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bookmarkStart w:id="1" w:name="_Toc355092293" w:displacedByCustomXml="next"/>
    <w:bookmarkStart w:id="2" w:name="Note1" w:displacedByCustomXml="next"/>
    <w:sdt>
      <w:sdtPr>
        <w:id w:val="-2104789312"/>
        <w:docPartObj>
          <w:docPartGallery w:val="Cover Pages"/>
          <w:docPartUnique/>
        </w:docPartObj>
      </w:sdtPr>
      <w:sdtEndPr>
        <w:rPr>
          <w:rFonts w:asciiTheme="majorHAnsi" w:eastAsiaTheme="majorEastAsia" w:hAnsiTheme="majorHAnsi" w:cstheme="majorBidi"/>
          <w:b/>
          <w:sz w:val="76"/>
          <w:szCs w:val="76"/>
          <w:lang w:eastAsia="ru-RU"/>
        </w:rPr>
      </w:sdtEndPr>
      <w:sdtContent>
        <w:p w:rsidR="00F93FFE" w:rsidRDefault="00F93FFE"/>
        <w:p w:rsidR="00F93FFE" w:rsidRPr="00F93FFE" w:rsidRDefault="00F93FFE">
          <w:pPr>
            <w:rPr>
              <w:lang w:val="ru-RU"/>
            </w:rPr>
          </w:pPr>
        </w:p>
        <w:tbl>
          <w:tblPr>
            <w:tblpPr w:leftFromText="180" w:rightFromText="180" w:vertAnchor="text" w:horzAnchor="margin" w:tblpY="4379"/>
            <w:tblW w:w="5000" w:type="pct"/>
            <w:tblLook w:val="04A0" w:firstRow="1" w:lastRow="0" w:firstColumn="1" w:lastColumn="0" w:noHBand="0" w:noVBand="1"/>
          </w:tblPr>
          <w:tblGrid>
            <w:gridCol w:w="9573"/>
          </w:tblGrid>
          <w:tr w:rsidR="00F93FFE" w:rsidRPr="00F93FFE" w:rsidTr="00F93FFE">
            <w:trPr>
              <w:trHeight w:val="1440"/>
            </w:trPr>
            <w:sdt>
              <w:sdtPr>
                <w:rPr>
                  <w:rFonts w:asciiTheme="majorHAnsi" w:eastAsiaTheme="majorEastAsia" w:hAnsiTheme="majorHAnsi" w:cstheme="majorBidi"/>
                  <w:b/>
                  <w:sz w:val="36"/>
                  <w:szCs w:val="36"/>
                </w:rPr>
                <w:alias w:val="Название"/>
                <w:id w:val="15524250"/>
                <w:placeholder>
                  <w:docPart w:val="838E476932AB49A19011FCC4A280ECAB"/>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F93FFE" w:rsidRPr="00F93FFE" w:rsidRDefault="009F2A95" w:rsidP="00F93FFE">
                    <w:pPr>
                      <w:pStyle w:val="aff5"/>
                      <w:jc w:val="center"/>
                      <w:rPr>
                        <w:rFonts w:asciiTheme="majorHAnsi" w:eastAsiaTheme="majorEastAsia" w:hAnsiTheme="majorHAnsi" w:cstheme="majorBidi"/>
                        <w:sz w:val="36"/>
                        <w:szCs w:val="36"/>
                      </w:rPr>
                    </w:pPr>
                    <w:r>
                      <w:rPr>
                        <w:rFonts w:asciiTheme="majorHAnsi" w:eastAsiaTheme="majorEastAsia" w:hAnsiTheme="majorHAnsi" w:cstheme="majorBidi"/>
                        <w:b/>
                        <w:sz w:val="36"/>
                        <w:szCs w:val="36"/>
                      </w:rPr>
                      <w:t>АКБ «Вятка-банк» ОАО                                       Пояснительная информация к промежуточной бухгалтерской (финансовой) отчетности                         за период с 1 января по 30 июня 2014 года</w:t>
                    </w:r>
                  </w:p>
                </w:tc>
              </w:sdtContent>
            </w:sdt>
          </w:tr>
          <w:tr w:rsidR="00F93FFE" w:rsidRPr="00F93FFE" w:rsidTr="00F93FFE">
            <w:trPr>
              <w:trHeight w:val="360"/>
            </w:trPr>
            <w:tc>
              <w:tcPr>
                <w:tcW w:w="5000" w:type="pct"/>
                <w:vAlign w:val="center"/>
              </w:tcPr>
              <w:p w:rsidR="00F93FFE" w:rsidRPr="00F93FFE" w:rsidRDefault="00F93FFE" w:rsidP="00F93FFE">
                <w:pPr>
                  <w:pStyle w:val="aff5"/>
                  <w:jc w:val="center"/>
                  <w:rPr>
                    <w:sz w:val="36"/>
                    <w:szCs w:val="36"/>
                  </w:rPr>
                </w:pPr>
              </w:p>
            </w:tc>
          </w:tr>
        </w:tbl>
        <w:p w:rsidR="00F93FFE" w:rsidRDefault="00F93FFE">
          <w:pPr>
            <w:overflowPunct/>
            <w:autoSpaceDE/>
            <w:autoSpaceDN/>
            <w:adjustRightInd/>
            <w:spacing w:after="200" w:line="276" w:lineRule="auto"/>
            <w:textAlignment w:val="auto"/>
            <w:rPr>
              <w:rFonts w:asciiTheme="majorHAnsi" w:eastAsiaTheme="majorEastAsia" w:hAnsiTheme="majorHAnsi" w:cstheme="majorBidi"/>
              <w:sz w:val="76"/>
              <w:szCs w:val="76"/>
              <w:lang w:val="ru-RU" w:eastAsia="ru-RU"/>
            </w:rPr>
          </w:pPr>
          <w:r w:rsidRPr="00F93FFE">
            <w:rPr>
              <w:rFonts w:asciiTheme="majorHAnsi" w:eastAsiaTheme="majorEastAsia" w:hAnsiTheme="majorHAnsi" w:cstheme="majorBidi"/>
              <w:b/>
              <w:sz w:val="76"/>
              <w:szCs w:val="76"/>
              <w:lang w:val="ru-RU" w:eastAsia="ru-RU"/>
            </w:rPr>
            <w:br w:type="page"/>
          </w:r>
        </w:p>
      </w:sdtContent>
    </w:sdt>
    <w:p w:rsidR="00034C31" w:rsidRPr="00FB2593" w:rsidRDefault="00EB3056" w:rsidP="001C5332">
      <w:pPr>
        <w:pStyle w:val="2"/>
        <w:spacing w:line="230" w:lineRule="auto"/>
        <w:jc w:val="both"/>
      </w:pPr>
      <w:r w:rsidRPr="00FB2593">
        <w:lastRenderedPageBreak/>
        <w:t>Общие положения</w:t>
      </w:r>
      <w:bookmarkEnd w:id="1"/>
    </w:p>
    <w:bookmarkEnd w:id="2"/>
    <w:p w:rsidR="00034C31" w:rsidRPr="00FB2593" w:rsidRDefault="00034C31" w:rsidP="001C5332">
      <w:pPr>
        <w:pStyle w:val="2normal"/>
        <w:spacing w:line="230" w:lineRule="auto"/>
        <w:jc w:val="both"/>
        <w:rPr>
          <w:rFonts w:cs="Arial"/>
          <w:szCs w:val="18"/>
        </w:rPr>
      </w:pPr>
    </w:p>
    <w:p w:rsidR="009A6384" w:rsidRPr="00FB2593" w:rsidRDefault="009A6384" w:rsidP="001C5332">
      <w:pPr>
        <w:pStyle w:val="2normal"/>
        <w:spacing w:line="230" w:lineRule="auto"/>
        <w:jc w:val="both"/>
        <w:rPr>
          <w:rFonts w:cs="Arial"/>
          <w:lang w:val="ru-RU"/>
        </w:rPr>
      </w:pPr>
      <w:r w:rsidRPr="00FB2593">
        <w:rPr>
          <w:rFonts w:cs="Arial"/>
          <w:lang w:val="ru-RU"/>
        </w:rPr>
        <w:t xml:space="preserve">Полное официальное наименование:  </w:t>
      </w:r>
      <w:r w:rsidR="00EB3056" w:rsidRPr="00FB2593">
        <w:rPr>
          <w:rFonts w:cs="Arial"/>
          <w:lang w:val="ru-RU"/>
        </w:rPr>
        <w:t>Акционерно-коммерческий банк «Вятка-банк» открытое акционерное общество</w:t>
      </w:r>
      <w:r w:rsidRPr="00FB2593">
        <w:rPr>
          <w:rFonts w:cs="Arial"/>
          <w:lang w:val="ru-RU"/>
        </w:rPr>
        <w:t>.</w:t>
      </w:r>
    </w:p>
    <w:p w:rsidR="00EB3056" w:rsidRPr="00FB2593" w:rsidRDefault="009A6384" w:rsidP="001C5332">
      <w:pPr>
        <w:pStyle w:val="2normal"/>
        <w:spacing w:line="230" w:lineRule="auto"/>
        <w:jc w:val="both"/>
        <w:rPr>
          <w:rFonts w:cs="Arial"/>
          <w:lang w:val="ru-RU"/>
        </w:rPr>
      </w:pPr>
      <w:r w:rsidRPr="00FB2593">
        <w:rPr>
          <w:rFonts w:cs="Arial"/>
          <w:lang w:val="ru-RU"/>
        </w:rPr>
        <w:t xml:space="preserve">Сокращенное наименование: </w:t>
      </w:r>
      <w:r w:rsidR="00EB3056" w:rsidRPr="00FB2593">
        <w:rPr>
          <w:rFonts w:cs="Arial"/>
          <w:lang w:val="ru-RU"/>
        </w:rPr>
        <w:t>АКБ «Вятка-банк» ОАО.</w:t>
      </w:r>
    </w:p>
    <w:p w:rsidR="00B3512E" w:rsidRPr="00FB2593" w:rsidRDefault="00EB3056" w:rsidP="001C5332">
      <w:pPr>
        <w:pStyle w:val="2normal"/>
        <w:spacing w:line="230" w:lineRule="auto"/>
        <w:jc w:val="both"/>
        <w:rPr>
          <w:rFonts w:cs="Arial"/>
          <w:lang w:val="ru-RU"/>
        </w:rPr>
      </w:pPr>
      <w:r w:rsidRPr="00FB2593">
        <w:rPr>
          <w:rFonts w:cs="Arial"/>
          <w:lang w:val="ru-RU"/>
        </w:rPr>
        <w:t>Место нахождения (юридический адрес): 610000, Российская Федерация, г. Киров, ул. Преображенская</w:t>
      </w:r>
      <w:r w:rsidR="00B3512E" w:rsidRPr="00FB2593">
        <w:rPr>
          <w:rFonts w:cs="Arial"/>
          <w:lang w:val="ru-RU"/>
        </w:rPr>
        <w:t>, д. 4.</w:t>
      </w:r>
    </w:p>
    <w:p w:rsidR="00B3512E" w:rsidRPr="00FB2593" w:rsidRDefault="00B3512E" w:rsidP="001C5332">
      <w:pPr>
        <w:pStyle w:val="2normal"/>
        <w:spacing w:line="230" w:lineRule="auto"/>
        <w:jc w:val="both"/>
        <w:rPr>
          <w:rFonts w:cs="Arial"/>
          <w:lang w:val="ru-RU"/>
        </w:rPr>
      </w:pPr>
      <w:r w:rsidRPr="00FB2593">
        <w:rPr>
          <w:rFonts w:cs="Arial"/>
          <w:lang w:val="ru-RU"/>
        </w:rPr>
        <w:t>Государственный регистрационный номер: ОГРН 1024300004739.</w:t>
      </w:r>
    </w:p>
    <w:p w:rsidR="00B3512E" w:rsidRPr="00FB2593" w:rsidRDefault="00B3512E" w:rsidP="001C5332">
      <w:pPr>
        <w:pStyle w:val="2normal"/>
        <w:spacing w:line="230" w:lineRule="auto"/>
        <w:jc w:val="both"/>
        <w:rPr>
          <w:rFonts w:cs="Arial"/>
          <w:lang w:val="ru-RU"/>
        </w:rPr>
      </w:pPr>
      <w:r w:rsidRPr="00FB2593">
        <w:rPr>
          <w:rFonts w:cs="Arial"/>
          <w:lang w:val="ru-RU"/>
        </w:rPr>
        <w:t xml:space="preserve">Регистрационный номер и дата регистрации Центральным банком РФ: 902, </w:t>
      </w:r>
      <w:r w:rsidR="009A6384" w:rsidRPr="00FB2593">
        <w:rPr>
          <w:rFonts w:cs="Arial"/>
          <w:lang w:val="ru-RU"/>
        </w:rPr>
        <w:t>22</w:t>
      </w:r>
      <w:r w:rsidRPr="00FB2593">
        <w:rPr>
          <w:rFonts w:cs="Arial"/>
          <w:lang w:val="ru-RU"/>
        </w:rPr>
        <w:t>.</w:t>
      </w:r>
      <w:r w:rsidR="009A6384" w:rsidRPr="00FB2593">
        <w:rPr>
          <w:rFonts w:cs="Arial"/>
          <w:lang w:val="ru-RU"/>
        </w:rPr>
        <w:t>1</w:t>
      </w:r>
      <w:r w:rsidRPr="00FB2593">
        <w:rPr>
          <w:rFonts w:cs="Arial"/>
          <w:lang w:val="ru-RU"/>
        </w:rPr>
        <w:t>1.</w:t>
      </w:r>
      <w:r w:rsidR="009A6384" w:rsidRPr="00FB2593">
        <w:rPr>
          <w:rFonts w:cs="Arial"/>
          <w:lang w:val="ru-RU"/>
        </w:rPr>
        <w:t>1990</w:t>
      </w:r>
      <w:r w:rsidRPr="00FB2593">
        <w:rPr>
          <w:rFonts w:cs="Arial"/>
          <w:lang w:val="ru-RU"/>
        </w:rPr>
        <w:t>г.</w:t>
      </w:r>
    </w:p>
    <w:p w:rsidR="00360385" w:rsidRPr="00FB2593" w:rsidRDefault="009A6384" w:rsidP="001C5332">
      <w:pPr>
        <w:pStyle w:val="2normal"/>
        <w:spacing w:line="230" w:lineRule="auto"/>
        <w:jc w:val="both"/>
        <w:rPr>
          <w:rFonts w:cs="Arial"/>
          <w:lang w:val="ru-RU"/>
        </w:rPr>
      </w:pPr>
      <w:r w:rsidRPr="00FB2593">
        <w:rPr>
          <w:rFonts w:cs="Arial"/>
          <w:lang w:val="ru-RU"/>
        </w:rPr>
        <w:t xml:space="preserve">Лицензии: </w:t>
      </w:r>
    </w:p>
    <w:p w:rsidR="009A6384" w:rsidRPr="00FB2593" w:rsidRDefault="00360385" w:rsidP="001C5332">
      <w:pPr>
        <w:pStyle w:val="2normal"/>
        <w:spacing w:line="230" w:lineRule="auto"/>
        <w:jc w:val="both"/>
        <w:rPr>
          <w:rFonts w:cs="Arial"/>
          <w:lang w:val="ru-RU"/>
        </w:rPr>
      </w:pPr>
      <w:r w:rsidRPr="00FB2593">
        <w:rPr>
          <w:rFonts w:cs="Arial"/>
          <w:lang w:val="ru-RU"/>
        </w:rPr>
        <w:t xml:space="preserve">- </w:t>
      </w:r>
      <w:r w:rsidR="009A6384" w:rsidRPr="00FB2593">
        <w:rPr>
          <w:rFonts w:cs="Arial"/>
          <w:lang w:val="ru-RU"/>
        </w:rPr>
        <w:t>лицензия на осуществление банковских операций со средствами физических лиц в рублях и иностранной валюте № 902, выдана Банком России</w:t>
      </w:r>
      <w:r w:rsidRPr="00FB2593">
        <w:rPr>
          <w:rFonts w:cs="Arial"/>
          <w:lang w:val="ru-RU"/>
        </w:rPr>
        <w:t xml:space="preserve"> 01.08.2003г;</w:t>
      </w:r>
      <w:r w:rsidR="00C225C3" w:rsidRPr="00FB2593">
        <w:rPr>
          <w:rFonts w:cs="Arial"/>
          <w:lang w:val="ru-RU"/>
        </w:rPr>
        <w:t xml:space="preserve"> заменена </w:t>
      </w:r>
      <w:r w:rsidRPr="00FB2593">
        <w:rPr>
          <w:rFonts w:cs="Arial"/>
          <w:lang w:val="ru-RU"/>
        </w:rPr>
        <w:t xml:space="preserve"> в связи с изменением наименований отдельных банковских операций в соответствие с принятием Федерального закона «О национальной платежной системе» и  Указания Банка России от 15.09.2011 № 2699-У,  внесен</w:t>
      </w:r>
      <w:r w:rsidR="00C225C3" w:rsidRPr="00FB2593">
        <w:rPr>
          <w:rFonts w:cs="Arial"/>
          <w:lang w:val="ru-RU"/>
        </w:rPr>
        <w:t>ием</w:t>
      </w:r>
      <w:r w:rsidRPr="00FB2593">
        <w:rPr>
          <w:rFonts w:cs="Arial"/>
          <w:lang w:val="ru-RU"/>
        </w:rPr>
        <w:t xml:space="preserve"> изменени</w:t>
      </w:r>
      <w:r w:rsidR="00C225C3" w:rsidRPr="00FB2593">
        <w:rPr>
          <w:rFonts w:cs="Arial"/>
          <w:lang w:val="ru-RU"/>
        </w:rPr>
        <w:t>й</w:t>
      </w:r>
      <w:r w:rsidRPr="00FB2593">
        <w:rPr>
          <w:rFonts w:cs="Arial"/>
          <w:lang w:val="ru-RU"/>
        </w:rPr>
        <w:t xml:space="preserve"> в Устав</w:t>
      </w:r>
      <w:r w:rsidR="00C225C3" w:rsidRPr="00FB2593">
        <w:rPr>
          <w:rFonts w:cs="Arial"/>
          <w:lang w:val="ru-RU"/>
        </w:rPr>
        <w:t>,</w:t>
      </w:r>
      <w:r w:rsidRPr="00FB2593">
        <w:rPr>
          <w:rFonts w:cs="Arial"/>
          <w:lang w:val="ru-RU"/>
        </w:rPr>
        <w:t xml:space="preserve"> </w:t>
      </w:r>
      <w:r w:rsidR="00C225C3" w:rsidRPr="00FB2593">
        <w:rPr>
          <w:rFonts w:cs="Arial"/>
          <w:lang w:val="ru-RU"/>
        </w:rPr>
        <w:t xml:space="preserve">на лицензию № 902 выданную </w:t>
      </w:r>
      <w:r w:rsidRPr="00FB2593">
        <w:rPr>
          <w:rFonts w:cs="Arial"/>
          <w:lang w:val="ru-RU"/>
        </w:rPr>
        <w:t>31.01.2013</w:t>
      </w:r>
      <w:r w:rsidR="00027103" w:rsidRPr="00FB2593">
        <w:rPr>
          <w:rFonts w:cs="Arial"/>
          <w:lang w:val="ru-RU"/>
        </w:rPr>
        <w:t xml:space="preserve"> Банком России</w:t>
      </w:r>
      <w:r w:rsidRPr="00FB2593">
        <w:rPr>
          <w:rFonts w:cs="Arial"/>
          <w:lang w:val="ru-RU"/>
        </w:rPr>
        <w:t>;</w:t>
      </w:r>
    </w:p>
    <w:p w:rsidR="00C225C3" w:rsidRPr="00FB2593" w:rsidRDefault="00360385" w:rsidP="001C5332">
      <w:pPr>
        <w:pStyle w:val="2normal"/>
        <w:spacing w:line="230" w:lineRule="auto"/>
        <w:jc w:val="both"/>
        <w:rPr>
          <w:rFonts w:cs="Arial"/>
          <w:lang w:val="ru-RU"/>
        </w:rPr>
      </w:pPr>
      <w:r w:rsidRPr="00FB2593">
        <w:rPr>
          <w:rFonts w:cs="Arial"/>
          <w:lang w:val="ru-RU"/>
        </w:rPr>
        <w:t xml:space="preserve">-лицензия на осуществление банковских операций со средствами юридических лиц в рублях и иностранной валюте № 902, выдана Банком России 01.08.2003г, </w:t>
      </w:r>
      <w:r w:rsidR="00C225C3" w:rsidRPr="00FB2593">
        <w:rPr>
          <w:rFonts w:cs="Arial"/>
          <w:lang w:val="ru-RU"/>
        </w:rPr>
        <w:t xml:space="preserve">заменена </w:t>
      </w:r>
      <w:r w:rsidRPr="00FB2593">
        <w:rPr>
          <w:rFonts w:cs="Arial"/>
          <w:lang w:val="ru-RU"/>
        </w:rPr>
        <w:t>в связи с изменением наименований отдельных банковских операций в соответствие с принятием Федерального закона «О национальной платежной системе» и  Указания Банка России от 15.09.2011 № 2699-У,  внесен</w:t>
      </w:r>
      <w:r w:rsidR="00C225C3" w:rsidRPr="00FB2593">
        <w:rPr>
          <w:rFonts w:cs="Arial"/>
          <w:lang w:val="ru-RU"/>
        </w:rPr>
        <w:t>ием</w:t>
      </w:r>
      <w:r w:rsidRPr="00FB2593">
        <w:rPr>
          <w:rFonts w:cs="Arial"/>
          <w:lang w:val="ru-RU"/>
        </w:rPr>
        <w:t xml:space="preserve"> изменени</w:t>
      </w:r>
      <w:r w:rsidR="00C225C3" w:rsidRPr="00FB2593">
        <w:rPr>
          <w:rFonts w:cs="Arial"/>
          <w:lang w:val="ru-RU"/>
        </w:rPr>
        <w:t>й</w:t>
      </w:r>
      <w:r w:rsidRPr="00FB2593">
        <w:rPr>
          <w:rFonts w:cs="Arial"/>
          <w:lang w:val="ru-RU"/>
        </w:rPr>
        <w:t xml:space="preserve"> в Устав</w:t>
      </w:r>
      <w:r w:rsidR="00C225C3" w:rsidRPr="00FB2593">
        <w:rPr>
          <w:rFonts w:cs="Arial"/>
          <w:lang w:val="ru-RU"/>
        </w:rPr>
        <w:t xml:space="preserve">, на лицензию № 902 выданную </w:t>
      </w:r>
      <w:r w:rsidRPr="00FB2593">
        <w:rPr>
          <w:rFonts w:cs="Arial"/>
          <w:lang w:val="ru-RU"/>
        </w:rPr>
        <w:t xml:space="preserve"> 31.01.2013</w:t>
      </w:r>
      <w:r w:rsidR="00027103" w:rsidRPr="00FB2593">
        <w:rPr>
          <w:rFonts w:cs="Arial"/>
          <w:lang w:val="ru-RU"/>
        </w:rPr>
        <w:t xml:space="preserve"> Банком России</w:t>
      </w:r>
      <w:r w:rsidR="00C225C3" w:rsidRPr="00FB2593">
        <w:rPr>
          <w:rFonts w:cs="Arial"/>
          <w:lang w:val="ru-RU"/>
        </w:rPr>
        <w:t xml:space="preserve">. </w:t>
      </w:r>
    </w:p>
    <w:p w:rsidR="00546E4F" w:rsidRPr="00FB2593" w:rsidRDefault="007206A1" w:rsidP="001C5332">
      <w:pPr>
        <w:pStyle w:val="2normal"/>
        <w:spacing w:line="230" w:lineRule="auto"/>
        <w:jc w:val="both"/>
        <w:rPr>
          <w:rFonts w:cs="Arial"/>
          <w:lang w:val="ru-RU"/>
        </w:rPr>
      </w:pPr>
      <w:r w:rsidRPr="00FB2593">
        <w:rPr>
          <w:rFonts w:cs="Arial"/>
          <w:lang w:val="ru-RU"/>
        </w:rPr>
        <w:t xml:space="preserve">Платежные реквизиты: </w:t>
      </w:r>
    </w:p>
    <w:p w:rsidR="00546E4F" w:rsidRPr="00FB2593" w:rsidRDefault="007206A1" w:rsidP="001C5332">
      <w:pPr>
        <w:pStyle w:val="2normal"/>
        <w:spacing w:line="230" w:lineRule="auto"/>
        <w:jc w:val="both"/>
        <w:rPr>
          <w:rFonts w:cs="Arial"/>
          <w:lang w:val="ru-RU"/>
        </w:rPr>
      </w:pPr>
      <w:r w:rsidRPr="00FB2593">
        <w:rPr>
          <w:rFonts w:cs="Arial"/>
          <w:lang w:val="ru-RU"/>
        </w:rPr>
        <w:t xml:space="preserve">БИК 043304728, </w:t>
      </w:r>
    </w:p>
    <w:p w:rsidR="00546E4F" w:rsidRPr="00FB2593" w:rsidRDefault="007206A1" w:rsidP="001C5332">
      <w:pPr>
        <w:pStyle w:val="2normal"/>
        <w:spacing w:line="230" w:lineRule="auto"/>
        <w:jc w:val="both"/>
        <w:rPr>
          <w:rFonts w:cs="Arial"/>
          <w:lang w:val="ru-RU"/>
        </w:rPr>
      </w:pPr>
      <w:r w:rsidRPr="00FB2593">
        <w:rPr>
          <w:rFonts w:cs="Arial"/>
          <w:lang w:val="ru-RU"/>
        </w:rPr>
        <w:t xml:space="preserve">ИНН 4346001485, </w:t>
      </w:r>
    </w:p>
    <w:p w:rsidR="00B3512E" w:rsidRPr="00FB2593" w:rsidRDefault="007206A1" w:rsidP="001C5332">
      <w:pPr>
        <w:pStyle w:val="2normal"/>
        <w:spacing w:line="230" w:lineRule="auto"/>
        <w:jc w:val="both"/>
        <w:rPr>
          <w:rFonts w:cs="Arial"/>
          <w:lang w:val="ru-RU"/>
        </w:rPr>
      </w:pPr>
      <w:r w:rsidRPr="00FB2593">
        <w:rPr>
          <w:rFonts w:cs="Arial"/>
          <w:lang w:val="ru-RU"/>
        </w:rPr>
        <w:t>к/с 30101810300000000728 в ГРКЦ ГУ Банка России по Кировской области.</w:t>
      </w:r>
    </w:p>
    <w:p w:rsidR="00C225C3" w:rsidRPr="00FB2593" w:rsidRDefault="00C225C3" w:rsidP="001C5332">
      <w:pPr>
        <w:pStyle w:val="2normal"/>
        <w:spacing w:line="230" w:lineRule="auto"/>
        <w:jc w:val="both"/>
        <w:rPr>
          <w:rFonts w:cs="Arial"/>
          <w:lang w:val="ru-RU"/>
        </w:rPr>
      </w:pPr>
    </w:p>
    <w:p w:rsidR="00034C31" w:rsidRPr="00FB2593" w:rsidRDefault="00564621" w:rsidP="001C5332">
      <w:pPr>
        <w:pStyle w:val="2normal"/>
        <w:spacing w:line="230" w:lineRule="auto"/>
        <w:jc w:val="both"/>
        <w:rPr>
          <w:rFonts w:cs="Arial"/>
          <w:lang w:val="ru-RU"/>
        </w:rPr>
      </w:pPr>
      <w:r w:rsidRPr="00FB2593">
        <w:rPr>
          <w:rFonts w:cs="Arial"/>
          <w:lang w:val="ru-RU"/>
        </w:rPr>
        <w:t>Промежуточная</w:t>
      </w:r>
      <w:r w:rsidR="00980C57" w:rsidRPr="00FB2593">
        <w:rPr>
          <w:rFonts w:cs="Arial"/>
          <w:lang w:val="ru-RU"/>
        </w:rPr>
        <w:t xml:space="preserve"> отчетность составлена за отчетный период с 1 </w:t>
      </w:r>
      <w:r w:rsidR="00FB2593">
        <w:rPr>
          <w:rFonts w:cs="Arial"/>
          <w:lang w:val="ru-RU"/>
        </w:rPr>
        <w:t>января</w:t>
      </w:r>
      <w:r w:rsidR="00980C57" w:rsidRPr="00FB2593">
        <w:rPr>
          <w:rFonts w:cs="Arial"/>
          <w:lang w:val="ru-RU"/>
        </w:rPr>
        <w:t xml:space="preserve"> по 3</w:t>
      </w:r>
      <w:r w:rsidR="00874BA6">
        <w:rPr>
          <w:rFonts w:cs="Arial"/>
          <w:lang w:val="ru-RU"/>
        </w:rPr>
        <w:t>0</w:t>
      </w:r>
      <w:r w:rsidR="00980C57" w:rsidRPr="00FB2593">
        <w:rPr>
          <w:rFonts w:cs="Arial"/>
          <w:lang w:val="ru-RU"/>
        </w:rPr>
        <w:t xml:space="preserve"> </w:t>
      </w:r>
      <w:r w:rsidR="00874BA6">
        <w:rPr>
          <w:rFonts w:cs="Arial"/>
          <w:lang w:val="ru-RU"/>
        </w:rPr>
        <w:t>июн</w:t>
      </w:r>
      <w:r w:rsidR="00FB2593">
        <w:rPr>
          <w:rFonts w:cs="Arial"/>
          <w:lang w:val="ru-RU"/>
        </w:rPr>
        <w:t>я</w:t>
      </w:r>
      <w:r w:rsidR="00980C57" w:rsidRPr="00FB2593">
        <w:rPr>
          <w:rFonts w:cs="Arial"/>
          <w:lang w:val="ru-RU"/>
        </w:rPr>
        <w:t xml:space="preserve"> 201</w:t>
      </w:r>
      <w:r w:rsidRPr="00FB2593">
        <w:rPr>
          <w:rFonts w:cs="Arial"/>
          <w:lang w:val="ru-RU"/>
        </w:rPr>
        <w:t>4</w:t>
      </w:r>
      <w:r w:rsidR="00980C57" w:rsidRPr="00FB2593">
        <w:rPr>
          <w:rFonts w:cs="Arial"/>
          <w:lang w:val="ru-RU"/>
        </w:rPr>
        <w:t xml:space="preserve"> года</w:t>
      </w:r>
      <w:r w:rsidR="00874BA6" w:rsidRPr="00874BA6">
        <w:rPr>
          <w:rFonts w:cs="Arial"/>
          <w:lang w:val="ru-RU"/>
        </w:rPr>
        <w:t xml:space="preserve"> </w:t>
      </w:r>
      <w:r w:rsidR="00874BA6" w:rsidRPr="00FB2593">
        <w:rPr>
          <w:rFonts w:cs="Arial"/>
          <w:lang w:val="ru-RU"/>
        </w:rPr>
        <w:t>включительно</w:t>
      </w:r>
      <w:r w:rsidR="00980C57" w:rsidRPr="00FB2593">
        <w:rPr>
          <w:rFonts w:cs="Arial"/>
          <w:lang w:val="ru-RU"/>
        </w:rPr>
        <w:t xml:space="preserve">. </w:t>
      </w:r>
      <w:r w:rsidRPr="00FB2593">
        <w:rPr>
          <w:rFonts w:cs="Arial"/>
          <w:lang w:val="ru-RU"/>
        </w:rPr>
        <w:t>Промежуточная</w:t>
      </w:r>
      <w:r w:rsidR="00980C57" w:rsidRPr="00FB2593">
        <w:rPr>
          <w:rFonts w:cs="Arial"/>
          <w:lang w:val="ru-RU"/>
        </w:rPr>
        <w:t xml:space="preserve"> отчетность составл</w:t>
      </w:r>
      <w:r w:rsidR="00874BA6">
        <w:rPr>
          <w:rFonts w:cs="Arial"/>
          <w:lang w:val="ru-RU"/>
        </w:rPr>
        <w:t>ена</w:t>
      </w:r>
      <w:r w:rsidR="00980C57" w:rsidRPr="00FB2593">
        <w:rPr>
          <w:rFonts w:cs="Arial"/>
          <w:lang w:val="ru-RU"/>
        </w:rPr>
        <w:t xml:space="preserve"> в валюте Российской федерации, в тысячах российских рублей. </w:t>
      </w:r>
    </w:p>
    <w:p w:rsidR="003F645F" w:rsidRPr="00FB2593" w:rsidRDefault="003F645F" w:rsidP="001C5332">
      <w:pPr>
        <w:pStyle w:val="2normal"/>
        <w:spacing w:line="230" w:lineRule="auto"/>
        <w:jc w:val="both"/>
        <w:rPr>
          <w:rFonts w:cs="Arial"/>
          <w:lang w:val="ru-RU"/>
        </w:rPr>
      </w:pPr>
    </w:p>
    <w:p w:rsidR="00C225C3" w:rsidRPr="00FB2593" w:rsidRDefault="00C225C3" w:rsidP="001C5332">
      <w:pPr>
        <w:pStyle w:val="2normal"/>
        <w:spacing w:line="230" w:lineRule="auto"/>
        <w:jc w:val="both"/>
        <w:rPr>
          <w:rFonts w:cs="Arial"/>
          <w:lang w:val="ru-RU"/>
        </w:rPr>
      </w:pPr>
      <w:r w:rsidRPr="00FB2593">
        <w:rPr>
          <w:rFonts w:cs="Arial"/>
          <w:lang w:val="ru-RU"/>
        </w:rPr>
        <w:t>Участие банка в капитале компаний:</w:t>
      </w:r>
    </w:p>
    <w:p w:rsidR="00034C31" w:rsidRPr="00FB2593" w:rsidRDefault="00EF3B41" w:rsidP="001C5332">
      <w:pPr>
        <w:pStyle w:val="2normal"/>
        <w:spacing w:line="230" w:lineRule="auto"/>
        <w:jc w:val="both"/>
        <w:rPr>
          <w:rFonts w:cs="Arial"/>
          <w:lang w:val="ru-RU"/>
        </w:rPr>
      </w:pPr>
      <w:r w:rsidRPr="00FB2593">
        <w:rPr>
          <w:rFonts w:cs="Arial"/>
          <w:lang w:val="ru-RU"/>
        </w:rPr>
        <w:t xml:space="preserve">- </w:t>
      </w:r>
      <w:r w:rsidR="00034C31" w:rsidRPr="00FB2593">
        <w:rPr>
          <w:rFonts w:cs="Arial"/>
          <w:lang w:val="ru-RU"/>
        </w:rPr>
        <w:t>Кировский областной фонд поддержки малого и среднего предпринимател</w:t>
      </w:r>
      <w:r w:rsidR="00EC5DE0" w:rsidRPr="00FB2593">
        <w:rPr>
          <w:rFonts w:cs="Arial"/>
          <w:lang w:val="ru-RU"/>
        </w:rPr>
        <w:t>ьства учрежден 22 июля 2002</w:t>
      </w:r>
      <w:r w:rsidR="00874BA6">
        <w:rPr>
          <w:rFonts w:cs="Arial"/>
          <w:lang w:val="ru-RU"/>
        </w:rPr>
        <w:t xml:space="preserve"> </w:t>
      </w:r>
      <w:r w:rsidR="00034C31" w:rsidRPr="00FB2593">
        <w:rPr>
          <w:rFonts w:cs="Arial"/>
          <w:lang w:val="ru-RU"/>
        </w:rPr>
        <w:t>г</w:t>
      </w:r>
      <w:r w:rsidR="00874BA6">
        <w:rPr>
          <w:rFonts w:cs="Arial"/>
          <w:lang w:val="ru-RU"/>
        </w:rPr>
        <w:t>ода</w:t>
      </w:r>
      <w:r w:rsidR="00034C31" w:rsidRPr="00FB2593">
        <w:rPr>
          <w:rFonts w:cs="Arial"/>
          <w:lang w:val="ru-RU"/>
        </w:rPr>
        <w:t xml:space="preserve"> в форме фонда в соответствии с законодательством Российской Федерации. Основной деятельностью компании является финансовое посредничество. </w:t>
      </w:r>
      <w:r w:rsidRPr="00FB2593">
        <w:rPr>
          <w:rFonts w:cs="Arial"/>
          <w:lang w:val="ru-RU"/>
        </w:rPr>
        <w:t>Доля участия банка 25% в уставном капитале фонда. Так как</w:t>
      </w:r>
      <w:r w:rsidR="00BD2710" w:rsidRPr="00FB2593">
        <w:rPr>
          <w:rFonts w:cs="Arial"/>
          <w:lang w:val="ru-RU"/>
        </w:rPr>
        <w:t>,</w:t>
      </w:r>
      <w:r w:rsidRPr="00FB2593">
        <w:rPr>
          <w:rFonts w:cs="Arial"/>
          <w:lang w:val="ru-RU"/>
        </w:rPr>
        <w:t xml:space="preserve"> </w:t>
      </w:r>
      <w:r w:rsidR="00874BA6">
        <w:rPr>
          <w:rFonts w:cs="Arial"/>
          <w:lang w:val="ru-RU"/>
        </w:rPr>
        <w:t>Б</w:t>
      </w:r>
      <w:r w:rsidRPr="00FB2593">
        <w:rPr>
          <w:rFonts w:cs="Arial"/>
          <w:lang w:val="ru-RU"/>
        </w:rPr>
        <w:t xml:space="preserve">анк не оказывает прямо или косвенно существенного влияния на решения, принимаемые </w:t>
      </w:r>
      <w:r w:rsidR="00652759" w:rsidRPr="00FB2593">
        <w:rPr>
          <w:rFonts w:cs="Arial"/>
          <w:lang w:val="ru-RU"/>
        </w:rPr>
        <w:t xml:space="preserve">Советом Кировского областного </w:t>
      </w:r>
      <w:r w:rsidRPr="00FB2593">
        <w:rPr>
          <w:rFonts w:cs="Arial"/>
          <w:lang w:val="ru-RU"/>
        </w:rPr>
        <w:t>фонд</w:t>
      </w:r>
      <w:r w:rsidR="00652759" w:rsidRPr="00FB2593">
        <w:rPr>
          <w:rFonts w:cs="Arial"/>
          <w:lang w:val="ru-RU"/>
        </w:rPr>
        <w:t>а поддержки малого предпринимательства</w:t>
      </w:r>
      <w:r w:rsidR="00874BA6">
        <w:rPr>
          <w:rFonts w:cs="Arial"/>
          <w:lang w:val="ru-RU"/>
        </w:rPr>
        <w:t>,</w:t>
      </w:r>
      <w:r w:rsidR="00652759" w:rsidRPr="00FB2593">
        <w:rPr>
          <w:rFonts w:cs="Arial"/>
          <w:lang w:val="ru-RU"/>
        </w:rPr>
        <w:t xml:space="preserve"> и соответственно не является консолидированной с ним группой.</w:t>
      </w:r>
    </w:p>
    <w:p w:rsidR="00315096" w:rsidRPr="00FB2593" w:rsidRDefault="00315096" w:rsidP="001C5332">
      <w:pPr>
        <w:pStyle w:val="2normal"/>
        <w:spacing w:line="230" w:lineRule="auto"/>
        <w:jc w:val="both"/>
        <w:rPr>
          <w:rFonts w:cs="Arial"/>
          <w:color w:val="FF0000"/>
          <w:lang w:val="ru-RU"/>
        </w:rPr>
      </w:pPr>
    </w:p>
    <w:p w:rsidR="00034C31" w:rsidRPr="00FB2593" w:rsidRDefault="00933B11" w:rsidP="001C5332">
      <w:pPr>
        <w:pStyle w:val="2"/>
        <w:jc w:val="both"/>
      </w:pPr>
      <w:bookmarkStart w:id="3" w:name="_Toc355088448"/>
      <w:bookmarkStart w:id="4" w:name="_Toc355090559"/>
      <w:bookmarkStart w:id="5" w:name="_Toc355090633"/>
      <w:bookmarkStart w:id="6" w:name="_Toc355090816"/>
      <w:bookmarkStart w:id="7" w:name="_Toc355091680"/>
      <w:bookmarkStart w:id="8" w:name="_Toc355091718"/>
      <w:bookmarkStart w:id="9" w:name="_Toc355091758"/>
      <w:bookmarkStart w:id="10" w:name="_Toc355092295"/>
      <w:bookmarkStart w:id="11" w:name="_Toc327438699"/>
      <w:bookmarkStart w:id="12" w:name="_Toc327438739"/>
      <w:bookmarkStart w:id="13" w:name="_Toc327438703"/>
      <w:bookmarkStart w:id="14" w:name="_Toc327438743"/>
      <w:bookmarkStart w:id="15" w:name="_Toc355092296"/>
      <w:bookmarkStart w:id="16" w:name="_Toc37489316"/>
      <w:bookmarkStart w:id="17" w:name="_Toc122499604"/>
      <w:bookmarkStart w:id="18" w:name="Note3"/>
      <w:bookmarkEnd w:id="3"/>
      <w:bookmarkEnd w:id="4"/>
      <w:bookmarkEnd w:id="5"/>
      <w:bookmarkEnd w:id="6"/>
      <w:bookmarkEnd w:id="7"/>
      <w:bookmarkEnd w:id="8"/>
      <w:bookmarkEnd w:id="9"/>
      <w:bookmarkEnd w:id="10"/>
      <w:bookmarkEnd w:id="11"/>
      <w:bookmarkEnd w:id="12"/>
      <w:bookmarkEnd w:id="13"/>
      <w:bookmarkEnd w:id="14"/>
      <w:r w:rsidRPr="00FB2593">
        <w:t xml:space="preserve">Основы подготовки </w:t>
      </w:r>
      <w:r w:rsidR="00806E62" w:rsidRPr="00FB2593">
        <w:t>отчетности</w:t>
      </w:r>
      <w:bookmarkEnd w:id="15"/>
      <w:r w:rsidR="00034C31" w:rsidRPr="00FB2593">
        <w:rPr>
          <w:rStyle w:val="af"/>
        </w:rPr>
        <w:t xml:space="preserve"> </w:t>
      </w:r>
      <w:bookmarkEnd w:id="16"/>
      <w:bookmarkEnd w:id="17"/>
      <w:bookmarkEnd w:id="18"/>
    </w:p>
    <w:p w:rsidR="00034C31" w:rsidRPr="00FB2593" w:rsidRDefault="00034C31" w:rsidP="001C5332">
      <w:pPr>
        <w:pStyle w:val="2normal"/>
        <w:jc w:val="both"/>
        <w:rPr>
          <w:rFonts w:cs="Arial"/>
          <w:lang w:val="ru-RU"/>
        </w:rPr>
      </w:pPr>
    </w:p>
    <w:p w:rsidR="00B90E0F" w:rsidRPr="00FB2593" w:rsidRDefault="00B90E0F" w:rsidP="001C5332">
      <w:pPr>
        <w:pStyle w:val="4"/>
        <w:jc w:val="both"/>
        <w:rPr>
          <w:b w:val="0"/>
          <w:sz w:val="18"/>
          <w:szCs w:val="18"/>
        </w:rPr>
      </w:pPr>
      <w:r w:rsidRPr="00FB2593">
        <w:rPr>
          <w:b w:val="0"/>
          <w:sz w:val="18"/>
          <w:szCs w:val="18"/>
        </w:rPr>
        <w:t xml:space="preserve">Промежуточная бухгалтерская (финансовая) отчетность  не содержит всех сведений и данных, подлежащих раскрытию в годовой бухгалтерской (финансовой) отчетности, и должна рассматриваться в совокупности с  ней  на 1 января 2014 года. </w:t>
      </w:r>
    </w:p>
    <w:p w:rsidR="00DC243F" w:rsidRPr="00FB2593" w:rsidRDefault="00B90E0F" w:rsidP="001C5332">
      <w:pPr>
        <w:jc w:val="both"/>
        <w:rPr>
          <w:rFonts w:cs="Arial"/>
          <w:szCs w:val="18"/>
          <w:lang w:val="ru-RU"/>
        </w:rPr>
      </w:pPr>
      <w:r w:rsidRPr="00FB2593">
        <w:rPr>
          <w:rFonts w:cs="Arial"/>
          <w:lang w:val="ru-RU"/>
        </w:rPr>
        <w:t xml:space="preserve">Принципы учета, принятые при подготовке промежуточной бухгалтерской (финансовой) отчетности, соответствуют принципам, применявшимся при подготовке годовой бухгалтерской (финансовой) отчетности за год, завершившийся 31 января 2013 года, за исключением </w:t>
      </w:r>
      <w:r w:rsidR="00DC243F" w:rsidRPr="00FB2593">
        <w:rPr>
          <w:rFonts w:cs="Arial"/>
          <w:lang w:val="ru-RU"/>
        </w:rPr>
        <w:t xml:space="preserve">принятых  </w:t>
      </w:r>
      <w:r w:rsidR="00DC243F" w:rsidRPr="00FB2593">
        <w:rPr>
          <w:rFonts w:cs="Arial"/>
          <w:szCs w:val="18"/>
          <w:lang w:val="ru-RU"/>
        </w:rPr>
        <w:t xml:space="preserve"> Указаний Банка России от 04.09.</w:t>
      </w:r>
      <w:r w:rsidR="00FB2593">
        <w:rPr>
          <w:rFonts w:cs="Arial"/>
          <w:szCs w:val="18"/>
          <w:lang w:val="ru-RU"/>
        </w:rPr>
        <w:t>20</w:t>
      </w:r>
      <w:r w:rsidR="00DC243F" w:rsidRPr="00FB2593">
        <w:rPr>
          <w:rFonts w:cs="Arial"/>
          <w:szCs w:val="18"/>
          <w:lang w:val="ru-RU"/>
        </w:rPr>
        <w:t>13 № 3053-У, от 06.10.</w:t>
      </w:r>
      <w:r w:rsidR="00FB2593">
        <w:rPr>
          <w:rFonts w:cs="Arial"/>
          <w:szCs w:val="18"/>
          <w:lang w:val="ru-RU"/>
        </w:rPr>
        <w:t>20</w:t>
      </w:r>
      <w:r w:rsidR="00DC243F" w:rsidRPr="00FB2593">
        <w:rPr>
          <w:rFonts w:cs="Arial"/>
          <w:szCs w:val="18"/>
          <w:lang w:val="ru-RU"/>
        </w:rPr>
        <w:t>13  № 3107-У, от 25.11.</w:t>
      </w:r>
      <w:r w:rsidR="00FB2593">
        <w:rPr>
          <w:rFonts w:cs="Arial"/>
          <w:szCs w:val="18"/>
          <w:lang w:val="ru-RU"/>
        </w:rPr>
        <w:t>20</w:t>
      </w:r>
      <w:r w:rsidR="00DC243F" w:rsidRPr="00FB2593">
        <w:rPr>
          <w:rFonts w:cs="Arial"/>
          <w:szCs w:val="18"/>
          <w:lang w:val="ru-RU"/>
        </w:rPr>
        <w:t xml:space="preserve">13 № 3121-У, от </w:t>
      </w:r>
      <w:r w:rsidR="00AA27D7">
        <w:rPr>
          <w:rFonts w:cs="Arial"/>
          <w:szCs w:val="18"/>
          <w:lang w:val="ru-RU"/>
        </w:rPr>
        <w:t>0</w:t>
      </w:r>
      <w:r w:rsidR="00DC243F" w:rsidRPr="00FB2593">
        <w:rPr>
          <w:rFonts w:cs="Arial"/>
          <w:szCs w:val="18"/>
          <w:lang w:val="ru-RU"/>
        </w:rPr>
        <w:t>5.12.</w:t>
      </w:r>
      <w:r w:rsidR="00FB2593">
        <w:rPr>
          <w:rFonts w:cs="Arial"/>
          <w:szCs w:val="18"/>
          <w:lang w:val="ru-RU"/>
        </w:rPr>
        <w:t>20</w:t>
      </w:r>
      <w:r w:rsidR="00DC243F" w:rsidRPr="00FB2593">
        <w:rPr>
          <w:rFonts w:cs="Arial"/>
          <w:szCs w:val="18"/>
          <w:lang w:val="ru-RU"/>
        </w:rPr>
        <w:t xml:space="preserve">13 № 3134-У «О внесении изменений в </w:t>
      </w:r>
      <w:r w:rsidR="00AA27D7">
        <w:rPr>
          <w:rFonts w:cs="Arial"/>
          <w:szCs w:val="18"/>
          <w:lang w:val="ru-RU"/>
        </w:rPr>
        <w:t>П</w:t>
      </w:r>
      <w:r w:rsidR="00DC243F" w:rsidRPr="00FB2593">
        <w:rPr>
          <w:rFonts w:cs="Arial"/>
          <w:szCs w:val="18"/>
          <w:lang w:val="ru-RU"/>
        </w:rPr>
        <w:t>оложение Банка России от 16</w:t>
      </w:r>
      <w:r w:rsidR="00AA27D7">
        <w:rPr>
          <w:rFonts w:cs="Arial"/>
          <w:szCs w:val="18"/>
          <w:lang w:val="ru-RU"/>
        </w:rPr>
        <w:t xml:space="preserve"> июля </w:t>
      </w:r>
      <w:r w:rsidR="00FB2593">
        <w:rPr>
          <w:rFonts w:cs="Arial"/>
          <w:szCs w:val="18"/>
          <w:lang w:val="ru-RU"/>
        </w:rPr>
        <w:t>20</w:t>
      </w:r>
      <w:r w:rsidR="00DC243F" w:rsidRPr="00FB2593">
        <w:rPr>
          <w:rFonts w:cs="Arial"/>
          <w:szCs w:val="18"/>
          <w:lang w:val="ru-RU"/>
        </w:rPr>
        <w:t>12</w:t>
      </w:r>
      <w:r w:rsidR="00AA27D7">
        <w:rPr>
          <w:rFonts w:cs="Arial"/>
          <w:szCs w:val="18"/>
          <w:lang w:val="ru-RU"/>
        </w:rPr>
        <w:t xml:space="preserve"> года</w:t>
      </w:r>
      <w:r w:rsidR="00DC243F" w:rsidRPr="00FB2593">
        <w:rPr>
          <w:rFonts w:cs="Arial"/>
          <w:szCs w:val="18"/>
          <w:lang w:val="ru-RU"/>
        </w:rPr>
        <w:t xml:space="preserve"> № 385-П «О правилах ведения бухгалтерского учета в кредитных организациях, расположенных на территории Российской Федерации»; а также  Указаний Банка России от 06.10.</w:t>
      </w:r>
      <w:r w:rsidR="00FB2593">
        <w:rPr>
          <w:rFonts w:cs="Arial"/>
          <w:szCs w:val="18"/>
          <w:lang w:val="ru-RU"/>
        </w:rPr>
        <w:t>20</w:t>
      </w:r>
      <w:r w:rsidR="00DC243F" w:rsidRPr="00FB2593">
        <w:rPr>
          <w:rFonts w:cs="Arial"/>
          <w:szCs w:val="18"/>
          <w:lang w:val="ru-RU"/>
        </w:rPr>
        <w:t>13 № 3106-У «О внесении изменений в Положение Банка России от 4 июля 2011 года № 372-П «О порядке ведения бухгалтерского учета производных финансовых инструментов», введение в действие Положения Банка России от 25.11.</w:t>
      </w:r>
      <w:r w:rsidR="00FB2593">
        <w:rPr>
          <w:rFonts w:cs="Arial"/>
          <w:szCs w:val="18"/>
          <w:lang w:val="ru-RU"/>
        </w:rPr>
        <w:t>20</w:t>
      </w:r>
      <w:r w:rsidR="00DC243F" w:rsidRPr="00FB2593">
        <w:rPr>
          <w:rFonts w:cs="Arial"/>
          <w:szCs w:val="18"/>
          <w:lang w:val="ru-RU"/>
        </w:rPr>
        <w:t>13 № 409-П «О порядке бухгалтерского учета отложенных налоговых обязательств и отложенных налоговых активов»</w:t>
      </w:r>
      <w:r w:rsidR="00AA27D7">
        <w:rPr>
          <w:rFonts w:cs="Arial"/>
          <w:szCs w:val="18"/>
          <w:lang w:val="ru-RU"/>
        </w:rPr>
        <w:t>,</w:t>
      </w:r>
      <w:r w:rsidR="00DC243F" w:rsidRPr="00FB2593">
        <w:rPr>
          <w:rFonts w:cs="Arial"/>
          <w:szCs w:val="18"/>
          <w:lang w:val="ru-RU"/>
        </w:rPr>
        <w:t xml:space="preserve"> вступивших в силу с 1 января 2014 года.</w:t>
      </w:r>
    </w:p>
    <w:p w:rsidR="00DC243F" w:rsidRPr="00FB2593" w:rsidRDefault="00DC243F" w:rsidP="001C5332">
      <w:pPr>
        <w:jc w:val="both"/>
        <w:rPr>
          <w:rFonts w:cs="Arial"/>
          <w:szCs w:val="18"/>
          <w:lang w:val="ru-RU"/>
        </w:rPr>
      </w:pPr>
      <w:r w:rsidRPr="00FB2593">
        <w:rPr>
          <w:rFonts w:cs="Arial"/>
          <w:szCs w:val="18"/>
          <w:lang w:val="ru-RU"/>
        </w:rPr>
        <w:t>Изменения коснулись бухгалтерского учета сделок по купле-продажи иностранной валюты, ценных бумаг не являющимися производными финансовыми инструментами, предусматривающих обязанность одной стороны передать иностранную валюту, ценные бумаги в собственность другой стороне не ранее третьего рабочего дня после даты заключения договора, обязанность другой стороны принять и оплатить указанное имущество, такие сделки подлежат отражению на счетах бухгалтерского учета в сумме справедливой стоимости как производные финансовые инструменты.</w:t>
      </w:r>
    </w:p>
    <w:p w:rsidR="00DC243F" w:rsidRPr="00FB2593" w:rsidRDefault="00DC243F" w:rsidP="001C5332">
      <w:pPr>
        <w:jc w:val="both"/>
        <w:rPr>
          <w:rFonts w:cs="Arial"/>
          <w:szCs w:val="18"/>
          <w:lang w:val="ru-RU"/>
        </w:rPr>
      </w:pPr>
      <w:r w:rsidRPr="00FB2593">
        <w:rPr>
          <w:rFonts w:cs="Arial"/>
          <w:szCs w:val="18"/>
          <w:lang w:val="ru-RU"/>
        </w:rPr>
        <w:t>Внесены изменения предусматривающие порядок отражения в бухгалтерском учете отложенных налоговых обязательств и отложенных налоговых активов. Отложенное налоговые обязательства и отложенные налоговые активы – суммы налога на прибыль, подлежащие уплате в бюджетную систему (возмещение из бюджетной системы) в будущих отчетных периодах. Возникновение таких сумм обусловлено применением разных правил признания на конец отчетного периода для целей бухгалтерского и налогового учета.</w:t>
      </w:r>
    </w:p>
    <w:p w:rsidR="00DC243F" w:rsidRPr="00FB2593" w:rsidRDefault="00DC243F" w:rsidP="001C5332">
      <w:pPr>
        <w:jc w:val="both"/>
        <w:rPr>
          <w:rFonts w:cs="Arial"/>
          <w:szCs w:val="18"/>
          <w:lang w:val="ru-RU"/>
        </w:rPr>
      </w:pPr>
      <w:r w:rsidRPr="00FB2593">
        <w:rPr>
          <w:rFonts w:cs="Arial"/>
          <w:szCs w:val="18"/>
          <w:lang w:val="ru-RU"/>
        </w:rPr>
        <w:t>Кроме того, в соответствии с требованиями Федерального закона «О бухгалтерском учете» внесены изменения в формы бухгалтерской (финансовой) отчетности, а также изменения носят и редакционный характер.</w:t>
      </w:r>
    </w:p>
    <w:p w:rsidR="00DC243F" w:rsidRPr="00FB2593" w:rsidRDefault="00DC243F" w:rsidP="001C5332">
      <w:pPr>
        <w:jc w:val="both"/>
        <w:rPr>
          <w:rFonts w:cs="Arial"/>
          <w:szCs w:val="18"/>
          <w:lang w:val="ru-RU"/>
        </w:rPr>
      </w:pPr>
      <w:r w:rsidRPr="00FB2593">
        <w:rPr>
          <w:rFonts w:cs="Arial"/>
          <w:szCs w:val="18"/>
          <w:lang w:val="ru-RU"/>
        </w:rPr>
        <w:t xml:space="preserve">Внесенные изменения  в учетную политику на 2014 год существенно не влияют на сопоставимость данных за отчетный и предшествующий ему период. </w:t>
      </w:r>
    </w:p>
    <w:p w:rsidR="00DC243F" w:rsidRDefault="00DC243F" w:rsidP="001C5332">
      <w:pPr>
        <w:jc w:val="both"/>
        <w:rPr>
          <w:rFonts w:cs="Arial"/>
          <w:szCs w:val="18"/>
          <w:lang w:val="ru-RU"/>
        </w:rPr>
      </w:pPr>
      <w:r w:rsidRPr="00FB2593">
        <w:rPr>
          <w:rFonts w:cs="Arial"/>
          <w:szCs w:val="18"/>
          <w:lang w:val="ru-RU"/>
        </w:rPr>
        <w:lastRenderedPageBreak/>
        <w:t>Банк применяет в своей деятельности принцип «непрерывность деятельности», предполагающий продолжать свою деятельность в обозримом будущем и у банка отсутствуют намерения и  необходимость ликвидации.</w:t>
      </w:r>
    </w:p>
    <w:p w:rsidR="00F93FFE" w:rsidRPr="00FB2593" w:rsidRDefault="00F93FFE" w:rsidP="001C5332">
      <w:pPr>
        <w:jc w:val="both"/>
        <w:rPr>
          <w:rFonts w:cs="Arial"/>
          <w:szCs w:val="18"/>
          <w:lang w:val="ru-RU"/>
        </w:rPr>
      </w:pPr>
    </w:p>
    <w:p w:rsidR="00D02EA6" w:rsidRPr="008644E1" w:rsidRDefault="00751779" w:rsidP="001C5332">
      <w:pPr>
        <w:pStyle w:val="2"/>
        <w:jc w:val="both"/>
      </w:pPr>
      <w:r w:rsidRPr="008644E1">
        <w:t xml:space="preserve">Сопроводительная информация к формам </w:t>
      </w:r>
      <w:r w:rsidR="003D20BD" w:rsidRPr="008644E1">
        <w:t xml:space="preserve">промежуточного </w:t>
      </w:r>
      <w:r w:rsidRPr="008644E1">
        <w:t xml:space="preserve"> отчета.</w:t>
      </w:r>
    </w:p>
    <w:p w:rsidR="00750AC6" w:rsidRPr="008644E1" w:rsidRDefault="00750AC6" w:rsidP="001C5332">
      <w:pPr>
        <w:jc w:val="both"/>
        <w:rPr>
          <w:rFonts w:cs="Arial"/>
          <w:szCs w:val="18"/>
          <w:lang w:val="ru-RU"/>
        </w:rPr>
      </w:pPr>
    </w:p>
    <w:p w:rsidR="00750AC6" w:rsidRPr="008644E1" w:rsidRDefault="00751779" w:rsidP="001C5332">
      <w:pPr>
        <w:jc w:val="both"/>
        <w:rPr>
          <w:rFonts w:cs="Arial"/>
          <w:b/>
          <w:szCs w:val="18"/>
          <w:lang w:val="ru-RU"/>
        </w:rPr>
      </w:pPr>
      <w:r w:rsidRPr="008644E1">
        <w:rPr>
          <w:rFonts w:cs="Arial"/>
          <w:b/>
          <w:szCs w:val="18"/>
          <w:lang w:val="ru-RU"/>
        </w:rPr>
        <w:t>Сопроводительная информация к бухгалтерскому балансу по форме отчетности 0409806</w:t>
      </w:r>
    </w:p>
    <w:p w:rsidR="00751779" w:rsidRPr="008644E1" w:rsidRDefault="00751779" w:rsidP="001C5332">
      <w:pPr>
        <w:jc w:val="both"/>
        <w:rPr>
          <w:rFonts w:cs="Arial"/>
          <w:szCs w:val="18"/>
          <w:lang w:val="ru-RU"/>
        </w:rPr>
      </w:pPr>
    </w:p>
    <w:tbl>
      <w:tblPr>
        <w:tblW w:w="9720" w:type="dxa"/>
        <w:tblInd w:w="93" w:type="dxa"/>
        <w:tblLook w:val="04A0" w:firstRow="1" w:lastRow="0" w:firstColumn="1" w:lastColumn="0" w:noHBand="0" w:noVBand="1"/>
      </w:tblPr>
      <w:tblGrid>
        <w:gridCol w:w="5080"/>
        <w:gridCol w:w="2320"/>
        <w:gridCol w:w="2320"/>
      </w:tblGrid>
      <w:tr w:rsidR="00874BA6" w:rsidRPr="00F93FFE" w:rsidTr="00874BA6">
        <w:trPr>
          <w:trHeight w:val="255"/>
        </w:trPr>
        <w:tc>
          <w:tcPr>
            <w:tcW w:w="5080" w:type="dxa"/>
            <w:tcBorders>
              <w:top w:val="nil"/>
              <w:left w:val="nil"/>
              <w:bottom w:val="nil"/>
              <w:right w:val="nil"/>
            </w:tcBorders>
            <w:shd w:val="clear" w:color="auto" w:fill="auto"/>
            <w:noWrap/>
            <w:vAlign w:val="bottom"/>
            <w:hideMark/>
          </w:tcPr>
          <w:p w:rsidR="00874BA6" w:rsidRPr="00874BA6" w:rsidRDefault="00874BA6" w:rsidP="00874BA6">
            <w:pPr>
              <w:overflowPunct/>
              <w:autoSpaceDE/>
              <w:autoSpaceDN/>
              <w:adjustRightInd/>
              <w:textAlignment w:val="auto"/>
              <w:rPr>
                <w:rFonts w:cs="Arial"/>
                <w:b/>
                <w:bCs/>
                <w:color w:val="000000"/>
                <w:sz w:val="20"/>
                <w:szCs w:val="20"/>
                <w:lang w:val="ru-RU" w:eastAsia="ru-RU"/>
              </w:rPr>
            </w:pPr>
            <w:r w:rsidRPr="00874BA6">
              <w:rPr>
                <w:rFonts w:cs="Arial"/>
                <w:b/>
                <w:bCs/>
                <w:color w:val="000000"/>
                <w:sz w:val="20"/>
                <w:szCs w:val="20"/>
                <w:lang w:val="ru-RU" w:eastAsia="ru-RU"/>
              </w:rPr>
              <w:t>Денежные средства и их эквиваленты</w:t>
            </w:r>
          </w:p>
        </w:tc>
        <w:tc>
          <w:tcPr>
            <w:tcW w:w="2320" w:type="dxa"/>
            <w:tcBorders>
              <w:top w:val="nil"/>
              <w:left w:val="nil"/>
              <w:bottom w:val="nil"/>
              <w:right w:val="nil"/>
            </w:tcBorders>
            <w:shd w:val="clear" w:color="auto" w:fill="auto"/>
            <w:noWrap/>
            <w:vAlign w:val="bottom"/>
            <w:hideMark/>
          </w:tcPr>
          <w:p w:rsidR="00874BA6" w:rsidRPr="00874BA6" w:rsidRDefault="00874BA6" w:rsidP="00874BA6">
            <w:pPr>
              <w:overflowPunct/>
              <w:autoSpaceDE/>
              <w:autoSpaceDN/>
              <w:adjustRightInd/>
              <w:textAlignment w:val="auto"/>
              <w:rPr>
                <w:rFonts w:cs="Arial"/>
                <w:b/>
                <w:bCs/>
                <w:color w:val="000000"/>
                <w:sz w:val="20"/>
                <w:szCs w:val="20"/>
                <w:lang w:val="ru-RU" w:eastAsia="ru-RU"/>
              </w:rPr>
            </w:pPr>
          </w:p>
        </w:tc>
        <w:tc>
          <w:tcPr>
            <w:tcW w:w="2320" w:type="dxa"/>
            <w:tcBorders>
              <w:top w:val="nil"/>
              <w:left w:val="nil"/>
              <w:bottom w:val="nil"/>
              <w:right w:val="nil"/>
            </w:tcBorders>
            <w:shd w:val="clear" w:color="auto" w:fill="auto"/>
            <w:noWrap/>
            <w:vAlign w:val="bottom"/>
            <w:hideMark/>
          </w:tcPr>
          <w:p w:rsidR="00874BA6" w:rsidRPr="00874BA6" w:rsidRDefault="00874BA6" w:rsidP="00874BA6">
            <w:pPr>
              <w:overflowPunct/>
              <w:autoSpaceDE/>
              <w:autoSpaceDN/>
              <w:adjustRightInd/>
              <w:textAlignment w:val="auto"/>
              <w:rPr>
                <w:rFonts w:cs="Arial"/>
                <w:b/>
                <w:bCs/>
                <w:color w:val="000000"/>
                <w:sz w:val="20"/>
                <w:szCs w:val="20"/>
                <w:lang w:val="ru-RU" w:eastAsia="ru-RU"/>
              </w:rPr>
            </w:pPr>
          </w:p>
        </w:tc>
      </w:tr>
      <w:tr w:rsidR="00874BA6" w:rsidRPr="00F93FFE" w:rsidTr="00874BA6">
        <w:trPr>
          <w:trHeight w:val="255"/>
        </w:trPr>
        <w:tc>
          <w:tcPr>
            <w:tcW w:w="7400" w:type="dxa"/>
            <w:gridSpan w:val="2"/>
            <w:tcBorders>
              <w:top w:val="nil"/>
              <w:left w:val="nil"/>
              <w:bottom w:val="nil"/>
              <w:right w:val="nil"/>
            </w:tcBorders>
            <w:shd w:val="clear" w:color="auto" w:fill="auto"/>
            <w:noWrap/>
            <w:vAlign w:val="bottom"/>
            <w:hideMark/>
          </w:tcPr>
          <w:p w:rsidR="00874BA6" w:rsidRPr="00874BA6" w:rsidRDefault="00874BA6" w:rsidP="00874BA6">
            <w:pPr>
              <w:overflowPunct/>
              <w:autoSpaceDE/>
              <w:autoSpaceDN/>
              <w:adjustRightInd/>
              <w:textAlignment w:val="auto"/>
              <w:rPr>
                <w:rFonts w:cs="Arial"/>
                <w:color w:val="000000"/>
                <w:sz w:val="20"/>
                <w:szCs w:val="20"/>
                <w:lang w:val="ru-RU" w:eastAsia="ru-RU"/>
              </w:rPr>
            </w:pPr>
            <w:r w:rsidRPr="00874BA6">
              <w:rPr>
                <w:rFonts w:cs="Arial"/>
                <w:color w:val="000000"/>
                <w:sz w:val="20"/>
                <w:szCs w:val="20"/>
                <w:lang w:val="ru-RU" w:eastAsia="ru-RU"/>
              </w:rPr>
              <w:t>Денежные средства клиентов включают в себя следующие позиции:</w:t>
            </w:r>
          </w:p>
        </w:tc>
        <w:tc>
          <w:tcPr>
            <w:tcW w:w="2320" w:type="dxa"/>
            <w:tcBorders>
              <w:top w:val="nil"/>
              <w:left w:val="nil"/>
              <w:bottom w:val="nil"/>
              <w:right w:val="nil"/>
            </w:tcBorders>
            <w:shd w:val="clear" w:color="auto" w:fill="auto"/>
            <w:noWrap/>
            <w:vAlign w:val="bottom"/>
            <w:hideMark/>
          </w:tcPr>
          <w:p w:rsidR="00874BA6" w:rsidRPr="00874BA6" w:rsidRDefault="00874BA6" w:rsidP="00874BA6">
            <w:pPr>
              <w:overflowPunct/>
              <w:autoSpaceDE/>
              <w:autoSpaceDN/>
              <w:adjustRightInd/>
              <w:textAlignment w:val="auto"/>
              <w:rPr>
                <w:rFonts w:cs="Arial"/>
                <w:color w:val="000000"/>
                <w:sz w:val="20"/>
                <w:szCs w:val="20"/>
                <w:lang w:val="ru-RU" w:eastAsia="ru-RU"/>
              </w:rPr>
            </w:pPr>
          </w:p>
        </w:tc>
      </w:tr>
      <w:tr w:rsidR="00874BA6" w:rsidRPr="00F93FFE" w:rsidTr="00874BA6">
        <w:trPr>
          <w:trHeight w:val="255"/>
        </w:trPr>
        <w:tc>
          <w:tcPr>
            <w:tcW w:w="5080" w:type="dxa"/>
            <w:tcBorders>
              <w:top w:val="nil"/>
              <w:left w:val="nil"/>
              <w:bottom w:val="nil"/>
              <w:right w:val="nil"/>
            </w:tcBorders>
            <w:shd w:val="clear" w:color="auto" w:fill="auto"/>
            <w:noWrap/>
            <w:vAlign w:val="bottom"/>
            <w:hideMark/>
          </w:tcPr>
          <w:p w:rsidR="00874BA6" w:rsidRPr="00874BA6" w:rsidRDefault="00874BA6" w:rsidP="00874BA6">
            <w:pPr>
              <w:overflowPunct/>
              <w:autoSpaceDE/>
              <w:autoSpaceDN/>
              <w:adjustRightInd/>
              <w:textAlignment w:val="auto"/>
              <w:rPr>
                <w:rFonts w:cs="Arial"/>
                <w:color w:val="000000"/>
                <w:sz w:val="20"/>
                <w:szCs w:val="20"/>
                <w:lang w:val="ru-RU" w:eastAsia="ru-RU"/>
              </w:rPr>
            </w:pPr>
          </w:p>
        </w:tc>
        <w:tc>
          <w:tcPr>
            <w:tcW w:w="2320" w:type="dxa"/>
            <w:tcBorders>
              <w:top w:val="nil"/>
              <w:left w:val="nil"/>
              <w:bottom w:val="nil"/>
              <w:right w:val="nil"/>
            </w:tcBorders>
            <w:shd w:val="clear" w:color="auto" w:fill="auto"/>
            <w:noWrap/>
            <w:vAlign w:val="bottom"/>
            <w:hideMark/>
          </w:tcPr>
          <w:p w:rsidR="00874BA6" w:rsidRPr="00874BA6" w:rsidRDefault="00874BA6" w:rsidP="00874BA6">
            <w:pPr>
              <w:overflowPunct/>
              <w:autoSpaceDE/>
              <w:autoSpaceDN/>
              <w:adjustRightInd/>
              <w:textAlignment w:val="auto"/>
              <w:rPr>
                <w:rFonts w:cs="Arial"/>
                <w:color w:val="000000"/>
                <w:sz w:val="20"/>
                <w:szCs w:val="20"/>
                <w:lang w:val="ru-RU" w:eastAsia="ru-RU"/>
              </w:rPr>
            </w:pPr>
          </w:p>
        </w:tc>
        <w:tc>
          <w:tcPr>
            <w:tcW w:w="2320" w:type="dxa"/>
            <w:tcBorders>
              <w:top w:val="nil"/>
              <w:left w:val="nil"/>
              <w:bottom w:val="nil"/>
              <w:right w:val="nil"/>
            </w:tcBorders>
            <w:shd w:val="clear" w:color="auto" w:fill="auto"/>
            <w:noWrap/>
            <w:vAlign w:val="bottom"/>
            <w:hideMark/>
          </w:tcPr>
          <w:p w:rsidR="00874BA6" w:rsidRPr="00874BA6" w:rsidRDefault="00874BA6" w:rsidP="00874BA6">
            <w:pPr>
              <w:overflowPunct/>
              <w:autoSpaceDE/>
              <w:autoSpaceDN/>
              <w:adjustRightInd/>
              <w:textAlignment w:val="auto"/>
              <w:rPr>
                <w:rFonts w:cs="Arial"/>
                <w:color w:val="000000"/>
                <w:sz w:val="20"/>
                <w:szCs w:val="20"/>
                <w:lang w:val="ru-RU" w:eastAsia="ru-RU"/>
              </w:rPr>
            </w:pPr>
          </w:p>
        </w:tc>
      </w:tr>
      <w:tr w:rsidR="00874BA6" w:rsidRPr="00874BA6" w:rsidTr="00874BA6">
        <w:trPr>
          <w:trHeight w:val="270"/>
        </w:trPr>
        <w:tc>
          <w:tcPr>
            <w:tcW w:w="5080" w:type="dxa"/>
            <w:tcBorders>
              <w:top w:val="nil"/>
              <w:left w:val="nil"/>
              <w:bottom w:val="single" w:sz="8" w:space="0" w:color="auto"/>
              <w:right w:val="nil"/>
            </w:tcBorders>
            <w:shd w:val="clear" w:color="auto" w:fill="auto"/>
            <w:noWrap/>
            <w:vAlign w:val="bottom"/>
            <w:hideMark/>
          </w:tcPr>
          <w:p w:rsidR="00874BA6" w:rsidRPr="002D320A" w:rsidRDefault="00874BA6" w:rsidP="00874BA6">
            <w:pPr>
              <w:overflowPunct/>
              <w:autoSpaceDE/>
              <w:autoSpaceDN/>
              <w:adjustRightInd/>
              <w:textAlignment w:val="auto"/>
              <w:rPr>
                <w:rFonts w:cs="Arial"/>
                <w:b/>
                <w:bCs/>
                <w:color w:val="000000"/>
                <w:sz w:val="16"/>
                <w:szCs w:val="16"/>
                <w:lang w:val="ru-RU" w:eastAsia="ru-RU"/>
              </w:rPr>
            </w:pPr>
            <w:r w:rsidRPr="002D320A">
              <w:rPr>
                <w:rFonts w:cs="Arial"/>
                <w:b/>
                <w:bCs/>
                <w:color w:val="000000"/>
                <w:sz w:val="16"/>
                <w:szCs w:val="16"/>
                <w:lang w:val="ru-RU" w:eastAsia="ru-RU"/>
              </w:rPr>
              <w:t> </w:t>
            </w:r>
          </w:p>
        </w:tc>
        <w:tc>
          <w:tcPr>
            <w:tcW w:w="2320" w:type="dxa"/>
            <w:tcBorders>
              <w:top w:val="nil"/>
              <w:left w:val="nil"/>
              <w:bottom w:val="single" w:sz="8" w:space="0" w:color="auto"/>
              <w:right w:val="nil"/>
            </w:tcBorders>
            <w:shd w:val="clear" w:color="auto" w:fill="auto"/>
            <w:noWrap/>
            <w:vAlign w:val="bottom"/>
            <w:hideMark/>
          </w:tcPr>
          <w:p w:rsidR="00874BA6" w:rsidRPr="002D320A" w:rsidRDefault="00874BA6" w:rsidP="00874BA6">
            <w:pPr>
              <w:overflowPunct/>
              <w:autoSpaceDE/>
              <w:autoSpaceDN/>
              <w:adjustRightInd/>
              <w:jc w:val="center"/>
              <w:textAlignment w:val="auto"/>
              <w:rPr>
                <w:rFonts w:cs="Arial"/>
                <w:b/>
                <w:bCs/>
                <w:color w:val="000000"/>
                <w:sz w:val="16"/>
                <w:szCs w:val="16"/>
                <w:lang w:val="ru-RU" w:eastAsia="ru-RU"/>
              </w:rPr>
            </w:pPr>
            <w:r w:rsidRPr="002D320A">
              <w:rPr>
                <w:rFonts w:cs="Arial"/>
                <w:b/>
                <w:bCs/>
                <w:color w:val="000000"/>
                <w:sz w:val="16"/>
                <w:szCs w:val="16"/>
                <w:lang w:val="ru-RU" w:eastAsia="ru-RU"/>
              </w:rPr>
              <w:t>1 июля 2013</w:t>
            </w:r>
          </w:p>
        </w:tc>
        <w:tc>
          <w:tcPr>
            <w:tcW w:w="2320" w:type="dxa"/>
            <w:tcBorders>
              <w:top w:val="nil"/>
              <w:left w:val="nil"/>
              <w:bottom w:val="single" w:sz="8" w:space="0" w:color="auto"/>
              <w:right w:val="nil"/>
            </w:tcBorders>
            <w:shd w:val="clear" w:color="auto" w:fill="auto"/>
            <w:noWrap/>
            <w:vAlign w:val="bottom"/>
            <w:hideMark/>
          </w:tcPr>
          <w:p w:rsidR="00874BA6" w:rsidRPr="002D320A" w:rsidRDefault="00874BA6" w:rsidP="00874BA6">
            <w:pPr>
              <w:overflowPunct/>
              <w:autoSpaceDE/>
              <w:autoSpaceDN/>
              <w:adjustRightInd/>
              <w:jc w:val="center"/>
              <w:textAlignment w:val="auto"/>
              <w:rPr>
                <w:rFonts w:cs="Arial"/>
                <w:b/>
                <w:bCs/>
                <w:color w:val="000000"/>
                <w:sz w:val="16"/>
                <w:szCs w:val="16"/>
                <w:lang w:val="ru-RU" w:eastAsia="ru-RU"/>
              </w:rPr>
            </w:pPr>
            <w:r w:rsidRPr="002D320A">
              <w:rPr>
                <w:rFonts w:cs="Arial"/>
                <w:b/>
                <w:bCs/>
                <w:color w:val="000000"/>
                <w:sz w:val="16"/>
                <w:szCs w:val="16"/>
                <w:lang w:val="ru-RU" w:eastAsia="ru-RU"/>
              </w:rPr>
              <w:t>1 июля 2014</w:t>
            </w:r>
          </w:p>
        </w:tc>
      </w:tr>
      <w:tr w:rsidR="00874BA6" w:rsidRPr="00874BA6" w:rsidTr="00874BA6">
        <w:trPr>
          <w:trHeight w:val="255"/>
        </w:trPr>
        <w:tc>
          <w:tcPr>
            <w:tcW w:w="5080" w:type="dxa"/>
            <w:tcBorders>
              <w:top w:val="nil"/>
              <w:left w:val="nil"/>
              <w:bottom w:val="nil"/>
              <w:right w:val="nil"/>
            </w:tcBorders>
            <w:shd w:val="clear" w:color="auto" w:fill="auto"/>
            <w:noWrap/>
            <w:vAlign w:val="bottom"/>
            <w:hideMark/>
          </w:tcPr>
          <w:p w:rsidR="00874BA6" w:rsidRPr="002D320A" w:rsidRDefault="00874BA6" w:rsidP="00874BA6">
            <w:pPr>
              <w:overflowPunct/>
              <w:autoSpaceDE/>
              <w:autoSpaceDN/>
              <w:adjustRightInd/>
              <w:textAlignment w:val="auto"/>
              <w:rPr>
                <w:rFonts w:cs="Arial"/>
                <w:b/>
                <w:bCs/>
                <w:color w:val="000000"/>
                <w:sz w:val="16"/>
                <w:szCs w:val="16"/>
                <w:lang w:val="ru-RU" w:eastAsia="ru-RU"/>
              </w:rPr>
            </w:pPr>
            <w:r w:rsidRPr="002D320A">
              <w:rPr>
                <w:rFonts w:cs="Arial"/>
                <w:b/>
                <w:bCs/>
                <w:color w:val="000000"/>
                <w:sz w:val="16"/>
                <w:szCs w:val="16"/>
                <w:lang w:val="ru-RU" w:eastAsia="ru-RU"/>
              </w:rPr>
              <w:t>Наличные средства</w:t>
            </w:r>
          </w:p>
        </w:tc>
        <w:tc>
          <w:tcPr>
            <w:tcW w:w="2320" w:type="dxa"/>
            <w:tcBorders>
              <w:top w:val="nil"/>
              <w:left w:val="nil"/>
              <w:bottom w:val="nil"/>
              <w:right w:val="nil"/>
            </w:tcBorders>
            <w:shd w:val="clear" w:color="auto" w:fill="auto"/>
            <w:noWrap/>
            <w:vAlign w:val="bottom"/>
            <w:hideMark/>
          </w:tcPr>
          <w:p w:rsidR="00874BA6" w:rsidRPr="002D320A" w:rsidRDefault="00874BA6" w:rsidP="00874BA6">
            <w:pPr>
              <w:overflowPunct/>
              <w:autoSpaceDE/>
              <w:autoSpaceDN/>
              <w:adjustRightInd/>
              <w:jc w:val="center"/>
              <w:textAlignment w:val="auto"/>
              <w:rPr>
                <w:rFonts w:cs="Arial"/>
                <w:b/>
                <w:bCs/>
                <w:color w:val="000000"/>
                <w:sz w:val="16"/>
                <w:szCs w:val="16"/>
                <w:lang w:val="ru-RU" w:eastAsia="ru-RU"/>
              </w:rPr>
            </w:pPr>
            <w:r w:rsidRPr="002D320A">
              <w:rPr>
                <w:rFonts w:cs="Arial"/>
                <w:b/>
                <w:bCs/>
                <w:color w:val="000000"/>
                <w:sz w:val="16"/>
                <w:szCs w:val="16"/>
                <w:lang w:val="ru-RU" w:eastAsia="ru-RU"/>
              </w:rPr>
              <w:t>394 893</w:t>
            </w:r>
          </w:p>
        </w:tc>
        <w:tc>
          <w:tcPr>
            <w:tcW w:w="2320" w:type="dxa"/>
            <w:tcBorders>
              <w:top w:val="nil"/>
              <w:left w:val="nil"/>
              <w:bottom w:val="nil"/>
              <w:right w:val="nil"/>
            </w:tcBorders>
            <w:shd w:val="clear" w:color="auto" w:fill="auto"/>
            <w:noWrap/>
            <w:vAlign w:val="bottom"/>
            <w:hideMark/>
          </w:tcPr>
          <w:p w:rsidR="00874BA6" w:rsidRPr="002D320A" w:rsidRDefault="00874BA6" w:rsidP="00874BA6">
            <w:pPr>
              <w:overflowPunct/>
              <w:autoSpaceDE/>
              <w:autoSpaceDN/>
              <w:adjustRightInd/>
              <w:jc w:val="center"/>
              <w:textAlignment w:val="auto"/>
              <w:rPr>
                <w:rFonts w:cs="Arial"/>
                <w:b/>
                <w:bCs/>
                <w:color w:val="000000"/>
                <w:sz w:val="16"/>
                <w:szCs w:val="16"/>
                <w:lang w:val="ru-RU" w:eastAsia="ru-RU"/>
              </w:rPr>
            </w:pPr>
            <w:r w:rsidRPr="002D320A">
              <w:rPr>
                <w:rFonts w:cs="Arial"/>
                <w:b/>
                <w:bCs/>
                <w:color w:val="000000"/>
                <w:sz w:val="16"/>
                <w:szCs w:val="16"/>
                <w:lang w:val="ru-RU" w:eastAsia="ru-RU"/>
              </w:rPr>
              <w:t>478 806</w:t>
            </w:r>
          </w:p>
        </w:tc>
      </w:tr>
      <w:tr w:rsidR="00874BA6" w:rsidRPr="00874BA6" w:rsidTr="00874BA6">
        <w:trPr>
          <w:trHeight w:val="255"/>
        </w:trPr>
        <w:tc>
          <w:tcPr>
            <w:tcW w:w="5080" w:type="dxa"/>
            <w:tcBorders>
              <w:top w:val="nil"/>
              <w:left w:val="nil"/>
              <w:bottom w:val="nil"/>
              <w:right w:val="nil"/>
            </w:tcBorders>
            <w:shd w:val="clear" w:color="auto" w:fill="auto"/>
            <w:noWrap/>
            <w:vAlign w:val="bottom"/>
            <w:hideMark/>
          </w:tcPr>
          <w:p w:rsidR="00874BA6" w:rsidRPr="002D320A" w:rsidRDefault="00874BA6" w:rsidP="00874BA6">
            <w:pPr>
              <w:overflowPunct/>
              <w:autoSpaceDE/>
              <w:autoSpaceDN/>
              <w:adjustRightInd/>
              <w:textAlignment w:val="auto"/>
              <w:rPr>
                <w:rFonts w:cs="Arial"/>
                <w:b/>
                <w:bCs/>
                <w:color w:val="000000"/>
                <w:sz w:val="16"/>
                <w:szCs w:val="16"/>
                <w:lang w:val="ru-RU" w:eastAsia="ru-RU"/>
              </w:rPr>
            </w:pPr>
            <w:r w:rsidRPr="002D320A">
              <w:rPr>
                <w:rFonts w:cs="Arial"/>
                <w:b/>
                <w:bCs/>
                <w:color w:val="000000"/>
                <w:sz w:val="16"/>
                <w:szCs w:val="16"/>
                <w:lang w:val="ru-RU" w:eastAsia="ru-RU"/>
              </w:rPr>
              <w:t>Остатки денежных средств на счетах в Банке России, в т.ч.:</w:t>
            </w:r>
          </w:p>
        </w:tc>
        <w:tc>
          <w:tcPr>
            <w:tcW w:w="2320" w:type="dxa"/>
            <w:tcBorders>
              <w:top w:val="nil"/>
              <w:left w:val="nil"/>
              <w:bottom w:val="nil"/>
              <w:right w:val="nil"/>
            </w:tcBorders>
            <w:shd w:val="clear" w:color="auto" w:fill="auto"/>
            <w:noWrap/>
            <w:vAlign w:val="bottom"/>
            <w:hideMark/>
          </w:tcPr>
          <w:p w:rsidR="00874BA6" w:rsidRPr="002D320A" w:rsidRDefault="00874BA6" w:rsidP="00874BA6">
            <w:pPr>
              <w:overflowPunct/>
              <w:autoSpaceDE/>
              <w:autoSpaceDN/>
              <w:adjustRightInd/>
              <w:jc w:val="center"/>
              <w:textAlignment w:val="auto"/>
              <w:rPr>
                <w:rFonts w:cs="Arial"/>
                <w:b/>
                <w:bCs/>
                <w:color w:val="000000"/>
                <w:sz w:val="16"/>
                <w:szCs w:val="16"/>
                <w:lang w:val="ru-RU" w:eastAsia="ru-RU"/>
              </w:rPr>
            </w:pPr>
            <w:r w:rsidRPr="002D320A">
              <w:rPr>
                <w:rFonts w:cs="Arial"/>
                <w:b/>
                <w:bCs/>
                <w:color w:val="000000"/>
                <w:sz w:val="16"/>
                <w:szCs w:val="16"/>
                <w:lang w:val="ru-RU" w:eastAsia="ru-RU"/>
              </w:rPr>
              <w:t>1 010 460</w:t>
            </w:r>
          </w:p>
        </w:tc>
        <w:tc>
          <w:tcPr>
            <w:tcW w:w="2320" w:type="dxa"/>
            <w:tcBorders>
              <w:top w:val="nil"/>
              <w:left w:val="nil"/>
              <w:bottom w:val="nil"/>
              <w:right w:val="nil"/>
            </w:tcBorders>
            <w:shd w:val="clear" w:color="auto" w:fill="auto"/>
            <w:noWrap/>
            <w:vAlign w:val="bottom"/>
            <w:hideMark/>
          </w:tcPr>
          <w:p w:rsidR="00874BA6" w:rsidRPr="002D320A" w:rsidRDefault="00874BA6" w:rsidP="00874BA6">
            <w:pPr>
              <w:overflowPunct/>
              <w:autoSpaceDE/>
              <w:autoSpaceDN/>
              <w:adjustRightInd/>
              <w:jc w:val="center"/>
              <w:textAlignment w:val="auto"/>
              <w:rPr>
                <w:rFonts w:cs="Arial"/>
                <w:b/>
                <w:bCs/>
                <w:color w:val="000000"/>
                <w:sz w:val="16"/>
                <w:szCs w:val="16"/>
                <w:lang w:val="ru-RU" w:eastAsia="ru-RU"/>
              </w:rPr>
            </w:pPr>
            <w:r w:rsidRPr="002D320A">
              <w:rPr>
                <w:rFonts w:cs="Arial"/>
                <w:b/>
                <w:bCs/>
                <w:color w:val="000000"/>
                <w:sz w:val="16"/>
                <w:szCs w:val="16"/>
                <w:lang w:val="ru-RU" w:eastAsia="ru-RU"/>
              </w:rPr>
              <w:t>950 845</w:t>
            </w:r>
          </w:p>
        </w:tc>
      </w:tr>
      <w:tr w:rsidR="00874BA6" w:rsidRPr="00874BA6" w:rsidTr="00874BA6">
        <w:trPr>
          <w:trHeight w:val="255"/>
        </w:trPr>
        <w:tc>
          <w:tcPr>
            <w:tcW w:w="5080" w:type="dxa"/>
            <w:tcBorders>
              <w:top w:val="nil"/>
              <w:left w:val="nil"/>
              <w:bottom w:val="nil"/>
              <w:right w:val="nil"/>
            </w:tcBorders>
            <w:shd w:val="clear" w:color="auto" w:fill="auto"/>
            <w:noWrap/>
            <w:vAlign w:val="bottom"/>
            <w:hideMark/>
          </w:tcPr>
          <w:p w:rsidR="00874BA6" w:rsidRPr="002D320A" w:rsidRDefault="00874BA6" w:rsidP="00874BA6">
            <w:pPr>
              <w:overflowPunct/>
              <w:autoSpaceDE/>
              <w:autoSpaceDN/>
              <w:adjustRightInd/>
              <w:textAlignment w:val="auto"/>
              <w:rPr>
                <w:rFonts w:cs="Arial"/>
                <w:color w:val="000000"/>
                <w:sz w:val="16"/>
                <w:szCs w:val="16"/>
                <w:lang w:val="ru-RU" w:eastAsia="ru-RU"/>
              </w:rPr>
            </w:pPr>
            <w:r w:rsidRPr="002D320A">
              <w:rPr>
                <w:rFonts w:cs="Arial"/>
                <w:color w:val="000000"/>
                <w:sz w:val="16"/>
                <w:szCs w:val="16"/>
                <w:lang w:val="ru-RU" w:eastAsia="ru-RU"/>
              </w:rPr>
              <w:t>обязательные резервы</w:t>
            </w:r>
          </w:p>
        </w:tc>
        <w:tc>
          <w:tcPr>
            <w:tcW w:w="2320" w:type="dxa"/>
            <w:tcBorders>
              <w:top w:val="nil"/>
              <w:left w:val="nil"/>
              <w:bottom w:val="nil"/>
              <w:right w:val="nil"/>
            </w:tcBorders>
            <w:shd w:val="clear" w:color="auto" w:fill="auto"/>
            <w:noWrap/>
            <w:vAlign w:val="bottom"/>
            <w:hideMark/>
          </w:tcPr>
          <w:p w:rsidR="00874BA6" w:rsidRPr="002D320A" w:rsidRDefault="00874BA6" w:rsidP="00874BA6">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174 294</w:t>
            </w:r>
          </w:p>
        </w:tc>
        <w:tc>
          <w:tcPr>
            <w:tcW w:w="2320" w:type="dxa"/>
            <w:tcBorders>
              <w:top w:val="nil"/>
              <w:left w:val="nil"/>
              <w:bottom w:val="nil"/>
              <w:right w:val="nil"/>
            </w:tcBorders>
            <w:shd w:val="clear" w:color="auto" w:fill="auto"/>
            <w:noWrap/>
            <w:vAlign w:val="bottom"/>
            <w:hideMark/>
          </w:tcPr>
          <w:p w:rsidR="00874BA6" w:rsidRPr="002D320A" w:rsidRDefault="00874BA6" w:rsidP="00874BA6">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132 240</w:t>
            </w:r>
          </w:p>
        </w:tc>
      </w:tr>
      <w:tr w:rsidR="00874BA6" w:rsidRPr="00874BA6" w:rsidTr="00874BA6">
        <w:trPr>
          <w:trHeight w:val="255"/>
        </w:trPr>
        <w:tc>
          <w:tcPr>
            <w:tcW w:w="5080" w:type="dxa"/>
            <w:tcBorders>
              <w:top w:val="nil"/>
              <w:left w:val="nil"/>
              <w:bottom w:val="nil"/>
              <w:right w:val="nil"/>
            </w:tcBorders>
            <w:shd w:val="clear" w:color="auto" w:fill="auto"/>
            <w:noWrap/>
            <w:vAlign w:val="bottom"/>
            <w:hideMark/>
          </w:tcPr>
          <w:p w:rsidR="00874BA6" w:rsidRPr="002D320A" w:rsidRDefault="00874BA6" w:rsidP="00874BA6">
            <w:pPr>
              <w:overflowPunct/>
              <w:autoSpaceDE/>
              <w:autoSpaceDN/>
              <w:adjustRightInd/>
              <w:textAlignment w:val="auto"/>
              <w:rPr>
                <w:rFonts w:cs="Arial"/>
                <w:b/>
                <w:bCs/>
                <w:color w:val="000000"/>
                <w:sz w:val="16"/>
                <w:szCs w:val="16"/>
                <w:lang w:val="ru-RU" w:eastAsia="ru-RU"/>
              </w:rPr>
            </w:pPr>
            <w:r w:rsidRPr="002D320A">
              <w:rPr>
                <w:rFonts w:cs="Arial"/>
                <w:b/>
                <w:bCs/>
                <w:color w:val="000000"/>
                <w:sz w:val="16"/>
                <w:szCs w:val="16"/>
                <w:lang w:val="ru-RU" w:eastAsia="ru-RU"/>
              </w:rPr>
              <w:t>Средства в кредитных организациях, в т.ч.:</w:t>
            </w:r>
          </w:p>
        </w:tc>
        <w:tc>
          <w:tcPr>
            <w:tcW w:w="2320" w:type="dxa"/>
            <w:tcBorders>
              <w:top w:val="nil"/>
              <w:left w:val="nil"/>
              <w:bottom w:val="nil"/>
              <w:right w:val="nil"/>
            </w:tcBorders>
            <w:shd w:val="clear" w:color="auto" w:fill="auto"/>
            <w:noWrap/>
            <w:vAlign w:val="bottom"/>
            <w:hideMark/>
          </w:tcPr>
          <w:p w:rsidR="00874BA6" w:rsidRPr="002D320A" w:rsidRDefault="00874BA6" w:rsidP="00874BA6">
            <w:pPr>
              <w:overflowPunct/>
              <w:autoSpaceDE/>
              <w:autoSpaceDN/>
              <w:adjustRightInd/>
              <w:jc w:val="center"/>
              <w:textAlignment w:val="auto"/>
              <w:rPr>
                <w:rFonts w:cs="Arial"/>
                <w:b/>
                <w:bCs/>
                <w:color w:val="000000"/>
                <w:sz w:val="16"/>
                <w:szCs w:val="16"/>
                <w:lang w:val="ru-RU" w:eastAsia="ru-RU"/>
              </w:rPr>
            </w:pPr>
            <w:r w:rsidRPr="002D320A">
              <w:rPr>
                <w:rFonts w:cs="Arial"/>
                <w:b/>
                <w:bCs/>
                <w:color w:val="000000"/>
                <w:sz w:val="16"/>
                <w:szCs w:val="16"/>
                <w:lang w:val="ru-RU" w:eastAsia="ru-RU"/>
              </w:rPr>
              <w:t>149 834</w:t>
            </w:r>
          </w:p>
        </w:tc>
        <w:tc>
          <w:tcPr>
            <w:tcW w:w="2320" w:type="dxa"/>
            <w:tcBorders>
              <w:top w:val="nil"/>
              <w:left w:val="nil"/>
              <w:bottom w:val="nil"/>
              <w:right w:val="nil"/>
            </w:tcBorders>
            <w:shd w:val="clear" w:color="auto" w:fill="auto"/>
            <w:noWrap/>
            <w:vAlign w:val="bottom"/>
            <w:hideMark/>
          </w:tcPr>
          <w:p w:rsidR="00874BA6" w:rsidRPr="002D320A" w:rsidRDefault="00874BA6" w:rsidP="00874BA6">
            <w:pPr>
              <w:overflowPunct/>
              <w:autoSpaceDE/>
              <w:autoSpaceDN/>
              <w:adjustRightInd/>
              <w:jc w:val="center"/>
              <w:textAlignment w:val="auto"/>
              <w:rPr>
                <w:rFonts w:cs="Arial"/>
                <w:b/>
                <w:bCs/>
                <w:color w:val="000000"/>
                <w:sz w:val="16"/>
                <w:szCs w:val="16"/>
                <w:lang w:val="ru-RU" w:eastAsia="ru-RU"/>
              </w:rPr>
            </w:pPr>
            <w:r w:rsidRPr="002D320A">
              <w:rPr>
                <w:rFonts w:cs="Arial"/>
                <w:b/>
                <w:bCs/>
                <w:color w:val="000000"/>
                <w:sz w:val="16"/>
                <w:szCs w:val="16"/>
                <w:lang w:val="ru-RU" w:eastAsia="ru-RU"/>
              </w:rPr>
              <w:t>864 627</w:t>
            </w:r>
          </w:p>
        </w:tc>
      </w:tr>
      <w:tr w:rsidR="00874BA6" w:rsidRPr="00874BA6" w:rsidTr="00874BA6">
        <w:trPr>
          <w:trHeight w:val="255"/>
        </w:trPr>
        <w:tc>
          <w:tcPr>
            <w:tcW w:w="5080" w:type="dxa"/>
            <w:tcBorders>
              <w:top w:val="nil"/>
              <w:left w:val="nil"/>
              <w:bottom w:val="nil"/>
              <w:right w:val="nil"/>
            </w:tcBorders>
            <w:shd w:val="clear" w:color="auto" w:fill="auto"/>
            <w:noWrap/>
            <w:vAlign w:val="bottom"/>
            <w:hideMark/>
          </w:tcPr>
          <w:p w:rsidR="00874BA6" w:rsidRPr="002D320A" w:rsidRDefault="00874BA6" w:rsidP="00874BA6">
            <w:pPr>
              <w:overflowPunct/>
              <w:autoSpaceDE/>
              <w:autoSpaceDN/>
              <w:adjustRightInd/>
              <w:textAlignment w:val="auto"/>
              <w:rPr>
                <w:rFonts w:cs="Arial"/>
                <w:color w:val="000000"/>
                <w:sz w:val="16"/>
                <w:szCs w:val="16"/>
                <w:lang w:val="ru-RU" w:eastAsia="ru-RU"/>
              </w:rPr>
            </w:pPr>
            <w:r w:rsidRPr="002D320A">
              <w:rPr>
                <w:rFonts w:cs="Arial"/>
                <w:color w:val="000000"/>
                <w:sz w:val="16"/>
                <w:szCs w:val="16"/>
                <w:lang w:val="ru-RU" w:eastAsia="ru-RU"/>
              </w:rPr>
              <w:t>корреспондентские счета кредитных организаций</w:t>
            </w:r>
          </w:p>
        </w:tc>
        <w:tc>
          <w:tcPr>
            <w:tcW w:w="2320" w:type="dxa"/>
            <w:tcBorders>
              <w:top w:val="nil"/>
              <w:left w:val="nil"/>
              <w:bottom w:val="nil"/>
              <w:right w:val="nil"/>
            </w:tcBorders>
            <w:shd w:val="clear" w:color="auto" w:fill="auto"/>
            <w:noWrap/>
            <w:vAlign w:val="bottom"/>
            <w:hideMark/>
          </w:tcPr>
          <w:p w:rsidR="00874BA6" w:rsidRPr="002D320A" w:rsidRDefault="00874BA6" w:rsidP="00874BA6">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141 935</w:t>
            </w:r>
          </w:p>
        </w:tc>
        <w:tc>
          <w:tcPr>
            <w:tcW w:w="2320" w:type="dxa"/>
            <w:tcBorders>
              <w:top w:val="nil"/>
              <w:left w:val="nil"/>
              <w:bottom w:val="nil"/>
              <w:right w:val="nil"/>
            </w:tcBorders>
            <w:shd w:val="clear" w:color="auto" w:fill="auto"/>
            <w:noWrap/>
            <w:vAlign w:val="bottom"/>
            <w:hideMark/>
          </w:tcPr>
          <w:p w:rsidR="00874BA6" w:rsidRPr="002D320A" w:rsidRDefault="00874BA6" w:rsidP="00874BA6">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740 399</w:t>
            </w:r>
          </w:p>
        </w:tc>
      </w:tr>
      <w:tr w:rsidR="00874BA6" w:rsidRPr="00874BA6" w:rsidTr="00874BA6">
        <w:trPr>
          <w:trHeight w:val="255"/>
        </w:trPr>
        <w:tc>
          <w:tcPr>
            <w:tcW w:w="5080" w:type="dxa"/>
            <w:tcBorders>
              <w:top w:val="nil"/>
              <w:left w:val="nil"/>
              <w:bottom w:val="nil"/>
              <w:right w:val="nil"/>
            </w:tcBorders>
            <w:shd w:val="clear" w:color="auto" w:fill="auto"/>
            <w:noWrap/>
            <w:vAlign w:val="bottom"/>
            <w:hideMark/>
          </w:tcPr>
          <w:p w:rsidR="00874BA6" w:rsidRPr="002D320A" w:rsidRDefault="00874BA6" w:rsidP="00874BA6">
            <w:pPr>
              <w:overflowPunct/>
              <w:autoSpaceDE/>
              <w:autoSpaceDN/>
              <w:adjustRightInd/>
              <w:textAlignment w:val="auto"/>
              <w:rPr>
                <w:rFonts w:cs="Arial"/>
                <w:color w:val="000000"/>
                <w:sz w:val="16"/>
                <w:szCs w:val="16"/>
                <w:lang w:val="ru-RU" w:eastAsia="ru-RU"/>
              </w:rPr>
            </w:pPr>
            <w:r w:rsidRPr="002D320A">
              <w:rPr>
                <w:rFonts w:cs="Arial"/>
                <w:color w:val="000000"/>
                <w:sz w:val="16"/>
                <w:szCs w:val="16"/>
                <w:lang w:val="ru-RU" w:eastAsia="ru-RU"/>
              </w:rPr>
              <w:t>корреспондентские счета банков-нерезидентов</w:t>
            </w:r>
          </w:p>
        </w:tc>
        <w:tc>
          <w:tcPr>
            <w:tcW w:w="2320" w:type="dxa"/>
            <w:tcBorders>
              <w:top w:val="nil"/>
              <w:left w:val="nil"/>
              <w:bottom w:val="nil"/>
              <w:right w:val="nil"/>
            </w:tcBorders>
            <w:shd w:val="clear" w:color="auto" w:fill="auto"/>
            <w:noWrap/>
            <w:vAlign w:val="bottom"/>
            <w:hideMark/>
          </w:tcPr>
          <w:p w:rsidR="00874BA6" w:rsidRPr="002D320A" w:rsidRDefault="00874BA6" w:rsidP="00874BA6">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7 899</w:t>
            </w:r>
          </w:p>
        </w:tc>
        <w:tc>
          <w:tcPr>
            <w:tcW w:w="2320" w:type="dxa"/>
            <w:tcBorders>
              <w:top w:val="nil"/>
              <w:left w:val="nil"/>
              <w:bottom w:val="nil"/>
              <w:right w:val="nil"/>
            </w:tcBorders>
            <w:shd w:val="clear" w:color="auto" w:fill="auto"/>
            <w:noWrap/>
            <w:vAlign w:val="bottom"/>
            <w:hideMark/>
          </w:tcPr>
          <w:p w:rsidR="00874BA6" w:rsidRPr="002D320A" w:rsidRDefault="00874BA6" w:rsidP="00874BA6">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79 895</w:t>
            </w:r>
          </w:p>
        </w:tc>
      </w:tr>
      <w:tr w:rsidR="00874BA6" w:rsidRPr="00874BA6" w:rsidTr="00874BA6">
        <w:trPr>
          <w:trHeight w:val="255"/>
        </w:trPr>
        <w:tc>
          <w:tcPr>
            <w:tcW w:w="5080" w:type="dxa"/>
            <w:tcBorders>
              <w:top w:val="nil"/>
              <w:left w:val="nil"/>
              <w:bottom w:val="single" w:sz="4" w:space="0" w:color="auto"/>
              <w:right w:val="nil"/>
            </w:tcBorders>
            <w:shd w:val="clear" w:color="auto" w:fill="auto"/>
            <w:noWrap/>
            <w:vAlign w:val="bottom"/>
            <w:hideMark/>
          </w:tcPr>
          <w:p w:rsidR="00874BA6" w:rsidRPr="002D320A" w:rsidRDefault="00874BA6" w:rsidP="00874BA6">
            <w:pPr>
              <w:overflowPunct/>
              <w:autoSpaceDE/>
              <w:autoSpaceDN/>
              <w:adjustRightInd/>
              <w:textAlignment w:val="auto"/>
              <w:rPr>
                <w:rFonts w:cs="Arial"/>
                <w:color w:val="000000"/>
                <w:sz w:val="16"/>
                <w:szCs w:val="16"/>
                <w:lang w:val="ru-RU" w:eastAsia="ru-RU"/>
              </w:rPr>
            </w:pPr>
            <w:r w:rsidRPr="002D320A">
              <w:rPr>
                <w:rFonts w:cs="Arial"/>
                <w:color w:val="000000"/>
                <w:sz w:val="16"/>
                <w:szCs w:val="16"/>
                <w:lang w:val="ru-RU" w:eastAsia="ru-RU"/>
              </w:rPr>
              <w:t>по другим операциям</w:t>
            </w:r>
          </w:p>
        </w:tc>
        <w:tc>
          <w:tcPr>
            <w:tcW w:w="2320" w:type="dxa"/>
            <w:tcBorders>
              <w:top w:val="nil"/>
              <w:left w:val="nil"/>
              <w:bottom w:val="single" w:sz="4" w:space="0" w:color="auto"/>
              <w:right w:val="nil"/>
            </w:tcBorders>
            <w:shd w:val="clear" w:color="auto" w:fill="auto"/>
            <w:noWrap/>
            <w:vAlign w:val="bottom"/>
            <w:hideMark/>
          </w:tcPr>
          <w:p w:rsidR="00874BA6" w:rsidRPr="002D320A" w:rsidRDefault="00921A76" w:rsidP="00874BA6">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w:t>
            </w:r>
          </w:p>
        </w:tc>
        <w:tc>
          <w:tcPr>
            <w:tcW w:w="2320" w:type="dxa"/>
            <w:tcBorders>
              <w:top w:val="nil"/>
              <w:left w:val="nil"/>
              <w:bottom w:val="single" w:sz="4" w:space="0" w:color="auto"/>
              <w:right w:val="nil"/>
            </w:tcBorders>
            <w:shd w:val="clear" w:color="auto" w:fill="auto"/>
            <w:noWrap/>
            <w:vAlign w:val="bottom"/>
            <w:hideMark/>
          </w:tcPr>
          <w:p w:rsidR="00874BA6" w:rsidRPr="002D320A" w:rsidRDefault="00874BA6" w:rsidP="00874BA6">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44 333</w:t>
            </w:r>
          </w:p>
        </w:tc>
      </w:tr>
      <w:tr w:rsidR="00874BA6" w:rsidRPr="00874BA6" w:rsidTr="008644E1">
        <w:trPr>
          <w:trHeight w:val="465"/>
        </w:trPr>
        <w:tc>
          <w:tcPr>
            <w:tcW w:w="5080" w:type="dxa"/>
            <w:tcBorders>
              <w:top w:val="nil"/>
              <w:left w:val="nil"/>
              <w:bottom w:val="single" w:sz="8" w:space="0" w:color="auto"/>
              <w:right w:val="nil"/>
            </w:tcBorders>
            <w:shd w:val="clear" w:color="auto" w:fill="auto"/>
            <w:vAlign w:val="bottom"/>
            <w:hideMark/>
          </w:tcPr>
          <w:p w:rsidR="00874BA6" w:rsidRPr="002D320A" w:rsidRDefault="00874BA6" w:rsidP="00874BA6">
            <w:pPr>
              <w:overflowPunct/>
              <w:autoSpaceDE/>
              <w:autoSpaceDN/>
              <w:adjustRightInd/>
              <w:textAlignment w:val="auto"/>
              <w:rPr>
                <w:rFonts w:cs="Arial"/>
                <w:color w:val="000000"/>
                <w:sz w:val="16"/>
                <w:szCs w:val="16"/>
                <w:lang w:val="ru-RU" w:eastAsia="ru-RU"/>
              </w:rPr>
            </w:pPr>
            <w:r w:rsidRPr="002D320A">
              <w:rPr>
                <w:rFonts w:cs="Arial"/>
                <w:color w:val="000000"/>
                <w:sz w:val="16"/>
                <w:szCs w:val="16"/>
                <w:lang w:val="ru-RU" w:eastAsia="ru-RU"/>
              </w:rPr>
              <w:t>Резервы на возможные потери по средствам в кредитных организациях</w:t>
            </w:r>
          </w:p>
        </w:tc>
        <w:tc>
          <w:tcPr>
            <w:tcW w:w="2320" w:type="dxa"/>
            <w:tcBorders>
              <w:top w:val="nil"/>
              <w:left w:val="nil"/>
              <w:bottom w:val="single" w:sz="8" w:space="0" w:color="auto"/>
              <w:right w:val="nil"/>
            </w:tcBorders>
            <w:shd w:val="clear" w:color="auto" w:fill="auto"/>
            <w:vAlign w:val="bottom"/>
            <w:hideMark/>
          </w:tcPr>
          <w:p w:rsidR="00874BA6" w:rsidRPr="002D320A" w:rsidRDefault="00921A76" w:rsidP="00874BA6">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w:t>
            </w:r>
          </w:p>
        </w:tc>
        <w:tc>
          <w:tcPr>
            <w:tcW w:w="2320" w:type="dxa"/>
            <w:tcBorders>
              <w:top w:val="nil"/>
              <w:left w:val="nil"/>
              <w:bottom w:val="single" w:sz="8" w:space="0" w:color="auto"/>
              <w:right w:val="nil"/>
            </w:tcBorders>
            <w:shd w:val="clear" w:color="auto" w:fill="auto"/>
            <w:vAlign w:val="bottom"/>
            <w:hideMark/>
          </w:tcPr>
          <w:p w:rsidR="00874BA6" w:rsidRPr="002D320A" w:rsidRDefault="00874BA6" w:rsidP="00874BA6">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(863)</w:t>
            </w:r>
          </w:p>
        </w:tc>
      </w:tr>
      <w:tr w:rsidR="00874BA6" w:rsidRPr="00874BA6" w:rsidTr="008644E1">
        <w:trPr>
          <w:trHeight w:val="255"/>
        </w:trPr>
        <w:tc>
          <w:tcPr>
            <w:tcW w:w="5080" w:type="dxa"/>
            <w:tcBorders>
              <w:top w:val="single" w:sz="8" w:space="0" w:color="auto"/>
              <w:left w:val="nil"/>
              <w:bottom w:val="single" w:sz="4" w:space="0" w:color="auto"/>
              <w:right w:val="nil"/>
            </w:tcBorders>
            <w:shd w:val="clear" w:color="auto" w:fill="auto"/>
            <w:noWrap/>
            <w:vAlign w:val="bottom"/>
            <w:hideMark/>
          </w:tcPr>
          <w:p w:rsidR="00874BA6" w:rsidRPr="002D320A" w:rsidRDefault="00874BA6" w:rsidP="00874BA6">
            <w:pPr>
              <w:overflowPunct/>
              <w:autoSpaceDE/>
              <w:autoSpaceDN/>
              <w:adjustRightInd/>
              <w:textAlignment w:val="auto"/>
              <w:rPr>
                <w:rFonts w:cs="Arial"/>
                <w:b/>
                <w:bCs/>
                <w:color w:val="000000"/>
                <w:sz w:val="16"/>
                <w:szCs w:val="16"/>
                <w:lang w:val="ru-RU" w:eastAsia="ru-RU"/>
              </w:rPr>
            </w:pPr>
            <w:r w:rsidRPr="002D320A">
              <w:rPr>
                <w:rFonts w:cs="Arial"/>
                <w:b/>
                <w:bCs/>
                <w:color w:val="000000"/>
                <w:sz w:val="16"/>
                <w:szCs w:val="16"/>
                <w:lang w:val="ru-RU" w:eastAsia="ru-RU"/>
              </w:rPr>
              <w:t>Итого денежных средств и их эквивалентов</w:t>
            </w:r>
          </w:p>
        </w:tc>
        <w:tc>
          <w:tcPr>
            <w:tcW w:w="2320" w:type="dxa"/>
            <w:tcBorders>
              <w:top w:val="single" w:sz="8" w:space="0" w:color="auto"/>
              <w:left w:val="nil"/>
              <w:bottom w:val="single" w:sz="4" w:space="0" w:color="auto"/>
              <w:right w:val="nil"/>
            </w:tcBorders>
            <w:shd w:val="clear" w:color="auto" w:fill="auto"/>
            <w:noWrap/>
            <w:vAlign w:val="bottom"/>
            <w:hideMark/>
          </w:tcPr>
          <w:p w:rsidR="00874BA6" w:rsidRPr="002D320A" w:rsidRDefault="00874BA6" w:rsidP="00874BA6">
            <w:pPr>
              <w:overflowPunct/>
              <w:autoSpaceDE/>
              <w:autoSpaceDN/>
              <w:adjustRightInd/>
              <w:jc w:val="center"/>
              <w:textAlignment w:val="auto"/>
              <w:rPr>
                <w:rFonts w:cs="Arial"/>
                <w:b/>
                <w:bCs/>
                <w:color w:val="000000"/>
                <w:sz w:val="16"/>
                <w:szCs w:val="16"/>
                <w:lang w:val="ru-RU" w:eastAsia="ru-RU"/>
              </w:rPr>
            </w:pPr>
            <w:r w:rsidRPr="002D320A">
              <w:rPr>
                <w:rFonts w:cs="Arial"/>
                <w:b/>
                <w:bCs/>
                <w:color w:val="000000"/>
                <w:sz w:val="16"/>
                <w:szCs w:val="16"/>
                <w:lang w:val="ru-RU" w:eastAsia="ru-RU"/>
              </w:rPr>
              <w:t>1 555 187</w:t>
            </w:r>
          </w:p>
        </w:tc>
        <w:tc>
          <w:tcPr>
            <w:tcW w:w="2320" w:type="dxa"/>
            <w:tcBorders>
              <w:top w:val="single" w:sz="8" w:space="0" w:color="auto"/>
              <w:left w:val="nil"/>
              <w:bottom w:val="single" w:sz="4" w:space="0" w:color="auto"/>
              <w:right w:val="nil"/>
            </w:tcBorders>
            <w:shd w:val="clear" w:color="auto" w:fill="auto"/>
            <w:noWrap/>
            <w:vAlign w:val="bottom"/>
            <w:hideMark/>
          </w:tcPr>
          <w:p w:rsidR="00874BA6" w:rsidRPr="002D320A" w:rsidRDefault="00874BA6" w:rsidP="00874BA6">
            <w:pPr>
              <w:overflowPunct/>
              <w:autoSpaceDE/>
              <w:autoSpaceDN/>
              <w:adjustRightInd/>
              <w:jc w:val="center"/>
              <w:textAlignment w:val="auto"/>
              <w:rPr>
                <w:rFonts w:cs="Arial"/>
                <w:b/>
                <w:bCs/>
                <w:color w:val="000000"/>
                <w:sz w:val="16"/>
                <w:szCs w:val="16"/>
                <w:lang w:val="ru-RU" w:eastAsia="ru-RU"/>
              </w:rPr>
            </w:pPr>
            <w:r w:rsidRPr="002D320A">
              <w:rPr>
                <w:rFonts w:cs="Arial"/>
                <w:b/>
                <w:bCs/>
                <w:color w:val="000000"/>
                <w:sz w:val="16"/>
                <w:szCs w:val="16"/>
                <w:lang w:val="ru-RU" w:eastAsia="ru-RU"/>
              </w:rPr>
              <w:t>2 293 415</w:t>
            </w:r>
          </w:p>
        </w:tc>
      </w:tr>
    </w:tbl>
    <w:p w:rsidR="00E05019" w:rsidRDefault="00354A28" w:rsidP="001C5332">
      <w:pPr>
        <w:pStyle w:val="2"/>
        <w:numPr>
          <w:ilvl w:val="0"/>
          <w:numId w:val="0"/>
        </w:numPr>
        <w:jc w:val="both"/>
        <w:rPr>
          <w:color w:val="FF0000"/>
          <w:sz w:val="18"/>
          <w:szCs w:val="18"/>
        </w:rPr>
      </w:pPr>
      <w:r w:rsidRPr="00FB2593">
        <w:rPr>
          <w:color w:val="FF0000"/>
          <w:sz w:val="18"/>
          <w:szCs w:val="18"/>
        </w:rPr>
        <w:t xml:space="preserve"> </w:t>
      </w:r>
    </w:p>
    <w:p w:rsidR="00CA7590" w:rsidRPr="00FB2593" w:rsidRDefault="00CA7590" w:rsidP="001C5332">
      <w:pPr>
        <w:pStyle w:val="2"/>
        <w:numPr>
          <w:ilvl w:val="0"/>
          <w:numId w:val="0"/>
        </w:numPr>
        <w:jc w:val="both"/>
        <w:rPr>
          <w:b w:val="0"/>
          <w:color w:val="FF0000"/>
          <w:sz w:val="18"/>
          <w:szCs w:val="18"/>
        </w:rPr>
      </w:pPr>
    </w:p>
    <w:p w:rsidR="0004456D" w:rsidRDefault="0072781B" w:rsidP="001C5332">
      <w:pPr>
        <w:pStyle w:val="2normal"/>
        <w:jc w:val="both"/>
        <w:rPr>
          <w:rFonts w:cs="Arial"/>
          <w:szCs w:val="18"/>
          <w:lang w:val="ru-RU"/>
        </w:rPr>
      </w:pPr>
      <w:r w:rsidRPr="008644E1">
        <w:rPr>
          <w:rFonts w:cs="Arial"/>
          <w:szCs w:val="18"/>
          <w:lang w:val="ru-RU"/>
        </w:rPr>
        <w:t>На</w:t>
      </w:r>
      <w:r w:rsidR="0090500E" w:rsidRPr="008644E1">
        <w:rPr>
          <w:rFonts w:cs="Arial"/>
          <w:szCs w:val="18"/>
          <w:lang w:val="ru-RU"/>
        </w:rPr>
        <w:t xml:space="preserve"> </w:t>
      </w:r>
      <w:r w:rsidR="006E7956" w:rsidRPr="008644E1">
        <w:rPr>
          <w:rFonts w:cs="Arial"/>
          <w:szCs w:val="18"/>
          <w:lang w:val="ru-RU"/>
        </w:rPr>
        <w:t xml:space="preserve">1 </w:t>
      </w:r>
      <w:r w:rsidR="00874BA6" w:rsidRPr="008644E1">
        <w:rPr>
          <w:rFonts w:cs="Arial"/>
          <w:szCs w:val="18"/>
          <w:lang w:val="ru-RU"/>
        </w:rPr>
        <w:t>июля</w:t>
      </w:r>
      <w:r w:rsidR="006E7956" w:rsidRPr="008644E1">
        <w:rPr>
          <w:rFonts w:cs="Arial"/>
          <w:szCs w:val="18"/>
          <w:lang w:val="ru-RU"/>
        </w:rPr>
        <w:t xml:space="preserve"> 201</w:t>
      </w:r>
      <w:r w:rsidR="001C5332" w:rsidRPr="008644E1">
        <w:rPr>
          <w:rFonts w:cs="Arial"/>
          <w:szCs w:val="18"/>
          <w:lang w:val="ru-RU"/>
        </w:rPr>
        <w:t>3</w:t>
      </w:r>
      <w:r w:rsidR="008644E1">
        <w:rPr>
          <w:rFonts w:cs="Arial"/>
          <w:szCs w:val="18"/>
          <w:lang w:val="ru-RU"/>
        </w:rPr>
        <w:t xml:space="preserve"> года денежные</w:t>
      </w:r>
      <w:r w:rsidR="006E7956" w:rsidRPr="008644E1">
        <w:rPr>
          <w:rFonts w:cs="Arial"/>
          <w:szCs w:val="18"/>
          <w:lang w:val="ru-RU"/>
        </w:rPr>
        <w:t xml:space="preserve"> средств</w:t>
      </w:r>
      <w:r w:rsidR="008644E1">
        <w:rPr>
          <w:rFonts w:cs="Arial"/>
          <w:szCs w:val="18"/>
          <w:lang w:val="ru-RU"/>
        </w:rPr>
        <w:t xml:space="preserve">а </w:t>
      </w:r>
      <w:r w:rsidR="006E7956" w:rsidRPr="008644E1">
        <w:rPr>
          <w:rFonts w:cs="Arial"/>
          <w:szCs w:val="18"/>
          <w:lang w:val="ru-RU"/>
        </w:rPr>
        <w:t>на корреспондентском счете в Банке России</w:t>
      </w:r>
      <w:r w:rsidR="004D26A9" w:rsidRPr="008644E1">
        <w:rPr>
          <w:rFonts w:cs="Arial"/>
          <w:szCs w:val="18"/>
          <w:lang w:val="ru-RU"/>
        </w:rPr>
        <w:t xml:space="preserve"> составляют 792 133 тыс.руб.,</w:t>
      </w:r>
      <w:r w:rsidR="006E7956" w:rsidRPr="008644E1">
        <w:rPr>
          <w:rFonts w:cs="Arial"/>
          <w:szCs w:val="18"/>
          <w:lang w:val="ru-RU"/>
        </w:rPr>
        <w:t xml:space="preserve"> обязательны</w:t>
      </w:r>
      <w:r w:rsidR="004D26A9" w:rsidRPr="008644E1">
        <w:rPr>
          <w:rFonts w:cs="Arial"/>
          <w:szCs w:val="18"/>
          <w:lang w:val="ru-RU"/>
        </w:rPr>
        <w:t>е</w:t>
      </w:r>
      <w:r w:rsidR="006E7956" w:rsidRPr="008644E1">
        <w:rPr>
          <w:rFonts w:cs="Arial"/>
          <w:szCs w:val="18"/>
          <w:lang w:val="ru-RU"/>
        </w:rPr>
        <w:t xml:space="preserve"> резерв</w:t>
      </w:r>
      <w:r w:rsidR="004D26A9" w:rsidRPr="008644E1">
        <w:rPr>
          <w:rFonts w:cs="Arial"/>
          <w:szCs w:val="18"/>
          <w:lang w:val="ru-RU"/>
        </w:rPr>
        <w:t>ы</w:t>
      </w:r>
      <w:r w:rsidR="006E7956" w:rsidRPr="008644E1">
        <w:rPr>
          <w:rFonts w:cs="Arial"/>
          <w:szCs w:val="18"/>
          <w:lang w:val="ru-RU"/>
        </w:rPr>
        <w:t xml:space="preserve"> </w:t>
      </w:r>
      <w:r w:rsidR="004D26A9" w:rsidRPr="008644E1">
        <w:rPr>
          <w:rFonts w:cs="Arial"/>
          <w:szCs w:val="18"/>
          <w:lang w:val="ru-RU"/>
        </w:rPr>
        <w:t>– 174 294</w:t>
      </w:r>
      <w:r w:rsidR="006E7956" w:rsidRPr="008644E1">
        <w:rPr>
          <w:rFonts w:cs="Arial"/>
          <w:szCs w:val="18"/>
          <w:lang w:val="ru-RU"/>
        </w:rPr>
        <w:t xml:space="preserve"> тыс. руб.</w:t>
      </w:r>
      <w:r w:rsidR="004D26A9" w:rsidRPr="008644E1">
        <w:rPr>
          <w:rFonts w:cs="Arial"/>
          <w:szCs w:val="18"/>
          <w:lang w:val="ru-RU"/>
        </w:rPr>
        <w:t xml:space="preserve">, </w:t>
      </w:r>
      <w:r w:rsidR="006679A5" w:rsidRPr="008644E1">
        <w:rPr>
          <w:rFonts w:cs="Arial"/>
          <w:szCs w:val="18"/>
          <w:lang w:val="ru-RU"/>
        </w:rPr>
        <w:t>денежные средства внесенные в гарантийный фонд платежной системы</w:t>
      </w:r>
      <w:r w:rsidR="008644E1" w:rsidRPr="008644E1">
        <w:rPr>
          <w:rFonts w:cs="Arial"/>
          <w:szCs w:val="18"/>
          <w:lang w:val="ru-RU"/>
        </w:rPr>
        <w:t xml:space="preserve"> – 44 033 тыс.руб.</w:t>
      </w:r>
    </w:p>
    <w:p w:rsidR="006E7956" w:rsidRPr="008644E1" w:rsidRDefault="0072781B" w:rsidP="001C5332">
      <w:pPr>
        <w:pStyle w:val="2normal"/>
        <w:jc w:val="both"/>
        <w:rPr>
          <w:rFonts w:cs="Arial"/>
          <w:szCs w:val="18"/>
          <w:lang w:val="ru-RU"/>
        </w:rPr>
      </w:pPr>
      <w:r w:rsidRPr="008644E1">
        <w:rPr>
          <w:rFonts w:cs="Arial"/>
          <w:szCs w:val="18"/>
          <w:lang w:val="ru-RU"/>
        </w:rPr>
        <w:t>Н</w:t>
      </w:r>
      <w:r w:rsidR="006E7956" w:rsidRPr="008644E1">
        <w:rPr>
          <w:rFonts w:cs="Arial"/>
          <w:szCs w:val="18"/>
          <w:lang w:val="ru-RU"/>
        </w:rPr>
        <w:t xml:space="preserve">а 1 </w:t>
      </w:r>
      <w:r w:rsidR="006679A5" w:rsidRPr="008644E1">
        <w:rPr>
          <w:rFonts w:cs="Arial"/>
          <w:szCs w:val="18"/>
          <w:lang w:val="ru-RU"/>
        </w:rPr>
        <w:t>июля</w:t>
      </w:r>
      <w:r w:rsidR="001C5332" w:rsidRPr="008644E1">
        <w:rPr>
          <w:rFonts w:cs="Arial"/>
          <w:szCs w:val="18"/>
          <w:lang w:val="ru-RU"/>
        </w:rPr>
        <w:t xml:space="preserve"> </w:t>
      </w:r>
      <w:r w:rsidR="006E7956" w:rsidRPr="008644E1">
        <w:rPr>
          <w:rFonts w:cs="Arial"/>
          <w:szCs w:val="18"/>
          <w:lang w:val="ru-RU"/>
        </w:rPr>
        <w:t>201</w:t>
      </w:r>
      <w:r w:rsidRPr="008644E1">
        <w:rPr>
          <w:rFonts w:cs="Arial"/>
          <w:szCs w:val="18"/>
          <w:lang w:val="ru-RU"/>
        </w:rPr>
        <w:t>4</w:t>
      </w:r>
      <w:r w:rsidR="006E7956" w:rsidRPr="008644E1">
        <w:rPr>
          <w:rFonts w:cs="Arial"/>
          <w:szCs w:val="18"/>
          <w:lang w:val="ru-RU"/>
        </w:rPr>
        <w:t xml:space="preserve"> года денежных средств на корреспондентском счете в Банке России</w:t>
      </w:r>
      <w:r w:rsidR="006679A5" w:rsidRPr="008644E1">
        <w:rPr>
          <w:rFonts w:cs="Arial"/>
          <w:szCs w:val="18"/>
          <w:lang w:val="ru-RU"/>
        </w:rPr>
        <w:t xml:space="preserve"> составляют 818 605 тыс.руб., обязательные резервы – 132 240 тыс.руб.</w:t>
      </w:r>
      <w:r w:rsidR="0004456D">
        <w:rPr>
          <w:rFonts w:cs="Arial"/>
          <w:szCs w:val="18"/>
          <w:lang w:val="ru-RU"/>
        </w:rPr>
        <w:t xml:space="preserve"> Денежные средства</w:t>
      </w:r>
      <w:r w:rsidR="00CA7590">
        <w:rPr>
          <w:rFonts w:cs="Arial"/>
          <w:szCs w:val="18"/>
          <w:lang w:val="ru-RU"/>
        </w:rPr>
        <w:t>,</w:t>
      </w:r>
      <w:r w:rsidR="0004456D">
        <w:rPr>
          <w:rFonts w:cs="Arial"/>
          <w:szCs w:val="18"/>
          <w:lang w:val="ru-RU"/>
        </w:rPr>
        <w:t xml:space="preserve"> внесенные в гарантийный фонд платежной системы</w:t>
      </w:r>
      <w:r w:rsidR="005D2691">
        <w:rPr>
          <w:rFonts w:cs="Arial"/>
          <w:szCs w:val="18"/>
          <w:lang w:val="ru-RU"/>
        </w:rPr>
        <w:t xml:space="preserve"> в сумме 44 332 тыс.руб.</w:t>
      </w:r>
      <w:r w:rsidR="00CA7590">
        <w:rPr>
          <w:rFonts w:cs="Arial"/>
          <w:szCs w:val="18"/>
          <w:lang w:val="ru-RU"/>
        </w:rPr>
        <w:t>,</w:t>
      </w:r>
      <w:r w:rsidR="0004456D">
        <w:rPr>
          <w:rFonts w:cs="Arial"/>
          <w:szCs w:val="18"/>
          <w:lang w:val="ru-RU"/>
        </w:rPr>
        <w:t xml:space="preserve"> включены в статью баланса «Средства в кредитных организациях».</w:t>
      </w:r>
    </w:p>
    <w:p w:rsidR="009E7504" w:rsidRDefault="009E7504" w:rsidP="001C5332">
      <w:pPr>
        <w:pStyle w:val="2normal"/>
        <w:jc w:val="both"/>
        <w:rPr>
          <w:rFonts w:cs="Arial"/>
          <w:b/>
          <w:color w:val="FF0000"/>
          <w:szCs w:val="18"/>
          <w:lang w:val="ru-RU"/>
        </w:rPr>
      </w:pPr>
    </w:p>
    <w:tbl>
      <w:tblPr>
        <w:tblW w:w="9380" w:type="dxa"/>
        <w:tblInd w:w="93" w:type="dxa"/>
        <w:tblLook w:val="04A0" w:firstRow="1" w:lastRow="0" w:firstColumn="1" w:lastColumn="0" w:noHBand="0" w:noVBand="1"/>
      </w:tblPr>
      <w:tblGrid>
        <w:gridCol w:w="5827"/>
        <w:gridCol w:w="1701"/>
        <w:gridCol w:w="1852"/>
      </w:tblGrid>
      <w:tr w:rsidR="00921A76" w:rsidRPr="00F93FFE" w:rsidTr="00921A76">
        <w:trPr>
          <w:trHeight w:val="255"/>
        </w:trPr>
        <w:tc>
          <w:tcPr>
            <w:tcW w:w="9380" w:type="dxa"/>
            <w:gridSpan w:val="3"/>
            <w:tcBorders>
              <w:top w:val="nil"/>
              <w:left w:val="nil"/>
              <w:bottom w:val="nil"/>
              <w:right w:val="nil"/>
            </w:tcBorders>
            <w:shd w:val="clear" w:color="auto" w:fill="auto"/>
            <w:noWrap/>
            <w:vAlign w:val="bottom"/>
            <w:hideMark/>
          </w:tcPr>
          <w:p w:rsidR="00921A76" w:rsidRPr="00921A76" w:rsidRDefault="00921A76" w:rsidP="00921A76">
            <w:pPr>
              <w:overflowPunct/>
              <w:autoSpaceDE/>
              <w:autoSpaceDN/>
              <w:adjustRightInd/>
              <w:textAlignment w:val="auto"/>
              <w:rPr>
                <w:rFonts w:cs="Arial"/>
                <w:b/>
                <w:bCs/>
                <w:color w:val="000000"/>
                <w:sz w:val="20"/>
                <w:szCs w:val="20"/>
                <w:lang w:val="ru-RU" w:eastAsia="ru-RU"/>
              </w:rPr>
            </w:pPr>
            <w:r w:rsidRPr="00921A76">
              <w:rPr>
                <w:rFonts w:cs="Arial"/>
                <w:b/>
                <w:bCs/>
                <w:color w:val="000000"/>
                <w:sz w:val="20"/>
                <w:szCs w:val="20"/>
                <w:lang w:val="ru-RU" w:eastAsia="ru-RU"/>
              </w:rPr>
              <w:t>Финансовые активы, оцениваемые по справедливой стоимости через прибыль или убыток</w:t>
            </w:r>
          </w:p>
        </w:tc>
      </w:tr>
      <w:tr w:rsidR="00921A76" w:rsidRPr="00F93FFE" w:rsidTr="00921A76">
        <w:trPr>
          <w:trHeight w:val="450"/>
        </w:trPr>
        <w:tc>
          <w:tcPr>
            <w:tcW w:w="9380" w:type="dxa"/>
            <w:gridSpan w:val="3"/>
            <w:tcBorders>
              <w:top w:val="nil"/>
              <w:left w:val="nil"/>
              <w:bottom w:val="nil"/>
              <w:right w:val="nil"/>
            </w:tcBorders>
            <w:shd w:val="clear" w:color="auto" w:fill="auto"/>
            <w:vAlign w:val="bottom"/>
            <w:hideMark/>
          </w:tcPr>
          <w:p w:rsidR="00921A76" w:rsidRPr="00921A76" w:rsidRDefault="00921A76" w:rsidP="00921A76">
            <w:pPr>
              <w:overflowPunct/>
              <w:autoSpaceDE/>
              <w:autoSpaceDN/>
              <w:adjustRightInd/>
              <w:textAlignment w:val="auto"/>
              <w:rPr>
                <w:rFonts w:cs="Arial"/>
                <w:color w:val="000000"/>
                <w:szCs w:val="18"/>
                <w:lang w:val="ru-RU" w:eastAsia="ru-RU"/>
              </w:rPr>
            </w:pPr>
            <w:r w:rsidRPr="00921A76">
              <w:rPr>
                <w:rFonts w:cs="Arial"/>
                <w:color w:val="000000"/>
                <w:szCs w:val="18"/>
                <w:lang w:val="ru-RU" w:eastAsia="ru-RU"/>
              </w:rPr>
              <w:t>Финансовые активы, оцениваемые по справедливой стоимости через прибыль и убыток  включают в себя следующие позиции:</w:t>
            </w:r>
          </w:p>
        </w:tc>
      </w:tr>
      <w:tr w:rsidR="00921A76" w:rsidRPr="002D320A" w:rsidTr="00921A76">
        <w:trPr>
          <w:trHeight w:val="270"/>
        </w:trPr>
        <w:tc>
          <w:tcPr>
            <w:tcW w:w="5827" w:type="dxa"/>
            <w:tcBorders>
              <w:top w:val="nil"/>
              <w:left w:val="nil"/>
              <w:bottom w:val="single" w:sz="8" w:space="0" w:color="auto"/>
              <w:right w:val="nil"/>
            </w:tcBorders>
            <w:shd w:val="clear" w:color="auto" w:fill="auto"/>
            <w:noWrap/>
            <w:vAlign w:val="bottom"/>
            <w:hideMark/>
          </w:tcPr>
          <w:p w:rsidR="00921A76" w:rsidRPr="002D320A" w:rsidRDefault="00921A76" w:rsidP="00921A76">
            <w:pPr>
              <w:overflowPunct/>
              <w:autoSpaceDE/>
              <w:autoSpaceDN/>
              <w:adjustRightInd/>
              <w:textAlignment w:val="auto"/>
              <w:rPr>
                <w:rFonts w:cs="Arial"/>
                <w:b/>
                <w:bCs/>
                <w:color w:val="000000"/>
                <w:sz w:val="16"/>
                <w:szCs w:val="16"/>
                <w:lang w:val="ru-RU" w:eastAsia="ru-RU"/>
              </w:rPr>
            </w:pPr>
            <w:r w:rsidRPr="002D320A">
              <w:rPr>
                <w:rFonts w:cs="Arial"/>
                <w:b/>
                <w:bCs/>
                <w:color w:val="000000"/>
                <w:sz w:val="16"/>
                <w:szCs w:val="16"/>
                <w:lang w:val="ru-RU" w:eastAsia="ru-RU"/>
              </w:rPr>
              <w:t> </w:t>
            </w:r>
          </w:p>
        </w:tc>
        <w:tc>
          <w:tcPr>
            <w:tcW w:w="1701" w:type="dxa"/>
            <w:tcBorders>
              <w:top w:val="nil"/>
              <w:left w:val="nil"/>
              <w:bottom w:val="single" w:sz="8" w:space="0" w:color="auto"/>
              <w:right w:val="nil"/>
            </w:tcBorders>
            <w:shd w:val="clear" w:color="auto" w:fill="auto"/>
            <w:noWrap/>
            <w:vAlign w:val="bottom"/>
            <w:hideMark/>
          </w:tcPr>
          <w:p w:rsidR="00921A76" w:rsidRPr="002D320A" w:rsidRDefault="00921A76" w:rsidP="00921A76">
            <w:pPr>
              <w:overflowPunct/>
              <w:autoSpaceDE/>
              <w:autoSpaceDN/>
              <w:adjustRightInd/>
              <w:jc w:val="center"/>
              <w:textAlignment w:val="auto"/>
              <w:rPr>
                <w:rFonts w:cs="Arial"/>
                <w:b/>
                <w:bCs/>
                <w:color w:val="000000"/>
                <w:sz w:val="16"/>
                <w:szCs w:val="16"/>
                <w:lang w:val="ru-RU" w:eastAsia="ru-RU"/>
              </w:rPr>
            </w:pPr>
            <w:r w:rsidRPr="002D320A">
              <w:rPr>
                <w:rFonts w:cs="Arial"/>
                <w:b/>
                <w:bCs/>
                <w:color w:val="000000"/>
                <w:sz w:val="16"/>
                <w:szCs w:val="16"/>
                <w:lang w:val="ru-RU" w:eastAsia="ru-RU"/>
              </w:rPr>
              <w:t>1 июля 2013</w:t>
            </w:r>
          </w:p>
        </w:tc>
        <w:tc>
          <w:tcPr>
            <w:tcW w:w="1852" w:type="dxa"/>
            <w:tcBorders>
              <w:top w:val="nil"/>
              <w:left w:val="nil"/>
              <w:bottom w:val="single" w:sz="8" w:space="0" w:color="auto"/>
              <w:right w:val="nil"/>
            </w:tcBorders>
            <w:shd w:val="clear" w:color="auto" w:fill="auto"/>
            <w:noWrap/>
            <w:vAlign w:val="bottom"/>
            <w:hideMark/>
          </w:tcPr>
          <w:p w:rsidR="00921A76" w:rsidRPr="002D320A" w:rsidRDefault="00921A76" w:rsidP="00921A76">
            <w:pPr>
              <w:overflowPunct/>
              <w:autoSpaceDE/>
              <w:autoSpaceDN/>
              <w:adjustRightInd/>
              <w:jc w:val="center"/>
              <w:textAlignment w:val="auto"/>
              <w:rPr>
                <w:rFonts w:cs="Arial"/>
                <w:b/>
                <w:bCs/>
                <w:color w:val="000000"/>
                <w:sz w:val="16"/>
                <w:szCs w:val="16"/>
                <w:lang w:val="ru-RU" w:eastAsia="ru-RU"/>
              </w:rPr>
            </w:pPr>
            <w:r w:rsidRPr="002D320A">
              <w:rPr>
                <w:rFonts w:cs="Arial"/>
                <w:b/>
                <w:bCs/>
                <w:color w:val="000000"/>
                <w:sz w:val="16"/>
                <w:szCs w:val="16"/>
                <w:lang w:val="ru-RU" w:eastAsia="ru-RU"/>
              </w:rPr>
              <w:t>1 июля 2014</w:t>
            </w:r>
          </w:p>
        </w:tc>
      </w:tr>
      <w:tr w:rsidR="00921A76" w:rsidRPr="002D320A" w:rsidTr="00921A76">
        <w:trPr>
          <w:trHeight w:val="255"/>
        </w:trPr>
        <w:tc>
          <w:tcPr>
            <w:tcW w:w="5827" w:type="dxa"/>
            <w:tcBorders>
              <w:top w:val="nil"/>
              <w:left w:val="nil"/>
              <w:bottom w:val="nil"/>
              <w:right w:val="nil"/>
            </w:tcBorders>
            <w:shd w:val="clear" w:color="auto" w:fill="auto"/>
            <w:noWrap/>
            <w:vAlign w:val="bottom"/>
            <w:hideMark/>
          </w:tcPr>
          <w:p w:rsidR="00921A76" w:rsidRPr="002D320A" w:rsidRDefault="00921A76" w:rsidP="00921A76">
            <w:pPr>
              <w:overflowPunct/>
              <w:autoSpaceDE/>
              <w:autoSpaceDN/>
              <w:adjustRightInd/>
              <w:textAlignment w:val="auto"/>
              <w:rPr>
                <w:rFonts w:cs="Arial"/>
                <w:b/>
                <w:bCs/>
                <w:sz w:val="16"/>
                <w:szCs w:val="16"/>
                <w:lang w:val="ru-RU" w:eastAsia="ru-RU"/>
              </w:rPr>
            </w:pPr>
            <w:r w:rsidRPr="002D320A">
              <w:rPr>
                <w:rFonts w:cs="Arial"/>
                <w:b/>
                <w:bCs/>
                <w:sz w:val="16"/>
                <w:szCs w:val="16"/>
                <w:lang w:val="ru-RU" w:eastAsia="ru-RU"/>
              </w:rPr>
              <w:t>Долговые обязательства, всего, в т.ч.:</w:t>
            </w:r>
          </w:p>
        </w:tc>
        <w:tc>
          <w:tcPr>
            <w:tcW w:w="1701" w:type="dxa"/>
            <w:tcBorders>
              <w:top w:val="nil"/>
              <w:left w:val="nil"/>
              <w:bottom w:val="nil"/>
              <w:right w:val="nil"/>
            </w:tcBorders>
            <w:shd w:val="clear" w:color="auto" w:fill="auto"/>
            <w:noWrap/>
            <w:vAlign w:val="bottom"/>
            <w:hideMark/>
          </w:tcPr>
          <w:p w:rsidR="00921A76" w:rsidRPr="002D320A" w:rsidRDefault="00921A76" w:rsidP="00921A76">
            <w:pPr>
              <w:overflowPunct/>
              <w:autoSpaceDE/>
              <w:autoSpaceDN/>
              <w:adjustRightInd/>
              <w:jc w:val="center"/>
              <w:textAlignment w:val="auto"/>
              <w:rPr>
                <w:rFonts w:cs="Arial"/>
                <w:b/>
                <w:bCs/>
                <w:sz w:val="16"/>
                <w:szCs w:val="16"/>
                <w:lang w:val="ru-RU" w:eastAsia="ru-RU"/>
              </w:rPr>
            </w:pPr>
            <w:r w:rsidRPr="002D320A">
              <w:rPr>
                <w:rFonts w:cs="Arial"/>
                <w:b/>
                <w:bCs/>
                <w:sz w:val="16"/>
                <w:szCs w:val="16"/>
                <w:lang w:val="ru-RU" w:eastAsia="ru-RU"/>
              </w:rPr>
              <w:t>2 547 023</w:t>
            </w:r>
          </w:p>
        </w:tc>
        <w:tc>
          <w:tcPr>
            <w:tcW w:w="1852" w:type="dxa"/>
            <w:tcBorders>
              <w:top w:val="nil"/>
              <w:left w:val="nil"/>
              <w:bottom w:val="nil"/>
              <w:right w:val="nil"/>
            </w:tcBorders>
            <w:shd w:val="clear" w:color="auto" w:fill="auto"/>
            <w:noWrap/>
            <w:vAlign w:val="bottom"/>
            <w:hideMark/>
          </w:tcPr>
          <w:p w:rsidR="00921A76" w:rsidRPr="002D320A" w:rsidRDefault="00921A76" w:rsidP="00921A76">
            <w:pPr>
              <w:overflowPunct/>
              <w:autoSpaceDE/>
              <w:autoSpaceDN/>
              <w:adjustRightInd/>
              <w:jc w:val="center"/>
              <w:textAlignment w:val="auto"/>
              <w:rPr>
                <w:rFonts w:cs="Arial"/>
                <w:b/>
                <w:bCs/>
                <w:sz w:val="16"/>
                <w:szCs w:val="16"/>
                <w:lang w:val="ru-RU" w:eastAsia="ru-RU"/>
              </w:rPr>
            </w:pPr>
            <w:r w:rsidRPr="002D320A">
              <w:rPr>
                <w:rFonts w:cs="Arial"/>
                <w:b/>
                <w:bCs/>
                <w:sz w:val="16"/>
                <w:szCs w:val="16"/>
                <w:lang w:val="ru-RU" w:eastAsia="ru-RU"/>
              </w:rPr>
              <w:t>2 474 522</w:t>
            </w:r>
          </w:p>
        </w:tc>
      </w:tr>
      <w:tr w:rsidR="00921A76" w:rsidRPr="002D320A" w:rsidTr="00921A76">
        <w:trPr>
          <w:trHeight w:val="255"/>
        </w:trPr>
        <w:tc>
          <w:tcPr>
            <w:tcW w:w="5827" w:type="dxa"/>
            <w:tcBorders>
              <w:top w:val="nil"/>
              <w:left w:val="nil"/>
              <w:bottom w:val="nil"/>
              <w:right w:val="nil"/>
            </w:tcBorders>
            <w:shd w:val="clear" w:color="auto" w:fill="auto"/>
            <w:noWrap/>
            <w:vAlign w:val="bottom"/>
            <w:hideMark/>
          </w:tcPr>
          <w:p w:rsidR="00921A76" w:rsidRPr="002D320A" w:rsidRDefault="00921A76" w:rsidP="00921A76">
            <w:pPr>
              <w:overflowPunct/>
              <w:autoSpaceDE/>
              <w:autoSpaceDN/>
              <w:adjustRightInd/>
              <w:textAlignment w:val="auto"/>
              <w:rPr>
                <w:rFonts w:cs="Arial"/>
                <w:color w:val="000000"/>
                <w:sz w:val="16"/>
                <w:szCs w:val="16"/>
                <w:lang w:val="ru-RU" w:eastAsia="ru-RU"/>
              </w:rPr>
            </w:pPr>
            <w:r w:rsidRPr="002D320A">
              <w:rPr>
                <w:rFonts w:cs="Arial"/>
                <w:color w:val="000000"/>
                <w:sz w:val="16"/>
                <w:szCs w:val="16"/>
                <w:lang w:val="ru-RU" w:eastAsia="ru-RU"/>
              </w:rPr>
              <w:t>облигации кредитных организаций</w:t>
            </w:r>
          </w:p>
        </w:tc>
        <w:tc>
          <w:tcPr>
            <w:tcW w:w="1701" w:type="dxa"/>
            <w:tcBorders>
              <w:top w:val="nil"/>
              <w:left w:val="nil"/>
              <w:bottom w:val="nil"/>
              <w:right w:val="nil"/>
            </w:tcBorders>
            <w:shd w:val="clear" w:color="auto" w:fill="auto"/>
            <w:noWrap/>
            <w:vAlign w:val="bottom"/>
            <w:hideMark/>
          </w:tcPr>
          <w:p w:rsidR="00921A76" w:rsidRPr="002D320A" w:rsidRDefault="00921A76" w:rsidP="00921A76">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864 743</w:t>
            </w:r>
          </w:p>
        </w:tc>
        <w:tc>
          <w:tcPr>
            <w:tcW w:w="1852" w:type="dxa"/>
            <w:tcBorders>
              <w:top w:val="nil"/>
              <w:left w:val="nil"/>
              <w:bottom w:val="nil"/>
              <w:right w:val="nil"/>
            </w:tcBorders>
            <w:shd w:val="clear" w:color="auto" w:fill="auto"/>
            <w:noWrap/>
            <w:vAlign w:val="bottom"/>
            <w:hideMark/>
          </w:tcPr>
          <w:p w:rsidR="00921A76" w:rsidRPr="002D320A" w:rsidRDefault="00921A76" w:rsidP="00921A76">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2 155 996</w:t>
            </w:r>
          </w:p>
        </w:tc>
      </w:tr>
      <w:tr w:rsidR="00921A76" w:rsidRPr="002D320A" w:rsidTr="00921A76">
        <w:trPr>
          <w:trHeight w:val="255"/>
        </w:trPr>
        <w:tc>
          <w:tcPr>
            <w:tcW w:w="5827" w:type="dxa"/>
            <w:tcBorders>
              <w:top w:val="nil"/>
              <w:left w:val="nil"/>
              <w:bottom w:val="nil"/>
              <w:right w:val="nil"/>
            </w:tcBorders>
            <w:shd w:val="clear" w:color="auto" w:fill="auto"/>
            <w:noWrap/>
            <w:vAlign w:val="bottom"/>
            <w:hideMark/>
          </w:tcPr>
          <w:p w:rsidR="00921A76" w:rsidRPr="002D320A" w:rsidRDefault="00921A76" w:rsidP="00921A76">
            <w:pPr>
              <w:overflowPunct/>
              <w:autoSpaceDE/>
              <w:autoSpaceDN/>
              <w:adjustRightInd/>
              <w:textAlignment w:val="auto"/>
              <w:rPr>
                <w:rFonts w:cs="Arial"/>
                <w:color w:val="000000"/>
                <w:sz w:val="16"/>
                <w:szCs w:val="16"/>
                <w:lang w:val="ru-RU" w:eastAsia="ru-RU"/>
              </w:rPr>
            </w:pPr>
            <w:r w:rsidRPr="002D320A">
              <w:rPr>
                <w:rFonts w:cs="Arial"/>
                <w:color w:val="000000"/>
                <w:sz w:val="16"/>
                <w:szCs w:val="16"/>
                <w:lang w:val="ru-RU" w:eastAsia="ru-RU"/>
              </w:rPr>
              <w:t>корпоративные облигации</w:t>
            </w:r>
          </w:p>
        </w:tc>
        <w:tc>
          <w:tcPr>
            <w:tcW w:w="1701" w:type="dxa"/>
            <w:tcBorders>
              <w:top w:val="nil"/>
              <w:left w:val="nil"/>
              <w:bottom w:val="nil"/>
              <w:right w:val="nil"/>
            </w:tcBorders>
            <w:shd w:val="clear" w:color="auto" w:fill="auto"/>
            <w:noWrap/>
            <w:vAlign w:val="bottom"/>
            <w:hideMark/>
          </w:tcPr>
          <w:p w:rsidR="00921A76" w:rsidRPr="002D320A" w:rsidRDefault="00921A76" w:rsidP="00921A76">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1 351 557</w:t>
            </w:r>
          </w:p>
        </w:tc>
        <w:tc>
          <w:tcPr>
            <w:tcW w:w="1852" w:type="dxa"/>
            <w:tcBorders>
              <w:top w:val="nil"/>
              <w:left w:val="nil"/>
              <w:bottom w:val="nil"/>
              <w:right w:val="nil"/>
            </w:tcBorders>
            <w:shd w:val="clear" w:color="auto" w:fill="auto"/>
            <w:noWrap/>
            <w:vAlign w:val="bottom"/>
            <w:hideMark/>
          </w:tcPr>
          <w:p w:rsidR="00921A76" w:rsidRPr="002D320A" w:rsidRDefault="00921A76" w:rsidP="00921A76">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170 822</w:t>
            </w:r>
          </w:p>
        </w:tc>
      </w:tr>
      <w:tr w:rsidR="00921A76" w:rsidRPr="002D320A" w:rsidTr="00921A76">
        <w:trPr>
          <w:trHeight w:val="255"/>
        </w:trPr>
        <w:tc>
          <w:tcPr>
            <w:tcW w:w="5827" w:type="dxa"/>
            <w:tcBorders>
              <w:top w:val="nil"/>
              <w:left w:val="nil"/>
              <w:bottom w:val="nil"/>
              <w:right w:val="nil"/>
            </w:tcBorders>
            <w:shd w:val="clear" w:color="auto" w:fill="auto"/>
            <w:noWrap/>
            <w:vAlign w:val="bottom"/>
            <w:hideMark/>
          </w:tcPr>
          <w:p w:rsidR="00921A76" w:rsidRPr="002D320A" w:rsidRDefault="00921A76" w:rsidP="00921A76">
            <w:pPr>
              <w:overflowPunct/>
              <w:autoSpaceDE/>
              <w:autoSpaceDN/>
              <w:adjustRightInd/>
              <w:textAlignment w:val="auto"/>
              <w:rPr>
                <w:rFonts w:cs="Arial"/>
                <w:color w:val="000000"/>
                <w:sz w:val="16"/>
                <w:szCs w:val="16"/>
                <w:lang w:val="ru-RU" w:eastAsia="ru-RU"/>
              </w:rPr>
            </w:pPr>
            <w:r w:rsidRPr="002D320A">
              <w:rPr>
                <w:rFonts w:cs="Arial"/>
                <w:color w:val="000000"/>
                <w:sz w:val="16"/>
                <w:szCs w:val="16"/>
                <w:lang w:val="ru-RU" w:eastAsia="ru-RU"/>
              </w:rPr>
              <w:t>облигации иностранных государств</w:t>
            </w:r>
          </w:p>
        </w:tc>
        <w:tc>
          <w:tcPr>
            <w:tcW w:w="1701" w:type="dxa"/>
            <w:tcBorders>
              <w:top w:val="nil"/>
              <w:left w:val="nil"/>
              <w:bottom w:val="nil"/>
              <w:right w:val="nil"/>
            </w:tcBorders>
            <w:shd w:val="clear" w:color="auto" w:fill="auto"/>
            <w:noWrap/>
            <w:vAlign w:val="bottom"/>
            <w:hideMark/>
          </w:tcPr>
          <w:p w:rsidR="00921A76" w:rsidRPr="002D320A" w:rsidRDefault="00921A76" w:rsidP="00921A76">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30 963</w:t>
            </w:r>
          </w:p>
        </w:tc>
        <w:tc>
          <w:tcPr>
            <w:tcW w:w="1852" w:type="dxa"/>
            <w:tcBorders>
              <w:top w:val="nil"/>
              <w:left w:val="nil"/>
              <w:bottom w:val="nil"/>
              <w:right w:val="nil"/>
            </w:tcBorders>
            <w:shd w:val="clear" w:color="auto" w:fill="auto"/>
            <w:noWrap/>
            <w:vAlign w:val="bottom"/>
            <w:hideMark/>
          </w:tcPr>
          <w:p w:rsidR="00921A76" w:rsidRPr="002D320A" w:rsidRDefault="00921A76" w:rsidP="00921A76">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w:t>
            </w:r>
          </w:p>
        </w:tc>
      </w:tr>
      <w:tr w:rsidR="00921A76" w:rsidRPr="002D320A" w:rsidTr="00921A76">
        <w:trPr>
          <w:trHeight w:val="255"/>
        </w:trPr>
        <w:tc>
          <w:tcPr>
            <w:tcW w:w="5827" w:type="dxa"/>
            <w:tcBorders>
              <w:top w:val="nil"/>
              <w:left w:val="nil"/>
              <w:bottom w:val="nil"/>
              <w:right w:val="nil"/>
            </w:tcBorders>
            <w:shd w:val="clear" w:color="auto" w:fill="auto"/>
            <w:noWrap/>
            <w:vAlign w:val="bottom"/>
            <w:hideMark/>
          </w:tcPr>
          <w:p w:rsidR="00921A76" w:rsidRPr="002D320A" w:rsidRDefault="00921A76" w:rsidP="00921A76">
            <w:pPr>
              <w:overflowPunct/>
              <w:autoSpaceDE/>
              <w:autoSpaceDN/>
              <w:adjustRightInd/>
              <w:textAlignment w:val="auto"/>
              <w:rPr>
                <w:rFonts w:cs="Arial"/>
                <w:color w:val="000000"/>
                <w:sz w:val="16"/>
                <w:szCs w:val="16"/>
                <w:lang w:val="ru-RU" w:eastAsia="ru-RU"/>
              </w:rPr>
            </w:pPr>
            <w:r w:rsidRPr="002D320A">
              <w:rPr>
                <w:rFonts w:cs="Arial"/>
                <w:color w:val="000000"/>
                <w:sz w:val="16"/>
                <w:szCs w:val="16"/>
                <w:lang w:val="ru-RU" w:eastAsia="ru-RU"/>
              </w:rPr>
              <w:t>облигации субъектов Российской Федерации</w:t>
            </w:r>
          </w:p>
        </w:tc>
        <w:tc>
          <w:tcPr>
            <w:tcW w:w="1701" w:type="dxa"/>
            <w:tcBorders>
              <w:top w:val="nil"/>
              <w:left w:val="nil"/>
              <w:bottom w:val="nil"/>
              <w:right w:val="nil"/>
            </w:tcBorders>
            <w:shd w:val="clear" w:color="auto" w:fill="auto"/>
            <w:noWrap/>
            <w:vAlign w:val="bottom"/>
            <w:hideMark/>
          </w:tcPr>
          <w:p w:rsidR="00921A76" w:rsidRPr="002D320A" w:rsidRDefault="00921A76" w:rsidP="00921A76">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w:t>
            </w:r>
          </w:p>
        </w:tc>
        <w:tc>
          <w:tcPr>
            <w:tcW w:w="1852" w:type="dxa"/>
            <w:tcBorders>
              <w:top w:val="nil"/>
              <w:left w:val="nil"/>
              <w:bottom w:val="nil"/>
              <w:right w:val="nil"/>
            </w:tcBorders>
            <w:shd w:val="clear" w:color="auto" w:fill="auto"/>
            <w:noWrap/>
            <w:vAlign w:val="bottom"/>
            <w:hideMark/>
          </w:tcPr>
          <w:p w:rsidR="00921A76" w:rsidRPr="002D320A" w:rsidRDefault="00921A76" w:rsidP="00921A76">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w:t>
            </w:r>
          </w:p>
        </w:tc>
      </w:tr>
      <w:tr w:rsidR="00921A76" w:rsidRPr="002D320A" w:rsidTr="00921A76">
        <w:trPr>
          <w:trHeight w:val="255"/>
        </w:trPr>
        <w:tc>
          <w:tcPr>
            <w:tcW w:w="5827" w:type="dxa"/>
            <w:tcBorders>
              <w:top w:val="nil"/>
              <w:left w:val="nil"/>
              <w:bottom w:val="nil"/>
              <w:right w:val="nil"/>
            </w:tcBorders>
            <w:shd w:val="clear" w:color="auto" w:fill="auto"/>
            <w:noWrap/>
            <w:vAlign w:val="bottom"/>
            <w:hideMark/>
          </w:tcPr>
          <w:p w:rsidR="00921A76" w:rsidRPr="002D320A" w:rsidRDefault="00921A76" w:rsidP="00921A76">
            <w:pPr>
              <w:overflowPunct/>
              <w:autoSpaceDE/>
              <w:autoSpaceDN/>
              <w:adjustRightInd/>
              <w:textAlignment w:val="auto"/>
              <w:rPr>
                <w:rFonts w:cs="Arial"/>
                <w:color w:val="000000"/>
                <w:sz w:val="16"/>
                <w:szCs w:val="16"/>
                <w:lang w:val="ru-RU" w:eastAsia="ru-RU"/>
              </w:rPr>
            </w:pPr>
            <w:r w:rsidRPr="002D320A">
              <w:rPr>
                <w:rFonts w:cs="Arial"/>
                <w:color w:val="000000"/>
                <w:sz w:val="16"/>
                <w:szCs w:val="16"/>
                <w:lang w:val="ru-RU" w:eastAsia="ru-RU"/>
              </w:rPr>
              <w:t>прочие долговые обязательства нерезидентов</w:t>
            </w:r>
          </w:p>
        </w:tc>
        <w:tc>
          <w:tcPr>
            <w:tcW w:w="1701" w:type="dxa"/>
            <w:tcBorders>
              <w:top w:val="nil"/>
              <w:left w:val="nil"/>
              <w:bottom w:val="nil"/>
              <w:right w:val="nil"/>
            </w:tcBorders>
            <w:shd w:val="clear" w:color="auto" w:fill="auto"/>
            <w:noWrap/>
            <w:vAlign w:val="bottom"/>
            <w:hideMark/>
          </w:tcPr>
          <w:p w:rsidR="00921A76" w:rsidRPr="002D320A" w:rsidRDefault="00921A76" w:rsidP="00921A76">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258 825</w:t>
            </w:r>
          </w:p>
        </w:tc>
        <w:tc>
          <w:tcPr>
            <w:tcW w:w="1852" w:type="dxa"/>
            <w:tcBorders>
              <w:top w:val="nil"/>
              <w:left w:val="nil"/>
              <w:bottom w:val="nil"/>
              <w:right w:val="nil"/>
            </w:tcBorders>
            <w:shd w:val="clear" w:color="auto" w:fill="auto"/>
            <w:noWrap/>
            <w:vAlign w:val="bottom"/>
            <w:hideMark/>
          </w:tcPr>
          <w:p w:rsidR="00921A76" w:rsidRPr="002D320A" w:rsidRDefault="00921A76" w:rsidP="00921A76">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147 704</w:t>
            </w:r>
          </w:p>
        </w:tc>
      </w:tr>
      <w:tr w:rsidR="00921A76" w:rsidRPr="002D320A" w:rsidTr="00921A76">
        <w:trPr>
          <w:trHeight w:val="255"/>
        </w:trPr>
        <w:tc>
          <w:tcPr>
            <w:tcW w:w="5827" w:type="dxa"/>
            <w:tcBorders>
              <w:top w:val="nil"/>
              <w:left w:val="nil"/>
              <w:bottom w:val="nil"/>
              <w:right w:val="nil"/>
            </w:tcBorders>
            <w:shd w:val="clear" w:color="auto" w:fill="auto"/>
            <w:noWrap/>
            <w:vAlign w:val="bottom"/>
            <w:hideMark/>
          </w:tcPr>
          <w:p w:rsidR="00921A76" w:rsidRPr="002D320A" w:rsidRDefault="00921A76" w:rsidP="00921A76">
            <w:pPr>
              <w:overflowPunct/>
              <w:autoSpaceDE/>
              <w:autoSpaceDN/>
              <w:adjustRightInd/>
              <w:textAlignment w:val="auto"/>
              <w:rPr>
                <w:rFonts w:cs="Arial"/>
                <w:color w:val="000000"/>
                <w:sz w:val="16"/>
                <w:szCs w:val="16"/>
                <w:lang w:val="ru-RU" w:eastAsia="ru-RU"/>
              </w:rPr>
            </w:pPr>
            <w:r w:rsidRPr="002D320A">
              <w:rPr>
                <w:rFonts w:cs="Arial"/>
                <w:color w:val="000000"/>
                <w:sz w:val="16"/>
                <w:szCs w:val="16"/>
                <w:lang w:val="ru-RU" w:eastAsia="ru-RU"/>
              </w:rPr>
              <w:t>облигации банков-нерезидентов</w:t>
            </w:r>
          </w:p>
        </w:tc>
        <w:tc>
          <w:tcPr>
            <w:tcW w:w="1701" w:type="dxa"/>
            <w:tcBorders>
              <w:top w:val="nil"/>
              <w:left w:val="nil"/>
              <w:bottom w:val="nil"/>
              <w:right w:val="nil"/>
            </w:tcBorders>
            <w:shd w:val="clear" w:color="auto" w:fill="auto"/>
            <w:noWrap/>
            <w:vAlign w:val="bottom"/>
            <w:hideMark/>
          </w:tcPr>
          <w:p w:rsidR="00921A76" w:rsidRPr="002D320A" w:rsidRDefault="00921A76" w:rsidP="00921A76">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40 935</w:t>
            </w:r>
          </w:p>
        </w:tc>
        <w:tc>
          <w:tcPr>
            <w:tcW w:w="1852" w:type="dxa"/>
            <w:tcBorders>
              <w:top w:val="nil"/>
              <w:left w:val="nil"/>
              <w:bottom w:val="nil"/>
              <w:right w:val="nil"/>
            </w:tcBorders>
            <w:shd w:val="clear" w:color="auto" w:fill="auto"/>
            <w:noWrap/>
            <w:vAlign w:val="bottom"/>
            <w:hideMark/>
          </w:tcPr>
          <w:p w:rsidR="00921A76" w:rsidRPr="002D320A" w:rsidRDefault="00921A76" w:rsidP="00921A76">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w:t>
            </w:r>
          </w:p>
        </w:tc>
      </w:tr>
      <w:tr w:rsidR="00921A76" w:rsidRPr="002D320A" w:rsidTr="00921A76">
        <w:trPr>
          <w:trHeight w:val="480"/>
        </w:trPr>
        <w:tc>
          <w:tcPr>
            <w:tcW w:w="5827" w:type="dxa"/>
            <w:tcBorders>
              <w:top w:val="nil"/>
              <w:left w:val="nil"/>
              <w:bottom w:val="nil"/>
              <w:right w:val="nil"/>
            </w:tcBorders>
            <w:shd w:val="clear" w:color="auto" w:fill="auto"/>
            <w:vAlign w:val="bottom"/>
            <w:hideMark/>
          </w:tcPr>
          <w:p w:rsidR="00921A76" w:rsidRPr="002D320A" w:rsidRDefault="00921A76" w:rsidP="00921A76">
            <w:pPr>
              <w:overflowPunct/>
              <w:autoSpaceDE/>
              <w:autoSpaceDN/>
              <w:adjustRightInd/>
              <w:textAlignment w:val="auto"/>
              <w:rPr>
                <w:rFonts w:cs="Arial"/>
                <w:b/>
                <w:bCs/>
                <w:color w:val="000000"/>
                <w:sz w:val="16"/>
                <w:szCs w:val="16"/>
                <w:lang w:val="ru-RU" w:eastAsia="ru-RU"/>
              </w:rPr>
            </w:pPr>
            <w:r w:rsidRPr="002D320A">
              <w:rPr>
                <w:rFonts w:cs="Arial"/>
                <w:b/>
                <w:bCs/>
                <w:color w:val="000000"/>
                <w:sz w:val="16"/>
                <w:szCs w:val="16"/>
                <w:lang w:val="ru-RU" w:eastAsia="ru-RU"/>
              </w:rPr>
              <w:t>Долговые обязательства, не погашенные в срок, всего, в т.ч.</w:t>
            </w:r>
          </w:p>
        </w:tc>
        <w:tc>
          <w:tcPr>
            <w:tcW w:w="1701" w:type="dxa"/>
            <w:tcBorders>
              <w:top w:val="nil"/>
              <w:left w:val="nil"/>
              <w:bottom w:val="nil"/>
              <w:right w:val="nil"/>
            </w:tcBorders>
            <w:shd w:val="clear" w:color="auto" w:fill="auto"/>
            <w:noWrap/>
            <w:vAlign w:val="bottom"/>
            <w:hideMark/>
          </w:tcPr>
          <w:p w:rsidR="00921A76" w:rsidRPr="002D320A" w:rsidRDefault="00921A76" w:rsidP="00921A76">
            <w:pPr>
              <w:overflowPunct/>
              <w:autoSpaceDE/>
              <w:autoSpaceDN/>
              <w:adjustRightInd/>
              <w:jc w:val="center"/>
              <w:textAlignment w:val="auto"/>
              <w:rPr>
                <w:rFonts w:cs="Arial"/>
                <w:b/>
                <w:bCs/>
                <w:color w:val="000000"/>
                <w:sz w:val="16"/>
                <w:szCs w:val="16"/>
                <w:lang w:val="ru-RU" w:eastAsia="ru-RU"/>
              </w:rPr>
            </w:pPr>
            <w:r w:rsidRPr="002D320A">
              <w:rPr>
                <w:rFonts w:cs="Arial"/>
                <w:b/>
                <w:bCs/>
                <w:color w:val="000000"/>
                <w:sz w:val="16"/>
                <w:szCs w:val="16"/>
                <w:lang w:val="ru-RU" w:eastAsia="ru-RU"/>
              </w:rPr>
              <w:t>19 630</w:t>
            </w:r>
          </w:p>
        </w:tc>
        <w:tc>
          <w:tcPr>
            <w:tcW w:w="1852" w:type="dxa"/>
            <w:tcBorders>
              <w:top w:val="nil"/>
              <w:left w:val="nil"/>
              <w:bottom w:val="nil"/>
              <w:right w:val="nil"/>
            </w:tcBorders>
            <w:shd w:val="clear" w:color="auto" w:fill="auto"/>
            <w:noWrap/>
            <w:vAlign w:val="bottom"/>
            <w:hideMark/>
          </w:tcPr>
          <w:p w:rsidR="00921A76" w:rsidRPr="002D320A" w:rsidRDefault="00921A76" w:rsidP="00921A76">
            <w:pPr>
              <w:overflowPunct/>
              <w:autoSpaceDE/>
              <w:autoSpaceDN/>
              <w:adjustRightInd/>
              <w:jc w:val="center"/>
              <w:textAlignment w:val="auto"/>
              <w:rPr>
                <w:rFonts w:cs="Arial"/>
                <w:b/>
                <w:bCs/>
                <w:color w:val="000000"/>
                <w:sz w:val="16"/>
                <w:szCs w:val="16"/>
                <w:lang w:val="ru-RU" w:eastAsia="ru-RU"/>
              </w:rPr>
            </w:pPr>
            <w:r w:rsidRPr="002D320A">
              <w:rPr>
                <w:rFonts w:cs="Arial"/>
                <w:b/>
                <w:bCs/>
                <w:color w:val="000000"/>
                <w:sz w:val="16"/>
                <w:szCs w:val="16"/>
                <w:lang w:val="ru-RU" w:eastAsia="ru-RU"/>
              </w:rPr>
              <w:t>-</w:t>
            </w:r>
          </w:p>
        </w:tc>
      </w:tr>
      <w:tr w:rsidR="00921A76" w:rsidRPr="002D320A" w:rsidTr="00921A76">
        <w:trPr>
          <w:trHeight w:val="255"/>
        </w:trPr>
        <w:tc>
          <w:tcPr>
            <w:tcW w:w="5827" w:type="dxa"/>
            <w:tcBorders>
              <w:top w:val="nil"/>
              <w:left w:val="nil"/>
              <w:bottom w:val="nil"/>
              <w:right w:val="nil"/>
            </w:tcBorders>
            <w:shd w:val="clear" w:color="auto" w:fill="auto"/>
            <w:vAlign w:val="bottom"/>
            <w:hideMark/>
          </w:tcPr>
          <w:p w:rsidR="00921A76" w:rsidRPr="002D320A" w:rsidRDefault="00921A76" w:rsidP="00921A76">
            <w:pPr>
              <w:overflowPunct/>
              <w:autoSpaceDE/>
              <w:autoSpaceDN/>
              <w:adjustRightInd/>
              <w:textAlignment w:val="auto"/>
              <w:rPr>
                <w:rFonts w:cs="Arial"/>
                <w:color w:val="000000"/>
                <w:sz w:val="16"/>
                <w:szCs w:val="16"/>
                <w:lang w:val="ru-RU" w:eastAsia="ru-RU"/>
              </w:rPr>
            </w:pPr>
            <w:r w:rsidRPr="002D320A">
              <w:rPr>
                <w:rFonts w:cs="Arial"/>
                <w:color w:val="000000"/>
                <w:sz w:val="16"/>
                <w:szCs w:val="16"/>
                <w:lang w:val="ru-RU" w:eastAsia="ru-RU"/>
              </w:rPr>
              <w:t>корпоративные облигации</w:t>
            </w:r>
          </w:p>
        </w:tc>
        <w:tc>
          <w:tcPr>
            <w:tcW w:w="1701" w:type="dxa"/>
            <w:tcBorders>
              <w:top w:val="nil"/>
              <w:left w:val="nil"/>
              <w:bottom w:val="nil"/>
              <w:right w:val="nil"/>
            </w:tcBorders>
            <w:shd w:val="clear" w:color="auto" w:fill="auto"/>
            <w:noWrap/>
            <w:vAlign w:val="bottom"/>
            <w:hideMark/>
          </w:tcPr>
          <w:p w:rsidR="00921A76" w:rsidRPr="002D320A" w:rsidRDefault="00921A76" w:rsidP="00921A76">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19 630</w:t>
            </w:r>
          </w:p>
        </w:tc>
        <w:tc>
          <w:tcPr>
            <w:tcW w:w="1852" w:type="dxa"/>
            <w:tcBorders>
              <w:top w:val="nil"/>
              <w:left w:val="nil"/>
              <w:bottom w:val="nil"/>
              <w:right w:val="nil"/>
            </w:tcBorders>
            <w:shd w:val="clear" w:color="auto" w:fill="auto"/>
            <w:noWrap/>
            <w:vAlign w:val="bottom"/>
            <w:hideMark/>
          </w:tcPr>
          <w:p w:rsidR="00921A76" w:rsidRPr="002D320A" w:rsidRDefault="00921A76" w:rsidP="00921A76">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w:t>
            </w:r>
          </w:p>
        </w:tc>
      </w:tr>
      <w:tr w:rsidR="00921A76" w:rsidRPr="002D320A" w:rsidTr="00921A76">
        <w:trPr>
          <w:trHeight w:val="255"/>
        </w:trPr>
        <w:tc>
          <w:tcPr>
            <w:tcW w:w="5827" w:type="dxa"/>
            <w:tcBorders>
              <w:top w:val="nil"/>
              <w:left w:val="nil"/>
              <w:bottom w:val="nil"/>
              <w:right w:val="nil"/>
            </w:tcBorders>
            <w:shd w:val="clear" w:color="auto" w:fill="auto"/>
            <w:noWrap/>
            <w:vAlign w:val="bottom"/>
            <w:hideMark/>
          </w:tcPr>
          <w:p w:rsidR="00921A76" w:rsidRPr="002D320A" w:rsidRDefault="00921A76" w:rsidP="00921A76">
            <w:pPr>
              <w:overflowPunct/>
              <w:autoSpaceDE/>
              <w:autoSpaceDN/>
              <w:adjustRightInd/>
              <w:textAlignment w:val="auto"/>
              <w:rPr>
                <w:rFonts w:cs="Arial"/>
                <w:color w:val="000000"/>
                <w:sz w:val="16"/>
                <w:szCs w:val="16"/>
                <w:lang w:val="ru-RU" w:eastAsia="ru-RU"/>
              </w:rPr>
            </w:pPr>
          </w:p>
        </w:tc>
        <w:tc>
          <w:tcPr>
            <w:tcW w:w="1701" w:type="dxa"/>
            <w:tcBorders>
              <w:top w:val="nil"/>
              <w:left w:val="nil"/>
              <w:bottom w:val="nil"/>
              <w:right w:val="nil"/>
            </w:tcBorders>
            <w:shd w:val="clear" w:color="auto" w:fill="auto"/>
            <w:noWrap/>
            <w:vAlign w:val="bottom"/>
            <w:hideMark/>
          </w:tcPr>
          <w:p w:rsidR="00921A76" w:rsidRPr="002D320A" w:rsidRDefault="00921A76" w:rsidP="00921A76">
            <w:pPr>
              <w:overflowPunct/>
              <w:autoSpaceDE/>
              <w:autoSpaceDN/>
              <w:adjustRightInd/>
              <w:jc w:val="center"/>
              <w:textAlignment w:val="auto"/>
              <w:rPr>
                <w:rFonts w:cs="Arial"/>
                <w:color w:val="000000"/>
                <w:sz w:val="16"/>
                <w:szCs w:val="16"/>
                <w:lang w:val="ru-RU" w:eastAsia="ru-RU"/>
              </w:rPr>
            </w:pPr>
          </w:p>
        </w:tc>
        <w:tc>
          <w:tcPr>
            <w:tcW w:w="1852" w:type="dxa"/>
            <w:tcBorders>
              <w:top w:val="nil"/>
              <w:left w:val="nil"/>
              <w:bottom w:val="nil"/>
              <w:right w:val="nil"/>
            </w:tcBorders>
            <w:shd w:val="clear" w:color="auto" w:fill="auto"/>
            <w:noWrap/>
            <w:vAlign w:val="bottom"/>
            <w:hideMark/>
          </w:tcPr>
          <w:p w:rsidR="00921A76" w:rsidRPr="002D320A" w:rsidRDefault="00921A76" w:rsidP="00921A76">
            <w:pPr>
              <w:overflowPunct/>
              <w:autoSpaceDE/>
              <w:autoSpaceDN/>
              <w:adjustRightInd/>
              <w:jc w:val="center"/>
              <w:textAlignment w:val="auto"/>
              <w:rPr>
                <w:rFonts w:cs="Arial"/>
                <w:color w:val="000000"/>
                <w:sz w:val="16"/>
                <w:szCs w:val="16"/>
                <w:lang w:val="ru-RU" w:eastAsia="ru-RU"/>
              </w:rPr>
            </w:pPr>
          </w:p>
        </w:tc>
      </w:tr>
      <w:tr w:rsidR="00921A76" w:rsidRPr="002D320A" w:rsidTr="00921A76">
        <w:trPr>
          <w:trHeight w:val="255"/>
        </w:trPr>
        <w:tc>
          <w:tcPr>
            <w:tcW w:w="5827" w:type="dxa"/>
            <w:tcBorders>
              <w:top w:val="nil"/>
              <w:left w:val="nil"/>
              <w:bottom w:val="nil"/>
              <w:right w:val="nil"/>
            </w:tcBorders>
            <w:shd w:val="clear" w:color="auto" w:fill="auto"/>
            <w:noWrap/>
            <w:vAlign w:val="bottom"/>
            <w:hideMark/>
          </w:tcPr>
          <w:p w:rsidR="00921A76" w:rsidRPr="002D320A" w:rsidRDefault="00921A76" w:rsidP="00921A76">
            <w:pPr>
              <w:overflowPunct/>
              <w:autoSpaceDE/>
              <w:autoSpaceDN/>
              <w:adjustRightInd/>
              <w:textAlignment w:val="auto"/>
              <w:rPr>
                <w:rFonts w:cs="Arial"/>
                <w:b/>
                <w:bCs/>
                <w:color w:val="000000"/>
                <w:sz w:val="16"/>
                <w:szCs w:val="16"/>
                <w:lang w:val="ru-RU" w:eastAsia="ru-RU"/>
              </w:rPr>
            </w:pPr>
            <w:r w:rsidRPr="002D320A">
              <w:rPr>
                <w:rFonts w:cs="Arial"/>
                <w:b/>
                <w:bCs/>
                <w:color w:val="000000"/>
                <w:sz w:val="16"/>
                <w:szCs w:val="16"/>
                <w:lang w:val="ru-RU" w:eastAsia="ru-RU"/>
              </w:rPr>
              <w:t>Долевые ценные бумаги, всего, в т.ч.:</w:t>
            </w:r>
          </w:p>
        </w:tc>
        <w:tc>
          <w:tcPr>
            <w:tcW w:w="1701" w:type="dxa"/>
            <w:tcBorders>
              <w:top w:val="nil"/>
              <w:left w:val="nil"/>
              <w:bottom w:val="nil"/>
              <w:right w:val="nil"/>
            </w:tcBorders>
            <w:shd w:val="clear" w:color="auto" w:fill="auto"/>
            <w:noWrap/>
            <w:vAlign w:val="bottom"/>
            <w:hideMark/>
          </w:tcPr>
          <w:p w:rsidR="00921A76" w:rsidRPr="002D320A" w:rsidRDefault="00921A76" w:rsidP="00921A76">
            <w:pPr>
              <w:overflowPunct/>
              <w:autoSpaceDE/>
              <w:autoSpaceDN/>
              <w:adjustRightInd/>
              <w:jc w:val="center"/>
              <w:textAlignment w:val="auto"/>
              <w:rPr>
                <w:rFonts w:cs="Arial"/>
                <w:b/>
                <w:bCs/>
                <w:color w:val="000000"/>
                <w:sz w:val="16"/>
                <w:szCs w:val="16"/>
                <w:lang w:val="ru-RU" w:eastAsia="ru-RU"/>
              </w:rPr>
            </w:pPr>
            <w:r w:rsidRPr="002D320A">
              <w:rPr>
                <w:rFonts w:cs="Arial"/>
                <w:b/>
                <w:bCs/>
                <w:color w:val="000000"/>
                <w:sz w:val="16"/>
                <w:szCs w:val="16"/>
                <w:lang w:val="ru-RU" w:eastAsia="ru-RU"/>
              </w:rPr>
              <w:t>728 496</w:t>
            </w:r>
          </w:p>
        </w:tc>
        <w:tc>
          <w:tcPr>
            <w:tcW w:w="1852" w:type="dxa"/>
            <w:tcBorders>
              <w:top w:val="nil"/>
              <w:left w:val="nil"/>
              <w:bottom w:val="nil"/>
              <w:right w:val="nil"/>
            </w:tcBorders>
            <w:shd w:val="clear" w:color="auto" w:fill="auto"/>
            <w:noWrap/>
            <w:vAlign w:val="bottom"/>
            <w:hideMark/>
          </w:tcPr>
          <w:p w:rsidR="00921A76" w:rsidRPr="002D320A" w:rsidRDefault="00921A76" w:rsidP="00921A76">
            <w:pPr>
              <w:overflowPunct/>
              <w:autoSpaceDE/>
              <w:autoSpaceDN/>
              <w:adjustRightInd/>
              <w:jc w:val="center"/>
              <w:textAlignment w:val="auto"/>
              <w:rPr>
                <w:rFonts w:cs="Arial"/>
                <w:b/>
                <w:bCs/>
                <w:color w:val="000000"/>
                <w:sz w:val="16"/>
                <w:szCs w:val="16"/>
                <w:lang w:val="ru-RU" w:eastAsia="ru-RU"/>
              </w:rPr>
            </w:pPr>
            <w:r w:rsidRPr="002D320A">
              <w:rPr>
                <w:rFonts w:cs="Arial"/>
                <w:b/>
                <w:bCs/>
                <w:color w:val="000000"/>
                <w:sz w:val="16"/>
                <w:szCs w:val="16"/>
                <w:lang w:val="ru-RU" w:eastAsia="ru-RU"/>
              </w:rPr>
              <w:t>80 834</w:t>
            </w:r>
          </w:p>
        </w:tc>
      </w:tr>
      <w:tr w:rsidR="00921A76" w:rsidRPr="002D320A" w:rsidTr="00921A76">
        <w:trPr>
          <w:trHeight w:val="255"/>
        </w:trPr>
        <w:tc>
          <w:tcPr>
            <w:tcW w:w="5827" w:type="dxa"/>
            <w:tcBorders>
              <w:top w:val="nil"/>
              <w:left w:val="nil"/>
              <w:bottom w:val="nil"/>
              <w:right w:val="nil"/>
            </w:tcBorders>
            <w:shd w:val="clear" w:color="auto" w:fill="auto"/>
            <w:noWrap/>
            <w:vAlign w:val="bottom"/>
            <w:hideMark/>
          </w:tcPr>
          <w:p w:rsidR="00921A76" w:rsidRPr="002D320A" w:rsidRDefault="00921A76" w:rsidP="00921A76">
            <w:pPr>
              <w:overflowPunct/>
              <w:autoSpaceDE/>
              <w:autoSpaceDN/>
              <w:adjustRightInd/>
              <w:textAlignment w:val="auto"/>
              <w:rPr>
                <w:rFonts w:cs="Arial"/>
                <w:color w:val="000000"/>
                <w:sz w:val="16"/>
                <w:szCs w:val="16"/>
                <w:lang w:val="ru-RU" w:eastAsia="ru-RU"/>
              </w:rPr>
            </w:pPr>
            <w:r w:rsidRPr="002D320A">
              <w:rPr>
                <w:rFonts w:cs="Arial"/>
                <w:color w:val="000000"/>
                <w:sz w:val="16"/>
                <w:szCs w:val="16"/>
                <w:lang w:val="ru-RU" w:eastAsia="ru-RU"/>
              </w:rPr>
              <w:t>корпоративные акции</w:t>
            </w:r>
          </w:p>
        </w:tc>
        <w:tc>
          <w:tcPr>
            <w:tcW w:w="1701" w:type="dxa"/>
            <w:tcBorders>
              <w:top w:val="nil"/>
              <w:left w:val="nil"/>
              <w:bottom w:val="nil"/>
              <w:right w:val="nil"/>
            </w:tcBorders>
            <w:shd w:val="clear" w:color="auto" w:fill="auto"/>
            <w:noWrap/>
            <w:vAlign w:val="bottom"/>
            <w:hideMark/>
          </w:tcPr>
          <w:p w:rsidR="00921A76" w:rsidRPr="002D320A" w:rsidRDefault="00921A76" w:rsidP="00921A76">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728 496</w:t>
            </w:r>
          </w:p>
        </w:tc>
        <w:tc>
          <w:tcPr>
            <w:tcW w:w="1852" w:type="dxa"/>
            <w:tcBorders>
              <w:top w:val="nil"/>
              <w:left w:val="nil"/>
              <w:bottom w:val="nil"/>
              <w:right w:val="nil"/>
            </w:tcBorders>
            <w:shd w:val="clear" w:color="auto" w:fill="auto"/>
            <w:noWrap/>
            <w:vAlign w:val="bottom"/>
            <w:hideMark/>
          </w:tcPr>
          <w:p w:rsidR="00921A76" w:rsidRPr="002D320A" w:rsidRDefault="00921A76" w:rsidP="00921A76">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17 493</w:t>
            </w:r>
          </w:p>
        </w:tc>
      </w:tr>
      <w:tr w:rsidR="00921A76" w:rsidRPr="002D320A" w:rsidTr="00921A76">
        <w:trPr>
          <w:trHeight w:val="255"/>
        </w:trPr>
        <w:tc>
          <w:tcPr>
            <w:tcW w:w="5827" w:type="dxa"/>
            <w:tcBorders>
              <w:top w:val="nil"/>
              <w:left w:val="nil"/>
              <w:bottom w:val="nil"/>
              <w:right w:val="nil"/>
            </w:tcBorders>
            <w:shd w:val="clear" w:color="auto" w:fill="auto"/>
            <w:noWrap/>
            <w:vAlign w:val="bottom"/>
            <w:hideMark/>
          </w:tcPr>
          <w:p w:rsidR="00921A76" w:rsidRPr="002D320A" w:rsidRDefault="00921A76" w:rsidP="00921A76">
            <w:pPr>
              <w:overflowPunct/>
              <w:autoSpaceDE/>
              <w:autoSpaceDN/>
              <w:adjustRightInd/>
              <w:textAlignment w:val="auto"/>
              <w:rPr>
                <w:rFonts w:cs="Arial"/>
                <w:color w:val="000000"/>
                <w:sz w:val="16"/>
                <w:szCs w:val="16"/>
                <w:lang w:val="ru-RU" w:eastAsia="ru-RU"/>
              </w:rPr>
            </w:pPr>
            <w:r w:rsidRPr="002D320A">
              <w:rPr>
                <w:rFonts w:cs="Arial"/>
                <w:color w:val="000000"/>
                <w:sz w:val="16"/>
                <w:szCs w:val="16"/>
                <w:lang w:val="ru-RU" w:eastAsia="ru-RU"/>
              </w:rPr>
              <w:t>паи инвестиционных фондов</w:t>
            </w:r>
          </w:p>
        </w:tc>
        <w:tc>
          <w:tcPr>
            <w:tcW w:w="1701" w:type="dxa"/>
            <w:tcBorders>
              <w:top w:val="nil"/>
              <w:left w:val="nil"/>
              <w:bottom w:val="nil"/>
              <w:right w:val="nil"/>
            </w:tcBorders>
            <w:shd w:val="clear" w:color="auto" w:fill="auto"/>
            <w:noWrap/>
            <w:vAlign w:val="bottom"/>
            <w:hideMark/>
          </w:tcPr>
          <w:p w:rsidR="00921A76" w:rsidRPr="002D320A" w:rsidRDefault="00921A76" w:rsidP="00921A76">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w:t>
            </w:r>
          </w:p>
        </w:tc>
        <w:tc>
          <w:tcPr>
            <w:tcW w:w="1852" w:type="dxa"/>
            <w:tcBorders>
              <w:top w:val="nil"/>
              <w:left w:val="nil"/>
              <w:bottom w:val="nil"/>
              <w:right w:val="nil"/>
            </w:tcBorders>
            <w:shd w:val="clear" w:color="auto" w:fill="auto"/>
            <w:noWrap/>
            <w:vAlign w:val="bottom"/>
            <w:hideMark/>
          </w:tcPr>
          <w:p w:rsidR="00921A76" w:rsidRPr="002D320A" w:rsidRDefault="00921A76" w:rsidP="00921A76">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63 341</w:t>
            </w:r>
          </w:p>
        </w:tc>
      </w:tr>
      <w:tr w:rsidR="00921A76" w:rsidRPr="002D320A" w:rsidTr="00921A76">
        <w:trPr>
          <w:trHeight w:val="255"/>
        </w:trPr>
        <w:tc>
          <w:tcPr>
            <w:tcW w:w="5827" w:type="dxa"/>
            <w:tcBorders>
              <w:top w:val="nil"/>
              <w:left w:val="nil"/>
              <w:bottom w:val="nil"/>
              <w:right w:val="nil"/>
            </w:tcBorders>
            <w:shd w:val="clear" w:color="auto" w:fill="auto"/>
            <w:noWrap/>
            <w:vAlign w:val="bottom"/>
            <w:hideMark/>
          </w:tcPr>
          <w:p w:rsidR="00921A76" w:rsidRPr="002D320A" w:rsidRDefault="00921A76" w:rsidP="00921A76">
            <w:pPr>
              <w:overflowPunct/>
              <w:autoSpaceDE/>
              <w:autoSpaceDN/>
              <w:adjustRightInd/>
              <w:textAlignment w:val="auto"/>
              <w:rPr>
                <w:rFonts w:cs="Arial"/>
                <w:color w:val="000000"/>
                <w:sz w:val="16"/>
                <w:szCs w:val="16"/>
                <w:lang w:val="ru-RU" w:eastAsia="ru-RU"/>
              </w:rPr>
            </w:pPr>
          </w:p>
        </w:tc>
        <w:tc>
          <w:tcPr>
            <w:tcW w:w="1701" w:type="dxa"/>
            <w:tcBorders>
              <w:top w:val="nil"/>
              <w:left w:val="nil"/>
              <w:bottom w:val="nil"/>
              <w:right w:val="nil"/>
            </w:tcBorders>
            <w:shd w:val="clear" w:color="auto" w:fill="auto"/>
            <w:noWrap/>
            <w:vAlign w:val="bottom"/>
            <w:hideMark/>
          </w:tcPr>
          <w:p w:rsidR="00921A76" w:rsidRPr="002D320A" w:rsidRDefault="00921A76" w:rsidP="00921A76">
            <w:pPr>
              <w:overflowPunct/>
              <w:autoSpaceDE/>
              <w:autoSpaceDN/>
              <w:adjustRightInd/>
              <w:jc w:val="center"/>
              <w:textAlignment w:val="auto"/>
              <w:rPr>
                <w:rFonts w:cs="Arial"/>
                <w:color w:val="000000"/>
                <w:sz w:val="16"/>
                <w:szCs w:val="16"/>
                <w:lang w:val="ru-RU" w:eastAsia="ru-RU"/>
              </w:rPr>
            </w:pPr>
          </w:p>
        </w:tc>
        <w:tc>
          <w:tcPr>
            <w:tcW w:w="1852" w:type="dxa"/>
            <w:tcBorders>
              <w:top w:val="nil"/>
              <w:left w:val="nil"/>
              <w:bottom w:val="nil"/>
              <w:right w:val="nil"/>
            </w:tcBorders>
            <w:shd w:val="clear" w:color="auto" w:fill="auto"/>
            <w:noWrap/>
            <w:vAlign w:val="bottom"/>
            <w:hideMark/>
          </w:tcPr>
          <w:p w:rsidR="00921A76" w:rsidRPr="002D320A" w:rsidRDefault="00921A76" w:rsidP="00921A76">
            <w:pPr>
              <w:overflowPunct/>
              <w:autoSpaceDE/>
              <w:autoSpaceDN/>
              <w:adjustRightInd/>
              <w:jc w:val="center"/>
              <w:textAlignment w:val="auto"/>
              <w:rPr>
                <w:rFonts w:cs="Arial"/>
                <w:color w:val="000000"/>
                <w:sz w:val="16"/>
                <w:szCs w:val="16"/>
                <w:lang w:val="ru-RU" w:eastAsia="ru-RU"/>
              </w:rPr>
            </w:pPr>
          </w:p>
        </w:tc>
      </w:tr>
      <w:tr w:rsidR="00921A76" w:rsidRPr="002D320A" w:rsidTr="00921A76">
        <w:trPr>
          <w:trHeight w:val="255"/>
        </w:trPr>
        <w:tc>
          <w:tcPr>
            <w:tcW w:w="5827" w:type="dxa"/>
            <w:tcBorders>
              <w:top w:val="nil"/>
              <w:left w:val="nil"/>
              <w:bottom w:val="nil"/>
              <w:right w:val="nil"/>
            </w:tcBorders>
            <w:shd w:val="clear" w:color="auto" w:fill="auto"/>
            <w:noWrap/>
            <w:vAlign w:val="bottom"/>
            <w:hideMark/>
          </w:tcPr>
          <w:p w:rsidR="00921A76" w:rsidRPr="002D320A" w:rsidRDefault="00921A76" w:rsidP="00921A76">
            <w:pPr>
              <w:overflowPunct/>
              <w:autoSpaceDE/>
              <w:autoSpaceDN/>
              <w:adjustRightInd/>
              <w:textAlignment w:val="auto"/>
              <w:rPr>
                <w:rFonts w:cs="Arial"/>
                <w:b/>
                <w:bCs/>
                <w:color w:val="000000"/>
                <w:sz w:val="16"/>
                <w:szCs w:val="16"/>
                <w:lang w:val="ru-RU" w:eastAsia="ru-RU"/>
              </w:rPr>
            </w:pPr>
            <w:r w:rsidRPr="002D320A">
              <w:rPr>
                <w:rFonts w:cs="Arial"/>
                <w:b/>
                <w:bCs/>
                <w:color w:val="000000"/>
                <w:sz w:val="16"/>
                <w:szCs w:val="16"/>
                <w:lang w:val="ru-RU" w:eastAsia="ru-RU"/>
              </w:rPr>
              <w:t>Производные финансовые инструменты, всего, в т.ч.:</w:t>
            </w:r>
          </w:p>
        </w:tc>
        <w:tc>
          <w:tcPr>
            <w:tcW w:w="1701" w:type="dxa"/>
            <w:tcBorders>
              <w:top w:val="nil"/>
              <w:left w:val="nil"/>
              <w:bottom w:val="nil"/>
              <w:right w:val="nil"/>
            </w:tcBorders>
            <w:shd w:val="clear" w:color="auto" w:fill="auto"/>
            <w:noWrap/>
            <w:vAlign w:val="bottom"/>
            <w:hideMark/>
          </w:tcPr>
          <w:p w:rsidR="00921A76" w:rsidRPr="002D320A" w:rsidRDefault="00921A76" w:rsidP="00921A76">
            <w:pPr>
              <w:overflowPunct/>
              <w:autoSpaceDE/>
              <w:autoSpaceDN/>
              <w:adjustRightInd/>
              <w:jc w:val="center"/>
              <w:textAlignment w:val="auto"/>
              <w:rPr>
                <w:rFonts w:cs="Arial"/>
                <w:b/>
                <w:bCs/>
                <w:color w:val="000000"/>
                <w:sz w:val="16"/>
                <w:szCs w:val="16"/>
                <w:lang w:val="ru-RU" w:eastAsia="ru-RU"/>
              </w:rPr>
            </w:pPr>
            <w:r w:rsidRPr="002D320A">
              <w:rPr>
                <w:rFonts w:cs="Arial"/>
                <w:b/>
                <w:bCs/>
                <w:color w:val="000000"/>
                <w:sz w:val="16"/>
                <w:szCs w:val="16"/>
                <w:lang w:val="ru-RU" w:eastAsia="ru-RU"/>
              </w:rPr>
              <w:t>-</w:t>
            </w:r>
          </w:p>
        </w:tc>
        <w:tc>
          <w:tcPr>
            <w:tcW w:w="1852" w:type="dxa"/>
            <w:tcBorders>
              <w:top w:val="nil"/>
              <w:left w:val="nil"/>
              <w:bottom w:val="nil"/>
              <w:right w:val="nil"/>
            </w:tcBorders>
            <w:shd w:val="clear" w:color="auto" w:fill="auto"/>
            <w:noWrap/>
            <w:vAlign w:val="bottom"/>
            <w:hideMark/>
          </w:tcPr>
          <w:p w:rsidR="00921A76" w:rsidRPr="002D320A" w:rsidRDefault="00921A76" w:rsidP="00921A76">
            <w:pPr>
              <w:overflowPunct/>
              <w:autoSpaceDE/>
              <w:autoSpaceDN/>
              <w:adjustRightInd/>
              <w:jc w:val="center"/>
              <w:textAlignment w:val="auto"/>
              <w:rPr>
                <w:rFonts w:cs="Arial"/>
                <w:b/>
                <w:bCs/>
                <w:color w:val="000000"/>
                <w:sz w:val="16"/>
                <w:szCs w:val="16"/>
                <w:lang w:val="ru-RU" w:eastAsia="ru-RU"/>
              </w:rPr>
            </w:pPr>
            <w:r w:rsidRPr="002D320A">
              <w:rPr>
                <w:rFonts w:cs="Arial"/>
                <w:b/>
                <w:bCs/>
                <w:color w:val="000000"/>
                <w:sz w:val="16"/>
                <w:szCs w:val="16"/>
                <w:lang w:val="ru-RU" w:eastAsia="ru-RU"/>
              </w:rPr>
              <w:t>-</w:t>
            </w:r>
          </w:p>
        </w:tc>
      </w:tr>
      <w:tr w:rsidR="00921A76" w:rsidRPr="002D320A" w:rsidTr="00921A76">
        <w:trPr>
          <w:trHeight w:val="255"/>
        </w:trPr>
        <w:tc>
          <w:tcPr>
            <w:tcW w:w="5827" w:type="dxa"/>
            <w:tcBorders>
              <w:top w:val="nil"/>
              <w:left w:val="nil"/>
              <w:bottom w:val="nil"/>
              <w:right w:val="nil"/>
            </w:tcBorders>
            <w:shd w:val="clear" w:color="auto" w:fill="auto"/>
            <w:noWrap/>
            <w:vAlign w:val="bottom"/>
            <w:hideMark/>
          </w:tcPr>
          <w:p w:rsidR="00921A76" w:rsidRPr="002D320A" w:rsidRDefault="00921A76" w:rsidP="00921A76">
            <w:pPr>
              <w:overflowPunct/>
              <w:autoSpaceDE/>
              <w:autoSpaceDN/>
              <w:adjustRightInd/>
              <w:textAlignment w:val="auto"/>
              <w:rPr>
                <w:rFonts w:cs="Arial"/>
                <w:color w:val="000000"/>
                <w:sz w:val="16"/>
                <w:szCs w:val="16"/>
                <w:lang w:val="ru-RU" w:eastAsia="ru-RU"/>
              </w:rPr>
            </w:pPr>
            <w:r w:rsidRPr="002D320A">
              <w:rPr>
                <w:rFonts w:cs="Arial"/>
                <w:color w:val="000000"/>
                <w:sz w:val="16"/>
                <w:szCs w:val="16"/>
                <w:lang w:val="ru-RU" w:eastAsia="ru-RU"/>
              </w:rPr>
              <w:t>Валютные свопы (внутренние контракты)</w:t>
            </w:r>
          </w:p>
        </w:tc>
        <w:tc>
          <w:tcPr>
            <w:tcW w:w="1701" w:type="dxa"/>
            <w:tcBorders>
              <w:top w:val="nil"/>
              <w:left w:val="nil"/>
              <w:bottom w:val="nil"/>
              <w:right w:val="nil"/>
            </w:tcBorders>
            <w:shd w:val="clear" w:color="auto" w:fill="auto"/>
            <w:noWrap/>
            <w:vAlign w:val="bottom"/>
            <w:hideMark/>
          </w:tcPr>
          <w:p w:rsidR="00921A76" w:rsidRPr="002D320A" w:rsidRDefault="00921A76" w:rsidP="00921A76">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w:t>
            </w:r>
          </w:p>
        </w:tc>
        <w:tc>
          <w:tcPr>
            <w:tcW w:w="1852" w:type="dxa"/>
            <w:tcBorders>
              <w:top w:val="nil"/>
              <w:left w:val="nil"/>
              <w:bottom w:val="nil"/>
              <w:right w:val="nil"/>
            </w:tcBorders>
            <w:shd w:val="clear" w:color="auto" w:fill="auto"/>
            <w:noWrap/>
            <w:vAlign w:val="bottom"/>
            <w:hideMark/>
          </w:tcPr>
          <w:p w:rsidR="00921A76" w:rsidRPr="002D320A" w:rsidRDefault="00921A76" w:rsidP="00921A76">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w:t>
            </w:r>
          </w:p>
        </w:tc>
      </w:tr>
      <w:tr w:rsidR="00921A76" w:rsidRPr="002D320A" w:rsidTr="00921A76">
        <w:trPr>
          <w:trHeight w:val="255"/>
        </w:trPr>
        <w:tc>
          <w:tcPr>
            <w:tcW w:w="5827" w:type="dxa"/>
            <w:tcBorders>
              <w:top w:val="nil"/>
              <w:left w:val="nil"/>
              <w:bottom w:val="nil"/>
              <w:right w:val="nil"/>
            </w:tcBorders>
            <w:shd w:val="clear" w:color="auto" w:fill="auto"/>
            <w:noWrap/>
            <w:vAlign w:val="bottom"/>
            <w:hideMark/>
          </w:tcPr>
          <w:p w:rsidR="00921A76" w:rsidRPr="002D320A" w:rsidRDefault="00921A76" w:rsidP="00921A76">
            <w:pPr>
              <w:overflowPunct/>
              <w:autoSpaceDE/>
              <w:autoSpaceDN/>
              <w:adjustRightInd/>
              <w:textAlignment w:val="auto"/>
              <w:rPr>
                <w:rFonts w:cs="Arial"/>
                <w:color w:val="000000"/>
                <w:sz w:val="16"/>
                <w:szCs w:val="16"/>
                <w:lang w:val="ru-RU" w:eastAsia="ru-RU"/>
              </w:rPr>
            </w:pPr>
            <w:r w:rsidRPr="002D320A">
              <w:rPr>
                <w:rFonts w:cs="Arial"/>
                <w:color w:val="000000"/>
                <w:sz w:val="16"/>
                <w:szCs w:val="16"/>
                <w:lang w:val="ru-RU" w:eastAsia="ru-RU"/>
              </w:rPr>
              <w:t>Опционы на фьючерс на курс</w:t>
            </w:r>
          </w:p>
        </w:tc>
        <w:tc>
          <w:tcPr>
            <w:tcW w:w="1701" w:type="dxa"/>
            <w:tcBorders>
              <w:top w:val="nil"/>
              <w:left w:val="nil"/>
              <w:bottom w:val="nil"/>
              <w:right w:val="nil"/>
            </w:tcBorders>
            <w:shd w:val="clear" w:color="auto" w:fill="auto"/>
            <w:noWrap/>
            <w:vAlign w:val="bottom"/>
            <w:hideMark/>
          </w:tcPr>
          <w:p w:rsidR="00921A76" w:rsidRPr="002D320A" w:rsidRDefault="00921A76" w:rsidP="00921A76">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w:t>
            </w:r>
          </w:p>
        </w:tc>
        <w:tc>
          <w:tcPr>
            <w:tcW w:w="1852" w:type="dxa"/>
            <w:tcBorders>
              <w:top w:val="nil"/>
              <w:left w:val="nil"/>
              <w:bottom w:val="nil"/>
              <w:right w:val="nil"/>
            </w:tcBorders>
            <w:shd w:val="clear" w:color="auto" w:fill="auto"/>
            <w:noWrap/>
            <w:vAlign w:val="bottom"/>
            <w:hideMark/>
          </w:tcPr>
          <w:p w:rsidR="00921A76" w:rsidRPr="002D320A" w:rsidRDefault="00921A76" w:rsidP="00921A76">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w:t>
            </w:r>
          </w:p>
        </w:tc>
      </w:tr>
      <w:tr w:rsidR="00921A76" w:rsidRPr="002D320A" w:rsidTr="00921A76">
        <w:trPr>
          <w:trHeight w:val="255"/>
        </w:trPr>
        <w:tc>
          <w:tcPr>
            <w:tcW w:w="5827" w:type="dxa"/>
            <w:tcBorders>
              <w:top w:val="nil"/>
              <w:left w:val="nil"/>
              <w:bottom w:val="nil"/>
              <w:right w:val="nil"/>
            </w:tcBorders>
            <w:shd w:val="clear" w:color="auto" w:fill="auto"/>
            <w:noWrap/>
            <w:vAlign w:val="bottom"/>
            <w:hideMark/>
          </w:tcPr>
          <w:p w:rsidR="00921A76" w:rsidRPr="002D320A" w:rsidRDefault="00921A76" w:rsidP="00921A76">
            <w:pPr>
              <w:overflowPunct/>
              <w:autoSpaceDE/>
              <w:autoSpaceDN/>
              <w:adjustRightInd/>
              <w:textAlignment w:val="auto"/>
              <w:rPr>
                <w:rFonts w:cs="Arial"/>
                <w:color w:val="000000"/>
                <w:sz w:val="16"/>
                <w:szCs w:val="16"/>
                <w:lang w:val="ru-RU" w:eastAsia="ru-RU"/>
              </w:rPr>
            </w:pPr>
            <w:r w:rsidRPr="002D320A">
              <w:rPr>
                <w:rFonts w:cs="Arial"/>
                <w:color w:val="000000"/>
                <w:sz w:val="16"/>
                <w:szCs w:val="16"/>
                <w:lang w:val="ru-RU" w:eastAsia="ru-RU"/>
              </w:rPr>
              <w:t>Опционы на ценные бумаги нерезидентов</w:t>
            </w:r>
          </w:p>
        </w:tc>
        <w:tc>
          <w:tcPr>
            <w:tcW w:w="1701" w:type="dxa"/>
            <w:tcBorders>
              <w:top w:val="nil"/>
              <w:left w:val="nil"/>
              <w:bottom w:val="nil"/>
              <w:right w:val="nil"/>
            </w:tcBorders>
            <w:shd w:val="clear" w:color="auto" w:fill="auto"/>
            <w:noWrap/>
            <w:vAlign w:val="bottom"/>
            <w:hideMark/>
          </w:tcPr>
          <w:p w:rsidR="00921A76" w:rsidRPr="002D320A" w:rsidRDefault="00921A76" w:rsidP="00921A76">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w:t>
            </w:r>
          </w:p>
        </w:tc>
        <w:tc>
          <w:tcPr>
            <w:tcW w:w="1852" w:type="dxa"/>
            <w:tcBorders>
              <w:top w:val="nil"/>
              <w:left w:val="nil"/>
              <w:bottom w:val="nil"/>
              <w:right w:val="nil"/>
            </w:tcBorders>
            <w:shd w:val="clear" w:color="auto" w:fill="auto"/>
            <w:noWrap/>
            <w:vAlign w:val="bottom"/>
            <w:hideMark/>
          </w:tcPr>
          <w:p w:rsidR="00921A76" w:rsidRPr="002D320A" w:rsidRDefault="00921A76" w:rsidP="00921A76">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w:t>
            </w:r>
          </w:p>
        </w:tc>
      </w:tr>
      <w:tr w:rsidR="00921A76" w:rsidRPr="002D320A" w:rsidTr="00227E4C">
        <w:trPr>
          <w:trHeight w:val="270"/>
        </w:trPr>
        <w:tc>
          <w:tcPr>
            <w:tcW w:w="5827" w:type="dxa"/>
            <w:tcBorders>
              <w:top w:val="nil"/>
              <w:left w:val="nil"/>
              <w:bottom w:val="single" w:sz="8" w:space="0" w:color="auto"/>
              <w:right w:val="nil"/>
            </w:tcBorders>
            <w:shd w:val="clear" w:color="auto" w:fill="auto"/>
            <w:noWrap/>
            <w:vAlign w:val="bottom"/>
            <w:hideMark/>
          </w:tcPr>
          <w:p w:rsidR="00921A76" w:rsidRPr="002D320A" w:rsidRDefault="00921A76" w:rsidP="00921A76">
            <w:pPr>
              <w:overflowPunct/>
              <w:autoSpaceDE/>
              <w:autoSpaceDN/>
              <w:adjustRightInd/>
              <w:textAlignment w:val="auto"/>
              <w:rPr>
                <w:rFonts w:cs="Arial"/>
                <w:color w:val="000000"/>
                <w:sz w:val="16"/>
                <w:szCs w:val="16"/>
                <w:lang w:val="ru-RU" w:eastAsia="ru-RU"/>
              </w:rPr>
            </w:pPr>
            <w:r w:rsidRPr="002D320A">
              <w:rPr>
                <w:rFonts w:cs="Arial"/>
                <w:color w:val="000000"/>
                <w:sz w:val="16"/>
                <w:szCs w:val="16"/>
                <w:lang w:val="ru-RU" w:eastAsia="ru-RU"/>
              </w:rPr>
              <w:t>Опционы на индекс</w:t>
            </w:r>
          </w:p>
        </w:tc>
        <w:tc>
          <w:tcPr>
            <w:tcW w:w="1701" w:type="dxa"/>
            <w:tcBorders>
              <w:top w:val="nil"/>
              <w:left w:val="nil"/>
              <w:bottom w:val="single" w:sz="8" w:space="0" w:color="auto"/>
              <w:right w:val="nil"/>
            </w:tcBorders>
            <w:shd w:val="clear" w:color="auto" w:fill="auto"/>
            <w:noWrap/>
            <w:vAlign w:val="bottom"/>
            <w:hideMark/>
          </w:tcPr>
          <w:p w:rsidR="00921A76" w:rsidRPr="002D320A" w:rsidRDefault="00921A76" w:rsidP="00921A76">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w:t>
            </w:r>
          </w:p>
        </w:tc>
        <w:tc>
          <w:tcPr>
            <w:tcW w:w="1852" w:type="dxa"/>
            <w:tcBorders>
              <w:top w:val="nil"/>
              <w:left w:val="nil"/>
              <w:bottom w:val="single" w:sz="8" w:space="0" w:color="auto"/>
              <w:right w:val="nil"/>
            </w:tcBorders>
            <w:shd w:val="clear" w:color="auto" w:fill="auto"/>
            <w:noWrap/>
            <w:vAlign w:val="bottom"/>
            <w:hideMark/>
          </w:tcPr>
          <w:p w:rsidR="00921A76" w:rsidRPr="002D320A" w:rsidRDefault="00921A76" w:rsidP="00921A76">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w:t>
            </w:r>
          </w:p>
        </w:tc>
      </w:tr>
      <w:tr w:rsidR="00921A76" w:rsidRPr="002D320A" w:rsidTr="00227E4C">
        <w:trPr>
          <w:trHeight w:val="255"/>
        </w:trPr>
        <w:tc>
          <w:tcPr>
            <w:tcW w:w="5827" w:type="dxa"/>
            <w:tcBorders>
              <w:top w:val="single" w:sz="8" w:space="0" w:color="auto"/>
              <w:left w:val="nil"/>
              <w:bottom w:val="single" w:sz="4" w:space="0" w:color="auto"/>
              <w:right w:val="nil"/>
            </w:tcBorders>
            <w:shd w:val="clear" w:color="auto" w:fill="auto"/>
            <w:noWrap/>
            <w:vAlign w:val="bottom"/>
            <w:hideMark/>
          </w:tcPr>
          <w:p w:rsidR="00921A76" w:rsidRPr="002D320A" w:rsidRDefault="009D52A9" w:rsidP="00921A76">
            <w:pPr>
              <w:overflowPunct/>
              <w:autoSpaceDE/>
              <w:autoSpaceDN/>
              <w:adjustRightInd/>
              <w:textAlignment w:val="auto"/>
              <w:rPr>
                <w:rFonts w:cs="Arial"/>
                <w:b/>
                <w:bCs/>
                <w:color w:val="000000"/>
                <w:sz w:val="16"/>
                <w:szCs w:val="16"/>
                <w:lang w:val="ru-RU" w:eastAsia="ru-RU"/>
              </w:rPr>
            </w:pPr>
            <w:r w:rsidRPr="002D320A">
              <w:rPr>
                <w:rFonts w:cs="Arial"/>
                <w:b/>
                <w:bCs/>
                <w:color w:val="000000"/>
                <w:sz w:val="16"/>
                <w:szCs w:val="16"/>
                <w:lang w:val="ru-RU" w:eastAsia="ru-RU"/>
              </w:rPr>
              <w:t>Итого</w:t>
            </w:r>
          </w:p>
        </w:tc>
        <w:tc>
          <w:tcPr>
            <w:tcW w:w="1701" w:type="dxa"/>
            <w:tcBorders>
              <w:top w:val="single" w:sz="8" w:space="0" w:color="auto"/>
              <w:left w:val="nil"/>
              <w:bottom w:val="single" w:sz="4" w:space="0" w:color="auto"/>
              <w:right w:val="nil"/>
            </w:tcBorders>
            <w:shd w:val="clear" w:color="auto" w:fill="auto"/>
            <w:noWrap/>
            <w:vAlign w:val="bottom"/>
            <w:hideMark/>
          </w:tcPr>
          <w:p w:rsidR="00921A76" w:rsidRPr="002D320A" w:rsidRDefault="00921A76" w:rsidP="00921A76">
            <w:pPr>
              <w:overflowPunct/>
              <w:autoSpaceDE/>
              <w:autoSpaceDN/>
              <w:adjustRightInd/>
              <w:jc w:val="center"/>
              <w:textAlignment w:val="auto"/>
              <w:rPr>
                <w:rFonts w:cs="Arial"/>
                <w:b/>
                <w:bCs/>
                <w:color w:val="000000"/>
                <w:sz w:val="16"/>
                <w:szCs w:val="16"/>
                <w:lang w:val="ru-RU" w:eastAsia="ru-RU"/>
              </w:rPr>
            </w:pPr>
            <w:r w:rsidRPr="002D320A">
              <w:rPr>
                <w:rFonts w:cs="Arial"/>
                <w:b/>
                <w:bCs/>
                <w:color w:val="000000"/>
                <w:sz w:val="16"/>
                <w:szCs w:val="16"/>
                <w:lang w:val="ru-RU" w:eastAsia="ru-RU"/>
              </w:rPr>
              <w:t>3 295 149</w:t>
            </w:r>
          </w:p>
        </w:tc>
        <w:tc>
          <w:tcPr>
            <w:tcW w:w="1852" w:type="dxa"/>
            <w:tcBorders>
              <w:top w:val="single" w:sz="8" w:space="0" w:color="auto"/>
              <w:left w:val="nil"/>
              <w:bottom w:val="single" w:sz="4" w:space="0" w:color="auto"/>
              <w:right w:val="nil"/>
            </w:tcBorders>
            <w:shd w:val="clear" w:color="auto" w:fill="auto"/>
            <w:noWrap/>
            <w:vAlign w:val="bottom"/>
            <w:hideMark/>
          </w:tcPr>
          <w:p w:rsidR="00921A76" w:rsidRPr="002D320A" w:rsidRDefault="00921A76" w:rsidP="00921A76">
            <w:pPr>
              <w:overflowPunct/>
              <w:autoSpaceDE/>
              <w:autoSpaceDN/>
              <w:adjustRightInd/>
              <w:jc w:val="center"/>
              <w:textAlignment w:val="auto"/>
              <w:rPr>
                <w:rFonts w:cs="Arial"/>
                <w:b/>
                <w:bCs/>
                <w:color w:val="000000"/>
                <w:sz w:val="16"/>
                <w:szCs w:val="16"/>
                <w:lang w:val="ru-RU" w:eastAsia="ru-RU"/>
              </w:rPr>
            </w:pPr>
            <w:r w:rsidRPr="002D320A">
              <w:rPr>
                <w:rFonts w:cs="Arial"/>
                <w:b/>
                <w:bCs/>
                <w:color w:val="000000"/>
                <w:sz w:val="16"/>
                <w:szCs w:val="16"/>
                <w:lang w:val="ru-RU" w:eastAsia="ru-RU"/>
              </w:rPr>
              <w:t>2 555 356</w:t>
            </w:r>
          </w:p>
        </w:tc>
      </w:tr>
    </w:tbl>
    <w:p w:rsidR="00906F6A" w:rsidRDefault="00906F6A" w:rsidP="001C5332">
      <w:pPr>
        <w:pStyle w:val="2normal"/>
        <w:jc w:val="both"/>
        <w:rPr>
          <w:rFonts w:cs="Arial"/>
          <w:b/>
          <w:color w:val="FF0000"/>
          <w:szCs w:val="18"/>
          <w:lang w:val="ru-RU"/>
        </w:rPr>
      </w:pPr>
    </w:p>
    <w:p w:rsidR="00CA7590" w:rsidRPr="00FB2593" w:rsidRDefault="00CA7590" w:rsidP="001C5332">
      <w:pPr>
        <w:pStyle w:val="2normal"/>
        <w:jc w:val="both"/>
        <w:rPr>
          <w:rFonts w:cs="Arial"/>
          <w:b/>
          <w:color w:val="FF0000"/>
          <w:szCs w:val="18"/>
          <w:lang w:val="ru-RU"/>
        </w:rPr>
      </w:pPr>
    </w:p>
    <w:tbl>
      <w:tblPr>
        <w:tblW w:w="9654" w:type="dxa"/>
        <w:tblInd w:w="93" w:type="dxa"/>
        <w:tblLayout w:type="fixed"/>
        <w:tblLook w:val="04A0" w:firstRow="1" w:lastRow="0" w:firstColumn="1" w:lastColumn="0" w:noHBand="0" w:noVBand="1"/>
      </w:tblPr>
      <w:tblGrid>
        <w:gridCol w:w="2920"/>
        <w:gridCol w:w="1040"/>
        <w:gridCol w:w="1158"/>
        <w:gridCol w:w="1710"/>
        <w:gridCol w:w="1383"/>
        <w:gridCol w:w="1443"/>
      </w:tblGrid>
      <w:tr w:rsidR="00A77E5E" w:rsidRPr="00F93FFE" w:rsidTr="00A77E5E">
        <w:trPr>
          <w:trHeight w:val="255"/>
        </w:trPr>
        <w:tc>
          <w:tcPr>
            <w:tcW w:w="9654" w:type="dxa"/>
            <w:gridSpan w:val="6"/>
            <w:tcBorders>
              <w:top w:val="nil"/>
              <w:left w:val="nil"/>
              <w:bottom w:val="single" w:sz="4" w:space="0" w:color="auto"/>
              <w:right w:val="nil"/>
            </w:tcBorders>
            <w:shd w:val="clear" w:color="auto" w:fill="auto"/>
            <w:noWrap/>
            <w:vAlign w:val="bottom"/>
            <w:hideMark/>
          </w:tcPr>
          <w:p w:rsidR="00A77E5E" w:rsidRDefault="00A77E5E" w:rsidP="00A77E5E">
            <w:pPr>
              <w:overflowPunct/>
              <w:autoSpaceDE/>
              <w:autoSpaceDN/>
              <w:adjustRightInd/>
              <w:textAlignment w:val="auto"/>
              <w:rPr>
                <w:rFonts w:cs="Arial"/>
                <w:color w:val="000000"/>
                <w:szCs w:val="18"/>
                <w:lang w:val="ru-RU" w:eastAsia="ru-RU"/>
              </w:rPr>
            </w:pPr>
            <w:r w:rsidRPr="00A77E5E">
              <w:rPr>
                <w:rFonts w:cs="Arial"/>
                <w:color w:val="000000"/>
                <w:szCs w:val="18"/>
                <w:lang w:val="ru-RU" w:eastAsia="ru-RU"/>
              </w:rPr>
              <w:t>На 1 июля 2013 года долговые обязательства включают в себя облигации со следующими параметрами:</w:t>
            </w:r>
          </w:p>
          <w:p w:rsidR="00602CAF" w:rsidRPr="00A77E5E" w:rsidRDefault="00602CAF" w:rsidP="00A77E5E">
            <w:pPr>
              <w:overflowPunct/>
              <w:autoSpaceDE/>
              <w:autoSpaceDN/>
              <w:adjustRightInd/>
              <w:textAlignment w:val="auto"/>
              <w:rPr>
                <w:rFonts w:cs="Arial"/>
                <w:color w:val="000000"/>
                <w:szCs w:val="18"/>
                <w:lang w:val="ru-RU" w:eastAsia="ru-RU"/>
              </w:rPr>
            </w:pPr>
          </w:p>
        </w:tc>
      </w:tr>
      <w:tr w:rsidR="00A77E5E" w:rsidRPr="00227E4C" w:rsidTr="002D320A">
        <w:trPr>
          <w:trHeight w:val="930"/>
        </w:trPr>
        <w:tc>
          <w:tcPr>
            <w:tcW w:w="2920" w:type="dxa"/>
            <w:tcBorders>
              <w:top w:val="nil"/>
              <w:left w:val="nil"/>
              <w:bottom w:val="single" w:sz="4" w:space="0" w:color="auto"/>
              <w:right w:val="nil"/>
            </w:tcBorders>
            <w:shd w:val="clear" w:color="000000" w:fill="FFFFFF"/>
            <w:vAlign w:val="center"/>
            <w:hideMark/>
          </w:tcPr>
          <w:p w:rsidR="00A77E5E" w:rsidRPr="002D320A" w:rsidRDefault="00A77E5E" w:rsidP="00A77E5E">
            <w:pPr>
              <w:overflowPunct/>
              <w:autoSpaceDE/>
              <w:autoSpaceDN/>
              <w:adjustRightInd/>
              <w:jc w:val="center"/>
              <w:textAlignment w:val="auto"/>
              <w:rPr>
                <w:rFonts w:cs="Arial"/>
                <w:b/>
                <w:bCs/>
                <w:color w:val="000000"/>
                <w:sz w:val="16"/>
                <w:szCs w:val="16"/>
                <w:lang w:val="ru-RU" w:eastAsia="ru-RU"/>
              </w:rPr>
            </w:pPr>
            <w:r w:rsidRPr="002D320A">
              <w:rPr>
                <w:rFonts w:cs="Arial"/>
                <w:b/>
                <w:bCs/>
                <w:color w:val="000000"/>
                <w:sz w:val="16"/>
                <w:szCs w:val="16"/>
                <w:lang w:val="ru-RU" w:eastAsia="ru-RU"/>
              </w:rPr>
              <w:t>Эмитент</w:t>
            </w:r>
          </w:p>
        </w:tc>
        <w:tc>
          <w:tcPr>
            <w:tcW w:w="1040" w:type="dxa"/>
            <w:tcBorders>
              <w:top w:val="nil"/>
              <w:left w:val="nil"/>
              <w:bottom w:val="single" w:sz="4" w:space="0" w:color="auto"/>
              <w:right w:val="nil"/>
            </w:tcBorders>
            <w:shd w:val="clear" w:color="000000" w:fill="FFFFFF"/>
            <w:vAlign w:val="center"/>
            <w:hideMark/>
          </w:tcPr>
          <w:p w:rsidR="00A77E5E" w:rsidRPr="002D320A" w:rsidRDefault="00A77E5E" w:rsidP="00A77E5E">
            <w:pPr>
              <w:overflowPunct/>
              <w:autoSpaceDE/>
              <w:autoSpaceDN/>
              <w:adjustRightInd/>
              <w:jc w:val="center"/>
              <w:textAlignment w:val="auto"/>
              <w:rPr>
                <w:rFonts w:cs="Arial"/>
                <w:b/>
                <w:bCs/>
                <w:color w:val="000000"/>
                <w:sz w:val="16"/>
                <w:szCs w:val="16"/>
                <w:lang w:val="ru-RU" w:eastAsia="ru-RU"/>
              </w:rPr>
            </w:pPr>
            <w:r w:rsidRPr="002D320A">
              <w:rPr>
                <w:rFonts w:cs="Arial"/>
                <w:b/>
                <w:bCs/>
                <w:color w:val="000000"/>
                <w:sz w:val="16"/>
                <w:szCs w:val="16"/>
                <w:lang w:val="ru-RU" w:eastAsia="ru-RU"/>
              </w:rPr>
              <w:t>ТСС, руб.</w:t>
            </w:r>
          </w:p>
        </w:tc>
        <w:tc>
          <w:tcPr>
            <w:tcW w:w="1158" w:type="dxa"/>
            <w:tcBorders>
              <w:top w:val="nil"/>
              <w:left w:val="nil"/>
              <w:bottom w:val="single" w:sz="4" w:space="0" w:color="auto"/>
              <w:right w:val="nil"/>
            </w:tcBorders>
            <w:shd w:val="clear" w:color="000000" w:fill="FFFFFF"/>
            <w:vAlign w:val="center"/>
            <w:hideMark/>
          </w:tcPr>
          <w:p w:rsidR="00A77E5E" w:rsidRPr="002D320A" w:rsidRDefault="00A77E5E" w:rsidP="00A77E5E">
            <w:pPr>
              <w:overflowPunct/>
              <w:autoSpaceDE/>
              <w:autoSpaceDN/>
              <w:adjustRightInd/>
              <w:jc w:val="center"/>
              <w:textAlignment w:val="auto"/>
              <w:rPr>
                <w:rFonts w:cs="Arial"/>
                <w:b/>
                <w:bCs/>
                <w:color w:val="000000"/>
                <w:sz w:val="16"/>
                <w:szCs w:val="16"/>
                <w:lang w:val="ru-RU" w:eastAsia="ru-RU"/>
              </w:rPr>
            </w:pPr>
            <w:r w:rsidRPr="002D320A">
              <w:rPr>
                <w:rFonts w:cs="Arial"/>
                <w:b/>
                <w:bCs/>
                <w:color w:val="000000"/>
                <w:sz w:val="16"/>
                <w:szCs w:val="16"/>
                <w:lang w:val="ru-RU" w:eastAsia="ru-RU"/>
              </w:rPr>
              <w:t xml:space="preserve">Кол-во, шт </w:t>
            </w:r>
          </w:p>
        </w:tc>
        <w:tc>
          <w:tcPr>
            <w:tcW w:w="1710" w:type="dxa"/>
            <w:tcBorders>
              <w:top w:val="nil"/>
              <w:left w:val="nil"/>
              <w:bottom w:val="single" w:sz="4" w:space="0" w:color="auto"/>
              <w:right w:val="nil"/>
            </w:tcBorders>
            <w:shd w:val="clear" w:color="000000" w:fill="FFFFFF"/>
            <w:vAlign w:val="center"/>
            <w:hideMark/>
          </w:tcPr>
          <w:p w:rsidR="00227E4C" w:rsidRPr="002D320A" w:rsidRDefault="00A77E5E" w:rsidP="00A77E5E">
            <w:pPr>
              <w:overflowPunct/>
              <w:autoSpaceDE/>
              <w:autoSpaceDN/>
              <w:adjustRightInd/>
              <w:jc w:val="center"/>
              <w:textAlignment w:val="auto"/>
              <w:rPr>
                <w:rFonts w:cs="Arial"/>
                <w:b/>
                <w:bCs/>
                <w:color w:val="000000"/>
                <w:sz w:val="16"/>
                <w:szCs w:val="16"/>
                <w:lang w:val="ru-RU" w:eastAsia="ru-RU"/>
              </w:rPr>
            </w:pPr>
            <w:r w:rsidRPr="002D320A">
              <w:rPr>
                <w:rFonts w:cs="Arial"/>
                <w:b/>
                <w:bCs/>
                <w:color w:val="000000"/>
                <w:sz w:val="16"/>
                <w:szCs w:val="16"/>
                <w:lang w:val="ru-RU" w:eastAsia="ru-RU"/>
              </w:rPr>
              <w:t xml:space="preserve">Ближайшая дата </w:t>
            </w:r>
          </w:p>
          <w:p w:rsidR="00602CAF" w:rsidRPr="002D320A" w:rsidRDefault="00A77E5E" w:rsidP="00A77E5E">
            <w:pPr>
              <w:overflowPunct/>
              <w:autoSpaceDE/>
              <w:autoSpaceDN/>
              <w:adjustRightInd/>
              <w:jc w:val="center"/>
              <w:textAlignment w:val="auto"/>
              <w:rPr>
                <w:rFonts w:cs="Arial"/>
                <w:b/>
                <w:bCs/>
                <w:color w:val="000000"/>
                <w:sz w:val="16"/>
                <w:szCs w:val="16"/>
                <w:lang w:val="ru-RU" w:eastAsia="ru-RU"/>
              </w:rPr>
            </w:pPr>
            <w:r w:rsidRPr="002D320A">
              <w:rPr>
                <w:rFonts w:cs="Arial"/>
                <w:b/>
                <w:bCs/>
                <w:color w:val="000000"/>
                <w:sz w:val="16"/>
                <w:szCs w:val="16"/>
                <w:lang w:val="ru-RU" w:eastAsia="ru-RU"/>
              </w:rPr>
              <w:t>погашения/</w:t>
            </w:r>
          </w:p>
          <w:p w:rsidR="00A77E5E" w:rsidRPr="002D320A" w:rsidRDefault="00A77E5E" w:rsidP="00A77E5E">
            <w:pPr>
              <w:overflowPunct/>
              <w:autoSpaceDE/>
              <w:autoSpaceDN/>
              <w:adjustRightInd/>
              <w:jc w:val="center"/>
              <w:textAlignment w:val="auto"/>
              <w:rPr>
                <w:rFonts w:cs="Arial"/>
                <w:b/>
                <w:bCs/>
                <w:color w:val="000000"/>
                <w:sz w:val="16"/>
                <w:szCs w:val="16"/>
                <w:lang w:val="ru-RU" w:eastAsia="ru-RU"/>
              </w:rPr>
            </w:pPr>
            <w:r w:rsidRPr="002D320A">
              <w:rPr>
                <w:rFonts w:cs="Arial"/>
                <w:b/>
                <w:bCs/>
                <w:color w:val="000000"/>
                <w:sz w:val="16"/>
                <w:szCs w:val="16"/>
                <w:lang w:val="ru-RU" w:eastAsia="ru-RU"/>
              </w:rPr>
              <w:t>оферта</w:t>
            </w:r>
          </w:p>
        </w:tc>
        <w:tc>
          <w:tcPr>
            <w:tcW w:w="1383" w:type="dxa"/>
            <w:tcBorders>
              <w:top w:val="nil"/>
              <w:left w:val="nil"/>
              <w:bottom w:val="single" w:sz="4" w:space="0" w:color="auto"/>
              <w:right w:val="nil"/>
            </w:tcBorders>
            <w:shd w:val="clear" w:color="000000" w:fill="FFFFFF"/>
            <w:vAlign w:val="center"/>
            <w:hideMark/>
          </w:tcPr>
          <w:p w:rsidR="00A77E5E" w:rsidRPr="002D320A" w:rsidRDefault="00A77E5E" w:rsidP="00A77E5E">
            <w:pPr>
              <w:overflowPunct/>
              <w:autoSpaceDE/>
              <w:autoSpaceDN/>
              <w:adjustRightInd/>
              <w:jc w:val="center"/>
              <w:textAlignment w:val="auto"/>
              <w:rPr>
                <w:rFonts w:cs="Arial"/>
                <w:b/>
                <w:bCs/>
                <w:color w:val="000000"/>
                <w:sz w:val="16"/>
                <w:szCs w:val="16"/>
                <w:lang w:val="ru-RU" w:eastAsia="ru-RU"/>
              </w:rPr>
            </w:pPr>
            <w:r w:rsidRPr="002D320A">
              <w:rPr>
                <w:rFonts w:cs="Arial"/>
                <w:b/>
                <w:bCs/>
                <w:color w:val="000000"/>
                <w:sz w:val="16"/>
                <w:szCs w:val="16"/>
                <w:lang w:val="ru-RU" w:eastAsia="ru-RU"/>
              </w:rPr>
              <w:t>Конечная дата погашения/ оферта</w:t>
            </w:r>
          </w:p>
        </w:tc>
        <w:tc>
          <w:tcPr>
            <w:tcW w:w="1443" w:type="dxa"/>
            <w:tcBorders>
              <w:top w:val="nil"/>
              <w:left w:val="nil"/>
              <w:bottom w:val="single" w:sz="4" w:space="0" w:color="auto"/>
              <w:right w:val="nil"/>
            </w:tcBorders>
            <w:shd w:val="clear" w:color="000000" w:fill="FFFFFF"/>
            <w:vAlign w:val="center"/>
            <w:hideMark/>
          </w:tcPr>
          <w:p w:rsidR="00A77E5E" w:rsidRPr="002D320A" w:rsidRDefault="00A77E5E" w:rsidP="00A77E5E">
            <w:pPr>
              <w:overflowPunct/>
              <w:autoSpaceDE/>
              <w:autoSpaceDN/>
              <w:adjustRightInd/>
              <w:jc w:val="center"/>
              <w:textAlignment w:val="auto"/>
              <w:rPr>
                <w:rFonts w:cs="Arial"/>
                <w:b/>
                <w:bCs/>
                <w:color w:val="000000"/>
                <w:sz w:val="16"/>
                <w:szCs w:val="16"/>
                <w:lang w:val="ru-RU" w:eastAsia="ru-RU"/>
              </w:rPr>
            </w:pPr>
            <w:r w:rsidRPr="002D320A">
              <w:rPr>
                <w:rFonts w:cs="Arial"/>
                <w:b/>
                <w:bCs/>
                <w:color w:val="000000"/>
                <w:sz w:val="16"/>
                <w:szCs w:val="16"/>
                <w:lang w:val="ru-RU" w:eastAsia="ru-RU"/>
              </w:rPr>
              <w:t xml:space="preserve"> Сре</w:t>
            </w:r>
            <w:r w:rsidR="00227E4C" w:rsidRPr="002D320A">
              <w:rPr>
                <w:rFonts w:cs="Arial"/>
                <w:b/>
                <w:bCs/>
                <w:color w:val="000000"/>
                <w:sz w:val="16"/>
                <w:szCs w:val="16"/>
                <w:lang w:val="ru-RU" w:eastAsia="ru-RU"/>
              </w:rPr>
              <w:t>дневзвешенная ставка по купону,</w:t>
            </w:r>
            <w:r w:rsidRPr="002D320A">
              <w:rPr>
                <w:rFonts w:cs="Arial"/>
                <w:b/>
                <w:bCs/>
                <w:color w:val="000000"/>
                <w:sz w:val="16"/>
                <w:szCs w:val="16"/>
                <w:lang w:val="ru-RU" w:eastAsia="ru-RU"/>
              </w:rPr>
              <w:t xml:space="preserve"> %</w:t>
            </w:r>
          </w:p>
        </w:tc>
      </w:tr>
      <w:tr w:rsidR="00A77E5E" w:rsidRPr="00227E4C" w:rsidTr="00227E4C">
        <w:trPr>
          <w:trHeight w:val="255"/>
        </w:trPr>
        <w:tc>
          <w:tcPr>
            <w:tcW w:w="2920" w:type="dxa"/>
            <w:tcBorders>
              <w:top w:val="single" w:sz="4" w:space="0" w:color="auto"/>
              <w:left w:val="nil"/>
              <w:right w:val="nil"/>
            </w:tcBorders>
            <w:shd w:val="clear" w:color="auto" w:fill="auto"/>
            <w:noWrap/>
            <w:vAlign w:val="center"/>
            <w:hideMark/>
          </w:tcPr>
          <w:p w:rsidR="00A77E5E" w:rsidRPr="002D320A" w:rsidRDefault="00A77E5E" w:rsidP="00A77E5E">
            <w:pPr>
              <w:overflowPunct/>
              <w:autoSpaceDE/>
              <w:autoSpaceDN/>
              <w:adjustRightInd/>
              <w:textAlignment w:val="auto"/>
              <w:rPr>
                <w:rFonts w:cs="Arial"/>
                <w:b/>
                <w:bCs/>
                <w:color w:val="000000"/>
                <w:sz w:val="16"/>
                <w:szCs w:val="16"/>
                <w:lang w:val="ru-RU" w:eastAsia="ru-RU"/>
              </w:rPr>
            </w:pPr>
            <w:r w:rsidRPr="002D320A">
              <w:rPr>
                <w:rFonts w:cs="Arial"/>
                <w:b/>
                <w:bCs/>
                <w:color w:val="000000"/>
                <w:sz w:val="16"/>
                <w:szCs w:val="16"/>
                <w:lang w:val="ru-RU" w:eastAsia="ru-RU"/>
              </w:rPr>
              <w:t xml:space="preserve"> Облигации российских банков</w:t>
            </w:r>
          </w:p>
        </w:tc>
        <w:tc>
          <w:tcPr>
            <w:tcW w:w="1040" w:type="dxa"/>
            <w:tcBorders>
              <w:top w:val="single" w:sz="4" w:space="0" w:color="auto"/>
              <w:left w:val="nil"/>
              <w:right w:val="nil"/>
            </w:tcBorders>
            <w:shd w:val="clear" w:color="auto" w:fill="auto"/>
            <w:noWrap/>
            <w:vAlign w:val="bottom"/>
            <w:hideMark/>
          </w:tcPr>
          <w:p w:rsidR="00A77E5E" w:rsidRPr="002D320A" w:rsidRDefault="00A77E5E" w:rsidP="00A77E5E">
            <w:pPr>
              <w:overflowPunct/>
              <w:autoSpaceDE/>
              <w:autoSpaceDN/>
              <w:adjustRightInd/>
              <w:jc w:val="center"/>
              <w:textAlignment w:val="auto"/>
              <w:rPr>
                <w:rFonts w:cs="Arial"/>
                <w:b/>
                <w:bCs/>
                <w:color w:val="000000"/>
                <w:sz w:val="16"/>
                <w:szCs w:val="16"/>
                <w:lang w:val="ru-RU" w:eastAsia="ru-RU"/>
              </w:rPr>
            </w:pPr>
            <w:r w:rsidRPr="002D320A">
              <w:rPr>
                <w:rFonts w:cs="Arial"/>
                <w:b/>
                <w:bCs/>
                <w:color w:val="000000"/>
                <w:sz w:val="16"/>
                <w:szCs w:val="16"/>
                <w:lang w:val="ru-RU" w:eastAsia="ru-RU"/>
              </w:rPr>
              <w:t>864 743</w:t>
            </w:r>
          </w:p>
        </w:tc>
        <w:tc>
          <w:tcPr>
            <w:tcW w:w="1158" w:type="dxa"/>
            <w:tcBorders>
              <w:top w:val="single" w:sz="4" w:space="0" w:color="auto"/>
              <w:left w:val="nil"/>
              <w:right w:val="nil"/>
            </w:tcBorders>
            <w:shd w:val="clear" w:color="auto" w:fill="auto"/>
            <w:noWrap/>
            <w:vAlign w:val="bottom"/>
            <w:hideMark/>
          </w:tcPr>
          <w:p w:rsidR="00A77E5E" w:rsidRPr="002D320A" w:rsidRDefault="00A77E5E" w:rsidP="00A77E5E">
            <w:pPr>
              <w:overflowPunct/>
              <w:autoSpaceDE/>
              <w:autoSpaceDN/>
              <w:adjustRightInd/>
              <w:jc w:val="center"/>
              <w:textAlignment w:val="auto"/>
              <w:rPr>
                <w:rFonts w:cs="Arial"/>
                <w:b/>
                <w:bCs/>
                <w:color w:val="000000"/>
                <w:sz w:val="16"/>
                <w:szCs w:val="16"/>
                <w:lang w:val="ru-RU" w:eastAsia="ru-RU"/>
              </w:rPr>
            </w:pPr>
            <w:r w:rsidRPr="002D320A">
              <w:rPr>
                <w:rFonts w:cs="Arial"/>
                <w:b/>
                <w:bCs/>
                <w:color w:val="000000"/>
                <w:sz w:val="16"/>
                <w:szCs w:val="16"/>
                <w:lang w:val="ru-RU" w:eastAsia="ru-RU"/>
              </w:rPr>
              <w:t>833 592</w:t>
            </w:r>
          </w:p>
        </w:tc>
        <w:tc>
          <w:tcPr>
            <w:tcW w:w="1710" w:type="dxa"/>
            <w:tcBorders>
              <w:top w:val="single" w:sz="4" w:space="0" w:color="auto"/>
              <w:left w:val="nil"/>
              <w:right w:val="nil"/>
            </w:tcBorders>
            <w:shd w:val="clear" w:color="auto" w:fill="auto"/>
            <w:noWrap/>
            <w:vAlign w:val="bottom"/>
            <w:hideMark/>
          </w:tcPr>
          <w:p w:rsidR="00A77E5E" w:rsidRPr="002D320A" w:rsidRDefault="00A77E5E" w:rsidP="00A77E5E">
            <w:pPr>
              <w:overflowPunct/>
              <w:autoSpaceDE/>
              <w:autoSpaceDN/>
              <w:adjustRightInd/>
              <w:jc w:val="center"/>
              <w:textAlignment w:val="auto"/>
              <w:rPr>
                <w:rFonts w:cs="Arial"/>
                <w:b/>
                <w:bCs/>
                <w:color w:val="000000"/>
                <w:sz w:val="16"/>
                <w:szCs w:val="16"/>
                <w:lang w:val="ru-RU" w:eastAsia="ru-RU"/>
              </w:rPr>
            </w:pPr>
            <w:r w:rsidRPr="002D320A">
              <w:rPr>
                <w:rFonts w:cs="Arial"/>
                <w:b/>
                <w:bCs/>
                <w:color w:val="000000"/>
                <w:sz w:val="16"/>
                <w:szCs w:val="16"/>
                <w:lang w:val="ru-RU" w:eastAsia="ru-RU"/>
              </w:rPr>
              <w:t>3-июл-2013</w:t>
            </w:r>
          </w:p>
        </w:tc>
        <w:tc>
          <w:tcPr>
            <w:tcW w:w="1383" w:type="dxa"/>
            <w:tcBorders>
              <w:top w:val="single" w:sz="4" w:space="0" w:color="auto"/>
              <w:left w:val="nil"/>
              <w:right w:val="nil"/>
            </w:tcBorders>
            <w:shd w:val="clear" w:color="auto" w:fill="auto"/>
            <w:noWrap/>
            <w:vAlign w:val="bottom"/>
            <w:hideMark/>
          </w:tcPr>
          <w:p w:rsidR="00A77E5E" w:rsidRPr="002D320A" w:rsidRDefault="00A77E5E" w:rsidP="00A77E5E">
            <w:pPr>
              <w:overflowPunct/>
              <w:autoSpaceDE/>
              <w:autoSpaceDN/>
              <w:adjustRightInd/>
              <w:jc w:val="center"/>
              <w:textAlignment w:val="auto"/>
              <w:rPr>
                <w:rFonts w:cs="Arial"/>
                <w:b/>
                <w:bCs/>
                <w:color w:val="000000"/>
                <w:sz w:val="16"/>
                <w:szCs w:val="16"/>
                <w:lang w:val="ru-RU" w:eastAsia="ru-RU"/>
              </w:rPr>
            </w:pPr>
            <w:r w:rsidRPr="002D320A">
              <w:rPr>
                <w:rFonts w:cs="Arial"/>
                <w:b/>
                <w:bCs/>
                <w:color w:val="000000"/>
                <w:sz w:val="16"/>
                <w:szCs w:val="16"/>
                <w:lang w:val="ru-RU" w:eastAsia="ru-RU"/>
              </w:rPr>
              <w:t>24-фев-2014</w:t>
            </w:r>
          </w:p>
        </w:tc>
        <w:tc>
          <w:tcPr>
            <w:tcW w:w="1443" w:type="dxa"/>
            <w:tcBorders>
              <w:top w:val="single" w:sz="4" w:space="0" w:color="auto"/>
              <w:left w:val="nil"/>
              <w:right w:val="nil"/>
            </w:tcBorders>
            <w:shd w:val="clear" w:color="auto" w:fill="auto"/>
            <w:noWrap/>
            <w:vAlign w:val="bottom"/>
            <w:hideMark/>
          </w:tcPr>
          <w:p w:rsidR="00A77E5E" w:rsidRPr="002D320A" w:rsidRDefault="00A77E5E" w:rsidP="00A77E5E">
            <w:pPr>
              <w:overflowPunct/>
              <w:autoSpaceDE/>
              <w:autoSpaceDN/>
              <w:adjustRightInd/>
              <w:jc w:val="center"/>
              <w:textAlignment w:val="auto"/>
              <w:rPr>
                <w:rFonts w:cs="Arial"/>
                <w:b/>
                <w:bCs/>
                <w:color w:val="000000"/>
                <w:sz w:val="16"/>
                <w:szCs w:val="16"/>
                <w:lang w:val="ru-RU" w:eastAsia="ru-RU"/>
              </w:rPr>
            </w:pPr>
            <w:r w:rsidRPr="002D320A">
              <w:rPr>
                <w:rFonts w:cs="Arial"/>
                <w:b/>
                <w:bCs/>
                <w:color w:val="000000"/>
                <w:sz w:val="16"/>
                <w:szCs w:val="16"/>
                <w:lang w:val="ru-RU" w:eastAsia="ru-RU"/>
              </w:rPr>
              <w:t>10,87</w:t>
            </w:r>
          </w:p>
        </w:tc>
      </w:tr>
      <w:tr w:rsidR="00A77E5E" w:rsidRPr="00A77E5E" w:rsidTr="00227E4C">
        <w:trPr>
          <w:trHeight w:val="720"/>
        </w:trPr>
        <w:tc>
          <w:tcPr>
            <w:tcW w:w="2920" w:type="dxa"/>
            <w:tcBorders>
              <w:left w:val="nil"/>
              <w:bottom w:val="nil"/>
              <w:right w:val="nil"/>
            </w:tcBorders>
            <w:shd w:val="clear" w:color="auto" w:fill="auto"/>
            <w:vAlign w:val="center"/>
            <w:hideMark/>
          </w:tcPr>
          <w:p w:rsidR="00A77E5E" w:rsidRPr="002D320A" w:rsidRDefault="00A77E5E" w:rsidP="00A77E5E">
            <w:pPr>
              <w:overflowPunct/>
              <w:autoSpaceDE/>
              <w:autoSpaceDN/>
              <w:adjustRightInd/>
              <w:textAlignment w:val="auto"/>
              <w:rPr>
                <w:rFonts w:cs="Arial"/>
                <w:color w:val="000000"/>
                <w:sz w:val="16"/>
                <w:szCs w:val="16"/>
                <w:lang w:val="ru-RU" w:eastAsia="ru-RU"/>
              </w:rPr>
            </w:pPr>
            <w:r w:rsidRPr="002D320A">
              <w:rPr>
                <w:rFonts w:cs="Arial"/>
                <w:color w:val="000000"/>
                <w:sz w:val="16"/>
                <w:szCs w:val="16"/>
                <w:lang w:val="ru-RU" w:eastAsia="ru-RU"/>
              </w:rPr>
              <w:t>Корпоративные облигации предприятий финансового сектора</w:t>
            </w:r>
          </w:p>
        </w:tc>
        <w:tc>
          <w:tcPr>
            <w:tcW w:w="1040" w:type="dxa"/>
            <w:tcBorders>
              <w:left w:val="nil"/>
              <w:bottom w:val="nil"/>
              <w:right w:val="nil"/>
            </w:tcBorders>
            <w:shd w:val="clear" w:color="auto" w:fill="auto"/>
            <w:vAlign w:val="bottom"/>
            <w:hideMark/>
          </w:tcPr>
          <w:p w:rsidR="00A77E5E" w:rsidRPr="002D320A" w:rsidRDefault="00A77E5E" w:rsidP="00A77E5E">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448 474</w:t>
            </w:r>
          </w:p>
        </w:tc>
        <w:tc>
          <w:tcPr>
            <w:tcW w:w="1158" w:type="dxa"/>
            <w:tcBorders>
              <w:left w:val="nil"/>
              <w:bottom w:val="nil"/>
              <w:right w:val="nil"/>
            </w:tcBorders>
            <w:shd w:val="clear" w:color="auto" w:fill="auto"/>
            <w:noWrap/>
            <w:vAlign w:val="bottom"/>
            <w:hideMark/>
          </w:tcPr>
          <w:p w:rsidR="00A77E5E" w:rsidRPr="002D320A" w:rsidRDefault="00A77E5E" w:rsidP="00A77E5E">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446 920</w:t>
            </w:r>
          </w:p>
        </w:tc>
        <w:tc>
          <w:tcPr>
            <w:tcW w:w="1710" w:type="dxa"/>
            <w:tcBorders>
              <w:left w:val="nil"/>
              <w:bottom w:val="nil"/>
              <w:right w:val="nil"/>
            </w:tcBorders>
            <w:shd w:val="clear" w:color="auto" w:fill="auto"/>
            <w:vAlign w:val="bottom"/>
            <w:hideMark/>
          </w:tcPr>
          <w:p w:rsidR="00A77E5E" w:rsidRPr="002D320A" w:rsidRDefault="00A77E5E" w:rsidP="00A77E5E">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23-июл-2013</w:t>
            </w:r>
          </w:p>
        </w:tc>
        <w:tc>
          <w:tcPr>
            <w:tcW w:w="1383" w:type="dxa"/>
            <w:tcBorders>
              <w:left w:val="nil"/>
              <w:bottom w:val="nil"/>
              <w:right w:val="nil"/>
            </w:tcBorders>
            <w:shd w:val="clear" w:color="auto" w:fill="auto"/>
            <w:noWrap/>
            <w:vAlign w:val="bottom"/>
            <w:hideMark/>
          </w:tcPr>
          <w:p w:rsidR="00A77E5E" w:rsidRPr="002D320A" w:rsidRDefault="00A77E5E" w:rsidP="00A77E5E">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26-июн-2014</w:t>
            </w:r>
          </w:p>
        </w:tc>
        <w:tc>
          <w:tcPr>
            <w:tcW w:w="1443" w:type="dxa"/>
            <w:tcBorders>
              <w:left w:val="nil"/>
              <w:bottom w:val="nil"/>
              <w:right w:val="nil"/>
            </w:tcBorders>
            <w:shd w:val="clear" w:color="auto" w:fill="auto"/>
            <w:vAlign w:val="bottom"/>
            <w:hideMark/>
          </w:tcPr>
          <w:p w:rsidR="00A77E5E" w:rsidRPr="002D320A" w:rsidRDefault="00A77E5E" w:rsidP="00A77E5E">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9,91</w:t>
            </w:r>
          </w:p>
        </w:tc>
      </w:tr>
      <w:tr w:rsidR="00A77E5E" w:rsidRPr="00A77E5E" w:rsidTr="00A77E5E">
        <w:trPr>
          <w:trHeight w:val="720"/>
        </w:trPr>
        <w:tc>
          <w:tcPr>
            <w:tcW w:w="2920" w:type="dxa"/>
            <w:tcBorders>
              <w:top w:val="nil"/>
              <w:left w:val="nil"/>
              <w:bottom w:val="nil"/>
              <w:right w:val="nil"/>
            </w:tcBorders>
            <w:shd w:val="clear" w:color="auto" w:fill="auto"/>
            <w:vAlign w:val="center"/>
            <w:hideMark/>
          </w:tcPr>
          <w:p w:rsidR="00A77E5E" w:rsidRPr="002D320A" w:rsidRDefault="00A77E5E" w:rsidP="00A77E5E">
            <w:pPr>
              <w:overflowPunct/>
              <w:autoSpaceDE/>
              <w:autoSpaceDN/>
              <w:adjustRightInd/>
              <w:textAlignment w:val="auto"/>
              <w:rPr>
                <w:rFonts w:cs="Arial"/>
                <w:color w:val="000000"/>
                <w:sz w:val="16"/>
                <w:szCs w:val="16"/>
                <w:lang w:val="ru-RU" w:eastAsia="ru-RU"/>
              </w:rPr>
            </w:pPr>
            <w:r w:rsidRPr="002D320A">
              <w:rPr>
                <w:rFonts w:cs="Arial"/>
                <w:color w:val="000000"/>
                <w:sz w:val="16"/>
                <w:szCs w:val="16"/>
                <w:lang w:val="ru-RU" w:eastAsia="ru-RU"/>
              </w:rPr>
              <w:t>Корпоративные облигации предприятий по производству и реализации  тепловой энергии</w:t>
            </w:r>
          </w:p>
        </w:tc>
        <w:tc>
          <w:tcPr>
            <w:tcW w:w="1040" w:type="dxa"/>
            <w:tcBorders>
              <w:top w:val="nil"/>
              <w:left w:val="nil"/>
              <w:bottom w:val="nil"/>
              <w:right w:val="nil"/>
            </w:tcBorders>
            <w:shd w:val="clear" w:color="auto" w:fill="auto"/>
            <w:vAlign w:val="bottom"/>
            <w:hideMark/>
          </w:tcPr>
          <w:p w:rsidR="00A77E5E" w:rsidRPr="002D320A" w:rsidRDefault="00A77E5E" w:rsidP="00A77E5E">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157 577</w:t>
            </w:r>
          </w:p>
        </w:tc>
        <w:tc>
          <w:tcPr>
            <w:tcW w:w="1158" w:type="dxa"/>
            <w:tcBorders>
              <w:top w:val="nil"/>
              <w:left w:val="nil"/>
              <w:bottom w:val="nil"/>
              <w:right w:val="nil"/>
            </w:tcBorders>
            <w:shd w:val="clear" w:color="auto" w:fill="auto"/>
            <w:noWrap/>
            <w:vAlign w:val="bottom"/>
            <w:hideMark/>
          </w:tcPr>
          <w:p w:rsidR="00A77E5E" w:rsidRPr="002D320A" w:rsidRDefault="00A77E5E" w:rsidP="00A77E5E">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153 216</w:t>
            </w:r>
          </w:p>
        </w:tc>
        <w:tc>
          <w:tcPr>
            <w:tcW w:w="1710" w:type="dxa"/>
            <w:tcBorders>
              <w:top w:val="nil"/>
              <w:left w:val="nil"/>
              <w:bottom w:val="nil"/>
              <w:right w:val="nil"/>
            </w:tcBorders>
            <w:shd w:val="clear" w:color="auto" w:fill="auto"/>
            <w:vAlign w:val="bottom"/>
            <w:hideMark/>
          </w:tcPr>
          <w:p w:rsidR="00A77E5E" w:rsidRPr="002D320A" w:rsidRDefault="00A77E5E" w:rsidP="00A77E5E">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15-авг-2013</w:t>
            </w:r>
          </w:p>
        </w:tc>
        <w:tc>
          <w:tcPr>
            <w:tcW w:w="1383" w:type="dxa"/>
            <w:tcBorders>
              <w:top w:val="nil"/>
              <w:left w:val="nil"/>
              <w:bottom w:val="nil"/>
              <w:right w:val="nil"/>
            </w:tcBorders>
            <w:shd w:val="clear" w:color="auto" w:fill="auto"/>
            <w:noWrap/>
            <w:vAlign w:val="bottom"/>
            <w:hideMark/>
          </w:tcPr>
          <w:p w:rsidR="00A77E5E" w:rsidRPr="002D320A" w:rsidRDefault="00A77E5E" w:rsidP="00A77E5E">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3-сен-2013</w:t>
            </w:r>
          </w:p>
        </w:tc>
        <w:tc>
          <w:tcPr>
            <w:tcW w:w="1443" w:type="dxa"/>
            <w:tcBorders>
              <w:top w:val="nil"/>
              <w:left w:val="nil"/>
              <w:bottom w:val="nil"/>
              <w:right w:val="nil"/>
            </w:tcBorders>
            <w:shd w:val="clear" w:color="auto" w:fill="auto"/>
            <w:vAlign w:val="bottom"/>
            <w:hideMark/>
          </w:tcPr>
          <w:p w:rsidR="00A77E5E" w:rsidRPr="002D320A" w:rsidRDefault="00A77E5E" w:rsidP="00A77E5E">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8,17</w:t>
            </w:r>
          </w:p>
        </w:tc>
      </w:tr>
      <w:tr w:rsidR="00A77E5E" w:rsidRPr="00A77E5E" w:rsidTr="00A77E5E">
        <w:trPr>
          <w:trHeight w:val="480"/>
        </w:trPr>
        <w:tc>
          <w:tcPr>
            <w:tcW w:w="2920" w:type="dxa"/>
            <w:tcBorders>
              <w:top w:val="nil"/>
              <w:left w:val="nil"/>
              <w:bottom w:val="nil"/>
              <w:right w:val="nil"/>
            </w:tcBorders>
            <w:shd w:val="clear" w:color="auto" w:fill="auto"/>
            <w:vAlign w:val="center"/>
            <w:hideMark/>
          </w:tcPr>
          <w:p w:rsidR="00A77E5E" w:rsidRPr="002D320A" w:rsidRDefault="00A77E5E" w:rsidP="00A77E5E">
            <w:pPr>
              <w:overflowPunct/>
              <w:autoSpaceDE/>
              <w:autoSpaceDN/>
              <w:adjustRightInd/>
              <w:textAlignment w:val="auto"/>
              <w:rPr>
                <w:rFonts w:cs="Arial"/>
                <w:color w:val="000000"/>
                <w:sz w:val="16"/>
                <w:szCs w:val="16"/>
                <w:lang w:val="ru-RU" w:eastAsia="ru-RU"/>
              </w:rPr>
            </w:pPr>
            <w:r w:rsidRPr="002D320A">
              <w:rPr>
                <w:rFonts w:cs="Arial"/>
                <w:color w:val="000000"/>
                <w:sz w:val="16"/>
                <w:szCs w:val="16"/>
                <w:lang w:val="ru-RU" w:eastAsia="ru-RU"/>
              </w:rPr>
              <w:t>Корпоративные облигации предприятий торговли</w:t>
            </w:r>
          </w:p>
        </w:tc>
        <w:tc>
          <w:tcPr>
            <w:tcW w:w="1040" w:type="dxa"/>
            <w:tcBorders>
              <w:top w:val="nil"/>
              <w:left w:val="nil"/>
              <w:bottom w:val="nil"/>
              <w:right w:val="nil"/>
            </w:tcBorders>
            <w:shd w:val="clear" w:color="auto" w:fill="auto"/>
            <w:vAlign w:val="bottom"/>
            <w:hideMark/>
          </w:tcPr>
          <w:p w:rsidR="00A77E5E" w:rsidRPr="002D320A" w:rsidRDefault="00A77E5E" w:rsidP="00A77E5E">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255 958</w:t>
            </w:r>
          </w:p>
        </w:tc>
        <w:tc>
          <w:tcPr>
            <w:tcW w:w="1158" w:type="dxa"/>
            <w:tcBorders>
              <w:top w:val="nil"/>
              <w:left w:val="nil"/>
              <w:bottom w:val="nil"/>
              <w:right w:val="nil"/>
            </w:tcBorders>
            <w:shd w:val="clear" w:color="auto" w:fill="auto"/>
            <w:noWrap/>
            <w:vAlign w:val="bottom"/>
            <w:hideMark/>
          </w:tcPr>
          <w:p w:rsidR="00A77E5E" w:rsidRPr="002D320A" w:rsidRDefault="00A77E5E" w:rsidP="00A77E5E">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250 583</w:t>
            </w:r>
          </w:p>
        </w:tc>
        <w:tc>
          <w:tcPr>
            <w:tcW w:w="1710" w:type="dxa"/>
            <w:tcBorders>
              <w:top w:val="nil"/>
              <w:left w:val="nil"/>
              <w:bottom w:val="nil"/>
              <w:right w:val="nil"/>
            </w:tcBorders>
            <w:shd w:val="clear" w:color="auto" w:fill="auto"/>
            <w:vAlign w:val="bottom"/>
            <w:hideMark/>
          </w:tcPr>
          <w:p w:rsidR="00A77E5E" w:rsidRPr="002D320A" w:rsidRDefault="00A77E5E" w:rsidP="00A77E5E">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1-окт-2013</w:t>
            </w:r>
          </w:p>
        </w:tc>
        <w:tc>
          <w:tcPr>
            <w:tcW w:w="1383" w:type="dxa"/>
            <w:tcBorders>
              <w:top w:val="nil"/>
              <w:left w:val="nil"/>
              <w:bottom w:val="nil"/>
              <w:right w:val="nil"/>
            </w:tcBorders>
            <w:shd w:val="clear" w:color="auto" w:fill="auto"/>
            <w:noWrap/>
            <w:vAlign w:val="bottom"/>
            <w:hideMark/>
          </w:tcPr>
          <w:p w:rsidR="00A77E5E" w:rsidRPr="002D320A" w:rsidRDefault="00A77E5E" w:rsidP="00A77E5E">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1-окт-2013</w:t>
            </w:r>
          </w:p>
        </w:tc>
        <w:tc>
          <w:tcPr>
            <w:tcW w:w="1443" w:type="dxa"/>
            <w:tcBorders>
              <w:top w:val="nil"/>
              <w:left w:val="nil"/>
              <w:bottom w:val="nil"/>
              <w:right w:val="nil"/>
            </w:tcBorders>
            <w:shd w:val="clear" w:color="auto" w:fill="auto"/>
            <w:vAlign w:val="bottom"/>
            <w:hideMark/>
          </w:tcPr>
          <w:p w:rsidR="00A77E5E" w:rsidRPr="002D320A" w:rsidRDefault="00A77E5E" w:rsidP="00A77E5E">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9,00</w:t>
            </w:r>
          </w:p>
        </w:tc>
      </w:tr>
      <w:tr w:rsidR="00A77E5E" w:rsidRPr="00A77E5E" w:rsidTr="00A77E5E">
        <w:trPr>
          <w:trHeight w:val="720"/>
        </w:trPr>
        <w:tc>
          <w:tcPr>
            <w:tcW w:w="2920" w:type="dxa"/>
            <w:tcBorders>
              <w:top w:val="nil"/>
              <w:left w:val="nil"/>
              <w:bottom w:val="nil"/>
              <w:right w:val="nil"/>
            </w:tcBorders>
            <w:shd w:val="clear" w:color="auto" w:fill="auto"/>
            <w:vAlign w:val="center"/>
            <w:hideMark/>
          </w:tcPr>
          <w:p w:rsidR="00A77E5E" w:rsidRPr="002D320A" w:rsidRDefault="00A77E5E" w:rsidP="00A77E5E">
            <w:pPr>
              <w:overflowPunct/>
              <w:autoSpaceDE/>
              <w:autoSpaceDN/>
              <w:adjustRightInd/>
              <w:textAlignment w:val="auto"/>
              <w:rPr>
                <w:rFonts w:cs="Arial"/>
                <w:color w:val="000000"/>
                <w:sz w:val="16"/>
                <w:szCs w:val="16"/>
                <w:lang w:val="ru-RU" w:eastAsia="ru-RU"/>
              </w:rPr>
            </w:pPr>
            <w:r w:rsidRPr="002D320A">
              <w:rPr>
                <w:rFonts w:cs="Arial"/>
                <w:color w:val="000000"/>
                <w:sz w:val="16"/>
                <w:szCs w:val="16"/>
                <w:lang w:val="ru-RU" w:eastAsia="ru-RU"/>
              </w:rPr>
              <w:t>Корпоративные облигации предприятия по производству машин и оборудования</w:t>
            </w:r>
          </w:p>
        </w:tc>
        <w:tc>
          <w:tcPr>
            <w:tcW w:w="1040" w:type="dxa"/>
            <w:tcBorders>
              <w:top w:val="nil"/>
              <w:left w:val="nil"/>
              <w:bottom w:val="nil"/>
              <w:right w:val="nil"/>
            </w:tcBorders>
            <w:shd w:val="clear" w:color="auto" w:fill="auto"/>
            <w:vAlign w:val="bottom"/>
            <w:hideMark/>
          </w:tcPr>
          <w:p w:rsidR="00A77E5E" w:rsidRPr="002D320A" w:rsidRDefault="00A77E5E" w:rsidP="00A77E5E">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272 957</w:t>
            </w:r>
          </w:p>
        </w:tc>
        <w:tc>
          <w:tcPr>
            <w:tcW w:w="1158" w:type="dxa"/>
            <w:tcBorders>
              <w:top w:val="nil"/>
              <w:left w:val="nil"/>
              <w:bottom w:val="nil"/>
              <w:right w:val="nil"/>
            </w:tcBorders>
            <w:shd w:val="clear" w:color="auto" w:fill="auto"/>
            <w:noWrap/>
            <w:vAlign w:val="bottom"/>
            <w:hideMark/>
          </w:tcPr>
          <w:p w:rsidR="00A77E5E" w:rsidRPr="002D320A" w:rsidRDefault="00A77E5E" w:rsidP="00A77E5E">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268 517</w:t>
            </w:r>
          </w:p>
        </w:tc>
        <w:tc>
          <w:tcPr>
            <w:tcW w:w="1710" w:type="dxa"/>
            <w:tcBorders>
              <w:top w:val="nil"/>
              <w:left w:val="nil"/>
              <w:bottom w:val="nil"/>
              <w:right w:val="nil"/>
            </w:tcBorders>
            <w:shd w:val="clear" w:color="auto" w:fill="auto"/>
            <w:vAlign w:val="bottom"/>
            <w:hideMark/>
          </w:tcPr>
          <w:p w:rsidR="00A77E5E" w:rsidRPr="002D320A" w:rsidRDefault="00A77E5E" w:rsidP="00A77E5E">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7-окт-2013</w:t>
            </w:r>
          </w:p>
        </w:tc>
        <w:tc>
          <w:tcPr>
            <w:tcW w:w="1383" w:type="dxa"/>
            <w:tcBorders>
              <w:top w:val="nil"/>
              <w:left w:val="nil"/>
              <w:bottom w:val="nil"/>
              <w:right w:val="nil"/>
            </w:tcBorders>
            <w:shd w:val="clear" w:color="auto" w:fill="auto"/>
            <w:noWrap/>
            <w:vAlign w:val="bottom"/>
            <w:hideMark/>
          </w:tcPr>
          <w:p w:rsidR="00A77E5E" w:rsidRPr="002D320A" w:rsidRDefault="00A77E5E" w:rsidP="00A77E5E">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21-янв-2014</w:t>
            </w:r>
          </w:p>
        </w:tc>
        <w:tc>
          <w:tcPr>
            <w:tcW w:w="1443" w:type="dxa"/>
            <w:tcBorders>
              <w:top w:val="nil"/>
              <w:left w:val="nil"/>
              <w:bottom w:val="nil"/>
              <w:right w:val="nil"/>
            </w:tcBorders>
            <w:shd w:val="clear" w:color="auto" w:fill="auto"/>
            <w:vAlign w:val="bottom"/>
            <w:hideMark/>
          </w:tcPr>
          <w:p w:rsidR="00A77E5E" w:rsidRPr="002D320A" w:rsidRDefault="00A77E5E" w:rsidP="00A77E5E">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9,03</w:t>
            </w:r>
          </w:p>
        </w:tc>
      </w:tr>
      <w:tr w:rsidR="00A77E5E" w:rsidRPr="00A77E5E" w:rsidTr="00A77E5E">
        <w:trPr>
          <w:trHeight w:val="960"/>
        </w:trPr>
        <w:tc>
          <w:tcPr>
            <w:tcW w:w="2920" w:type="dxa"/>
            <w:tcBorders>
              <w:top w:val="nil"/>
              <w:left w:val="nil"/>
              <w:bottom w:val="nil"/>
              <w:right w:val="nil"/>
            </w:tcBorders>
            <w:shd w:val="clear" w:color="auto" w:fill="auto"/>
            <w:vAlign w:val="center"/>
            <w:hideMark/>
          </w:tcPr>
          <w:p w:rsidR="00A77E5E" w:rsidRPr="002D320A" w:rsidRDefault="00A77E5E" w:rsidP="00A77E5E">
            <w:pPr>
              <w:overflowPunct/>
              <w:autoSpaceDE/>
              <w:autoSpaceDN/>
              <w:adjustRightInd/>
              <w:textAlignment w:val="auto"/>
              <w:rPr>
                <w:rFonts w:cs="Arial"/>
                <w:color w:val="000000"/>
                <w:sz w:val="16"/>
                <w:szCs w:val="16"/>
                <w:lang w:val="ru-RU" w:eastAsia="ru-RU"/>
              </w:rPr>
            </w:pPr>
            <w:r w:rsidRPr="002D320A">
              <w:rPr>
                <w:rFonts w:cs="Arial"/>
                <w:color w:val="000000"/>
                <w:sz w:val="16"/>
                <w:szCs w:val="16"/>
                <w:lang w:val="ru-RU" w:eastAsia="ru-RU"/>
              </w:rPr>
              <w:t>Корпоративные облигации предприятий пищевой и перерабатывающей промышленности</w:t>
            </w:r>
          </w:p>
        </w:tc>
        <w:tc>
          <w:tcPr>
            <w:tcW w:w="1040" w:type="dxa"/>
            <w:tcBorders>
              <w:top w:val="nil"/>
              <w:left w:val="nil"/>
              <w:bottom w:val="nil"/>
              <w:right w:val="nil"/>
            </w:tcBorders>
            <w:shd w:val="clear" w:color="auto" w:fill="auto"/>
            <w:vAlign w:val="bottom"/>
            <w:hideMark/>
          </w:tcPr>
          <w:p w:rsidR="00A77E5E" w:rsidRPr="002D320A" w:rsidRDefault="00A77E5E" w:rsidP="00A77E5E">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68 672</w:t>
            </w:r>
          </w:p>
        </w:tc>
        <w:tc>
          <w:tcPr>
            <w:tcW w:w="1158" w:type="dxa"/>
            <w:tcBorders>
              <w:top w:val="nil"/>
              <w:left w:val="nil"/>
              <w:bottom w:val="nil"/>
              <w:right w:val="nil"/>
            </w:tcBorders>
            <w:shd w:val="clear" w:color="auto" w:fill="auto"/>
            <w:noWrap/>
            <w:vAlign w:val="bottom"/>
            <w:hideMark/>
          </w:tcPr>
          <w:p w:rsidR="00A77E5E" w:rsidRPr="002D320A" w:rsidRDefault="00A77E5E" w:rsidP="00A77E5E">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64 980</w:t>
            </w:r>
          </w:p>
        </w:tc>
        <w:tc>
          <w:tcPr>
            <w:tcW w:w="1710" w:type="dxa"/>
            <w:tcBorders>
              <w:top w:val="nil"/>
              <w:left w:val="nil"/>
              <w:bottom w:val="nil"/>
              <w:right w:val="nil"/>
            </w:tcBorders>
            <w:shd w:val="clear" w:color="auto" w:fill="auto"/>
            <w:vAlign w:val="bottom"/>
            <w:hideMark/>
          </w:tcPr>
          <w:p w:rsidR="00A77E5E" w:rsidRPr="002D320A" w:rsidRDefault="00A77E5E" w:rsidP="00A77E5E">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3-фев-2014</w:t>
            </w:r>
          </w:p>
        </w:tc>
        <w:tc>
          <w:tcPr>
            <w:tcW w:w="1383" w:type="dxa"/>
            <w:tcBorders>
              <w:top w:val="nil"/>
              <w:left w:val="nil"/>
              <w:bottom w:val="nil"/>
              <w:right w:val="nil"/>
            </w:tcBorders>
            <w:shd w:val="clear" w:color="auto" w:fill="auto"/>
            <w:noWrap/>
            <w:vAlign w:val="bottom"/>
            <w:hideMark/>
          </w:tcPr>
          <w:p w:rsidR="00A77E5E" w:rsidRPr="002D320A" w:rsidRDefault="00A77E5E" w:rsidP="00A77E5E">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3-фев-2014</w:t>
            </w:r>
          </w:p>
        </w:tc>
        <w:tc>
          <w:tcPr>
            <w:tcW w:w="1443" w:type="dxa"/>
            <w:tcBorders>
              <w:top w:val="nil"/>
              <w:left w:val="nil"/>
              <w:bottom w:val="nil"/>
              <w:right w:val="nil"/>
            </w:tcBorders>
            <w:shd w:val="clear" w:color="auto" w:fill="auto"/>
            <w:vAlign w:val="bottom"/>
            <w:hideMark/>
          </w:tcPr>
          <w:p w:rsidR="00A77E5E" w:rsidRPr="002D320A" w:rsidRDefault="00A77E5E" w:rsidP="00A77E5E">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12,5</w:t>
            </w:r>
          </w:p>
        </w:tc>
      </w:tr>
      <w:tr w:rsidR="00A77E5E" w:rsidRPr="00A77E5E" w:rsidTr="00227E4C">
        <w:trPr>
          <w:trHeight w:val="960"/>
        </w:trPr>
        <w:tc>
          <w:tcPr>
            <w:tcW w:w="2920" w:type="dxa"/>
            <w:tcBorders>
              <w:top w:val="nil"/>
              <w:left w:val="nil"/>
              <w:right w:val="nil"/>
            </w:tcBorders>
            <w:shd w:val="clear" w:color="auto" w:fill="auto"/>
            <w:vAlign w:val="center"/>
            <w:hideMark/>
          </w:tcPr>
          <w:p w:rsidR="00A77E5E" w:rsidRPr="002D320A" w:rsidRDefault="00A77E5E" w:rsidP="00A77E5E">
            <w:pPr>
              <w:overflowPunct/>
              <w:autoSpaceDE/>
              <w:autoSpaceDN/>
              <w:adjustRightInd/>
              <w:textAlignment w:val="auto"/>
              <w:rPr>
                <w:rFonts w:cs="Arial"/>
                <w:color w:val="000000"/>
                <w:sz w:val="16"/>
                <w:szCs w:val="16"/>
                <w:lang w:val="ru-RU" w:eastAsia="ru-RU"/>
              </w:rPr>
            </w:pPr>
            <w:r w:rsidRPr="002D320A">
              <w:rPr>
                <w:rFonts w:cs="Arial"/>
                <w:color w:val="000000"/>
                <w:sz w:val="16"/>
                <w:szCs w:val="16"/>
                <w:lang w:val="ru-RU" w:eastAsia="ru-RU"/>
              </w:rPr>
              <w:t xml:space="preserve">Корпоративные облигации предприятия по производству воздушного транспорта, облигации  авиаперевозчиков </w:t>
            </w:r>
          </w:p>
        </w:tc>
        <w:tc>
          <w:tcPr>
            <w:tcW w:w="1040" w:type="dxa"/>
            <w:tcBorders>
              <w:top w:val="nil"/>
              <w:left w:val="nil"/>
              <w:right w:val="nil"/>
            </w:tcBorders>
            <w:shd w:val="clear" w:color="auto" w:fill="auto"/>
            <w:vAlign w:val="bottom"/>
            <w:hideMark/>
          </w:tcPr>
          <w:p w:rsidR="00A77E5E" w:rsidRPr="002D320A" w:rsidRDefault="00A77E5E" w:rsidP="00A77E5E">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144 165</w:t>
            </w:r>
          </w:p>
        </w:tc>
        <w:tc>
          <w:tcPr>
            <w:tcW w:w="1158" w:type="dxa"/>
            <w:tcBorders>
              <w:top w:val="nil"/>
              <w:left w:val="nil"/>
              <w:right w:val="nil"/>
            </w:tcBorders>
            <w:shd w:val="clear" w:color="auto" w:fill="auto"/>
            <w:noWrap/>
            <w:vAlign w:val="bottom"/>
            <w:hideMark/>
          </w:tcPr>
          <w:p w:rsidR="00A77E5E" w:rsidRPr="002D320A" w:rsidRDefault="00A77E5E" w:rsidP="00DE1E2E">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 xml:space="preserve">138 </w:t>
            </w:r>
            <w:r w:rsidR="00DE1E2E" w:rsidRPr="002D320A">
              <w:rPr>
                <w:rFonts w:cs="Arial"/>
                <w:color w:val="000000"/>
                <w:sz w:val="16"/>
                <w:szCs w:val="16"/>
                <w:lang w:val="ru-RU" w:eastAsia="ru-RU"/>
              </w:rPr>
              <w:t>8</w:t>
            </w:r>
            <w:r w:rsidRPr="002D320A">
              <w:rPr>
                <w:rFonts w:cs="Arial"/>
                <w:color w:val="000000"/>
                <w:sz w:val="16"/>
                <w:szCs w:val="16"/>
                <w:lang w:val="ru-RU" w:eastAsia="ru-RU"/>
              </w:rPr>
              <w:t>40</w:t>
            </w:r>
          </w:p>
        </w:tc>
        <w:tc>
          <w:tcPr>
            <w:tcW w:w="1710" w:type="dxa"/>
            <w:tcBorders>
              <w:top w:val="nil"/>
              <w:left w:val="nil"/>
              <w:right w:val="nil"/>
            </w:tcBorders>
            <w:shd w:val="clear" w:color="auto" w:fill="auto"/>
            <w:vAlign w:val="bottom"/>
            <w:hideMark/>
          </w:tcPr>
          <w:p w:rsidR="00A77E5E" w:rsidRPr="002D320A" w:rsidRDefault="00A77E5E" w:rsidP="00A77E5E">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5-сен-2013</w:t>
            </w:r>
          </w:p>
        </w:tc>
        <w:tc>
          <w:tcPr>
            <w:tcW w:w="1383" w:type="dxa"/>
            <w:tcBorders>
              <w:top w:val="nil"/>
              <w:left w:val="nil"/>
              <w:right w:val="nil"/>
            </w:tcBorders>
            <w:shd w:val="clear" w:color="auto" w:fill="auto"/>
            <w:noWrap/>
            <w:vAlign w:val="bottom"/>
            <w:hideMark/>
          </w:tcPr>
          <w:p w:rsidR="00A77E5E" w:rsidRPr="002D320A" w:rsidRDefault="00A77E5E" w:rsidP="00A77E5E">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21-ноя-2013</w:t>
            </w:r>
          </w:p>
        </w:tc>
        <w:tc>
          <w:tcPr>
            <w:tcW w:w="1443" w:type="dxa"/>
            <w:tcBorders>
              <w:top w:val="nil"/>
              <w:left w:val="nil"/>
              <w:right w:val="nil"/>
            </w:tcBorders>
            <w:shd w:val="clear" w:color="auto" w:fill="auto"/>
            <w:vAlign w:val="bottom"/>
            <w:hideMark/>
          </w:tcPr>
          <w:p w:rsidR="00A77E5E" w:rsidRPr="002D320A" w:rsidRDefault="00A77E5E" w:rsidP="00A77E5E">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12,4</w:t>
            </w:r>
          </w:p>
        </w:tc>
      </w:tr>
      <w:tr w:rsidR="00DE1E2E" w:rsidRPr="00A77E5E" w:rsidTr="00227E4C">
        <w:trPr>
          <w:trHeight w:val="480"/>
        </w:trPr>
        <w:tc>
          <w:tcPr>
            <w:tcW w:w="2920" w:type="dxa"/>
            <w:tcBorders>
              <w:left w:val="nil"/>
              <w:right w:val="nil"/>
            </w:tcBorders>
            <w:shd w:val="clear" w:color="auto" w:fill="auto"/>
            <w:vAlign w:val="center"/>
          </w:tcPr>
          <w:p w:rsidR="00DE1E2E" w:rsidRPr="002D320A" w:rsidRDefault="00DE1E2E" w:rsidP="00A77E5E">
            <w:pPr>
              <w:overflowPunct/>
              <w:autoSpaceDE/>
              <w:autoSpaceDN/>
              <w:adjustRightInd/>
              <w:textAlignment w:val="auto"/>
              <w:rPr>
                <w:rFonts w:cs="Arial"/>
                <w:bCs/>
                <w:color w:val="000000"/>
                <w:sz w:val="16"/>
                <w:szCs w:val="16"/>
                <w:lang w:val="ru-RU" w:eastAsia="ru-RU"/>
              </w:rPr>
            </w:pPr>
            <w:r w:rsidRPr="002D320A">
              <w:rPr>
                <w:rFonts w:cs="Arial"/>
                <w:bCs/>
                <w:color w:val="000000"/>
                <w:sz w:val="16"/>
                <w:szCs w:val="16"/>
                <w:lang w:val="ru-RU" w:eastAsia="ru-RU"/>
              </w:rPr>
              <w:t>прочие</w:t>
            </w:r>
          </w:p>
        </w:tc>
        <w:tc>
          <w:tcPr>
            <w:tcW w:w="1040" w:type="dxa"/>
            <w:tcBorders>
              <w:left w:val="nil"/>
              <w:right w:val="nil"/>
            </w:tcBorders>
            <w:shd w:val="clear" w:color="auto" w:fill="auto"/>
            <w:vAlign w:val="bottom"/>
          </w:tcPr>
          <w:p w:rsidR="00DE1E2E" w:rsidRPr="002D320A" w:rsidRDefault="00DE1E2E" w:rsidP="00A77E5E">
            <w:pPr>
              <w:overflowPunct/>
              <w:autoSpaceDE/>
              <w:autoSpaceDN/>
              <w:adjustRightInd/>
              <w:jc w:val="center"/>
              <w:textAlignment w:val="auto"/>
              <w:rPr>
                <w:rFonts w:cs="Arial"/>
                <w:bCs/>
                <w:sz w:val="16"/>
                <w:szCs w:val="16"/>
                <w:lang w:val="ru-RU" w:eastAsia="ru-RU"/>
              </w:rPr>
            </w:pPr>
            <w:r w:rsidRPr="002D320A">
              <w:rPr>
                <w:rFonts w:cs="Arial"/>
                <w:bCs/>
                <w:sz w:val="16"/>
                <w:szCs w:val="16"/>
                <w:lang w:val="ru-RU" w:eastAsia="ru-RU"/>
              </w:rPr>
              <w:t>3 754</w:t>
            </w:r>
          </w:p>
        </w:tc>
        <w:tc>
          <w:tcPr>
            <w:tcW w:w="1158" w:type="dxa"/>
            <w:tcBorders>
              <w:left w:val="nil"/>
              <w:right w:val="nil"/>
            </w:tcBorders>
            <w:shd w:val="clear" w:color="auto" w:fill="auto"/>
            <w:vAlign w:val="bottom"/>
          </w:tcPr>
          <w:p w:rsidR="00DE1E2E" w:rsidRPr="002D320A" w:rsidRDefault="00DE1E2E" w:rsidP="00A77E5E">
            <w:pPr>
              <w:overflowPunct/>
              <w:autoSpaceDE/>
              <w:autoSpaceDN/>
              <w:adjustRightInd/>
              <w:jc w:val="center"/>
              <w:textAlignment w:val="auto"/>
              <w:rPr>
                <w:rFonts w:cs="Arial"/>
                <w:bCs/>
                <w:sz w:val="16"/>
                <w:szCs w:val="16"/>
                <w:lang w:val="ru-RU" w:eastAsia="ru-RU"/>
              </w:rPr>
            </w:pPr>
            <w:r w:rsidRPr="002D320A">
              <w:rPr>
                <w:rFonts w:cs="Arial"/>
                <w:bCs/>
                <w:sz w:val="16"/>
                <w:szCs w:val="16"/>
                <w:lang w:val="ru-RU" w:eastAsia="ru-RU"/>
              </w:rPr>
              <w:t>3 666</w:t>
            </w:r>
          </w:p>
        </w:tc>
        <w:tc>
          <w:tcPr>
            <w:tcW w:w="1710" w:type="dxa"/>
            <w:tcBorders>
              <w:left w:val="nil"/>
              <w:right w:val="nil"/>
            </w:tcBorders>
            <w:shd w:val="clear" w:color="auto" w:fill="auto"/>
            <w:vAlign w:val="bottom"/>
          </w:tcPr>
          <w:p w:rsidR="00DE1E2E" w:rsidRPr="002D320A" w:rsidRDefault="00DE1E2E" w:rsidP="00A77E5E">
            <w:pPr>
              <w:overflowPunct/>
              <w:autoSpaceDE/>
              <w:autoSpaceDN/>
              <w:adjustRightInd/>
              <w:jc w:val="center"/>
              <w:textAlignment w:val="auto"/>
              <w:rPr>
                <w:rFonts w:cs="Arial"/>
                <w:bCs/>
                <w:sz w:val="16"/>
                <w:szCs w:val="16"/>
                <w:lang w:val="ru-RU" w:eastAsia="ru-RU"/>
              </w:rPr>
            </w:pPr>
          </w:p>
        </w:tc>
        <w:tc>
          <w:tcPr>
            <w:tcW w:w="1383" w:type="dxa"/>
            <w:tcBorders>
              <w:left w:val="nil"/>
              <w:right w:val="nil"/>
            </w:tcBorders>
            <w:shd w:val="clear" w:color="auto" w:fill="auto"/>
            <w:noWrap/>
            <w:vAlign w:val="bottom"/>
          </w:tcPr>
          <w:p w:rsidR="00DE1E2E" w:rsidRPr="002D320A" w:rsidRDefault="00DE1E2E" w:rsidP="00A77E5E">
            <w:pPr>
              <w:overflowPunct/>
              <w:autoSpaceDE/>
              <w:autoSpaceDN/>
              <w:adjustRightInd/>
              <w:jc w:val="center"/>
              <w:textAlignment w:val="auto"/>
              <w:rPr>
                <w:rFonts w:cs="Arial"/>
                <w:bCs/>
                <w:color w:val="000000"/>
                <w:sz w:val="16"/>
                <w:szCs w:val="16"/>
                <w:lang w:val="ru-RU" w:eastAsia="ru-RU"/>
              </w:rPr>
            </w:pPr>
          </w:p>
        </w:tc>
        <w:tc>
          <w:tcPr>
            <w:tcW w:w="1443" w:type="dxa"/>
            <w:tcBorders>
              <w:left w:val="nil"/>
              <w:right w:val="nil"/>
            </w:tcBorders>
            <w:shd w:val="clear" w:color="auto" w:fill="auto"/>
            <w:vAlign w:val="bottom"/>
          </w:tcPr>
          <w:p w:rsidR="00DE1E2E" w:rsidRPr="002D320A" w:rsidRDefault="00DE1E2E" w:rsidP="00A77E5E">
            <w:pPr>
              <w:overflowPunct/>
              <w:autoSpaceDE/>
              <w:autoSpaceDN/>
              <w:adjustRightInd/>
              <w:jc w:val="center"/>
              <w:textAlignment w:val="auto"/>
              <w:rPr>
                <w:rFonts w:cs="Arial"/>
                <w:bCs/>
                <w:color w:val="000000"/>
                <w:sz w:val="16"/>
                <w:szCs w:val="16"/>
                <w:lang w:val="ru-RU" w:eastAsia="ru-RU"/>
              </w:rPr>
            </w:pPr>
            <w:r w:rsidRPr="002D320A">
              <w:rPr>
                <w:rFonts w:cs="Arial"/>
                <w:bCs/>
                <w:color w:val="000000"/>
                <w:sz w:val="16"/>
                <w:szCs w:val="16"/>
                <w:lang w:val="ru-RU" w:eastAsia="ru-RU"/>
              </w:rPr>
              <w:t>11,25</w:t>
            </w:r>
          </w:p>
        </w:tc>
      </w:tr>
      <w:tr w:rsidR="00A77E5E" w:rsidRPr="00A77E5E" w:rsidTr="00227E4C">
        <w:trPr>
          <w:trHeight w:val="480"/>
        </w:trPr>
        <w:tc>
          <w:tcPr>
            <w:tcW w:w="2920" w:type="dxa"/>
            <w:tcBorders>
              <w:left w:val="nil"/>
              <w:right w:val="nil"/>
            </w:tcBorders>
            <w:shd w:val="clear" w:color="auto" w:fill="auto"/>
            <w:vAlign w:val="center"/>
            <w:hideMark/>
          </w:tcPr>
          <w:p w:rsidR="00A77E5E" w:rsidRPr="002D320A" w:rsidRDefault="00A77E5E" w:rsidP="00A77E5E">
            <w:pPr>
              <w:overflowPunct/>
              <w:autoSpaceDE/>
              <w:autoSpaceDN/>
              <w:adjustRightInd/>
              <w:textAlignment w:val="auto"/>
              <w:rPr>
                <w:rFonts w:cs="Arial"/>
                <w:b/>
                <w:bCs/>
                <w:color w:val="000000"/>
                <w:sz w:val="16"/>
                <w:szCs w:val="16"/>
                <w:lang w:val="ru-RU" w:eastAsia="ru-RU"/>
              </w:rPr>
            </w:pPr>
            <w:r w:rsidRPr="002D320A">
              <w:rPr>
                <w:rFonts w:cs="Arial"/>
                <w:b/>
                <w:bCs/>
                <w:color w:val="000000"/>
                <w:sz w:val="16"/>
                <w:szCs w:val="16"/>
                <w:lang w:val="ru-RU" w:eastAsia="ru-RU"/>
              </w:rPr>
              <w:t>Итого по корпоративным облигациям</w:t>
            </w:r>
          </w:p>
        </w:tc>
        <w:tc>
          <w:tcPr>
            <w:tcW w:w="1040" w:type="dxa"/>
            <w:tcBorders>
              <w:left w:val="nil"/>
              <w:right w:val="nil"/>
            </w:tcBorders>
            <w:shd w:val="clear" w:color="auto" w:fill="auto"/>
            <w:vAlign w:val="bottom"/>
            <w:hideMark/>
          </w:tcPr>
          <w:p w:rsidR="00A77E5E" w:rsidRPr="002D320A" w:rsidRDefault="00A77E5E" w:rsidP="00A77E5E">
            <w:pPr>
              <w:overflowPunct/>
              <w:autoSpaceDE/>
              <w:autoSpaceDN/>
              <w:adjustRightInd/>
              <w:jc w:val="center"/>
              <w:textAlignment w:val="auto"/>
              <w:rPr>
                <w:rFonts w:cs="Arial"/>
                <w:b/>
                <w:bCs/>
                <w:sz w:val="16"/>
                <w:szCs w:val="16"/>
                <w:lang w:val="ru-RU" w:eastAsia="ru-RU"/>
              </w:rPr>
            </w:pPr>
            <w:r w:rsidRPr="002D320A">
              <w:rPr>
                <w:rFonts w:cs="Arial"/>
                <w:b/>
                <w:bCs/>
                <w:sz w:val="16"/>
                <w:szCs w:val="16"/>
                <w:lang w:val="ru-RU" w:eastAsia="ru-RU"/>
              </w:rPr>
              <w:t>1 351 557</w:t>
            </w:r>
          </w:p>
        </w:tc>
        <w:tc>
          <w:tcPr>
            <w:tcW w:w="1158" w:type="dxa"/>
            <w:tcBorders>
              <w:left w:val="nil"/>
              <w:right w:val="nil"/>
            </w:tcBorders>
            <w:shd w:val="clear" w:color="auto" w:fill="auto"/>
            <w:vAlign w:val="bottom"/>
            <w:hideMark/>
          </w:tcPr>
          <w:p w:rsidR="00A77E5E" w:rsidRPr="002D320A" w:rsidRDefault="00A77E5E" w:rsidP="00A77E5E">
            <w:pPr>
              <w:overflowPunct/>
              <w:autoSpaceDE/>
              <w:autoSpaceDN/>
              <w:adjustRightInd/>
              <w:jc w:val="center"/>
              <w:textAlignment w:val="auto"/>
              <w:rPr>
                <w:rFonts w:cs="Arial"/>
                <w:b/>
                <w:bCs/>
                <w:sz w:val="16"/>
                <w:szCs w:val="16"/>
                <w:lang w:val="ru-RU" w:eastAsia="ru-RU"/>
              </w:rPr>
            </w:pPr>
            <w:r w:rsidRPr="002D320A">
              <w:rPr>
                <w:rFonts w:cs="Arial"/>
                <w:b/>
                <w:bCs/>
                <w:sz w:val="16"/>
                <w:szCs w:val="16"/>
                <w:lang w:val="ru-RU" w:eastAsia="ru-RU"/>
              </w:rPr>
              <w:t>1 326 722</w:t>
            </w:r>
          </w:p>
        </w:tc>
        <w:tc>
          <w:tcPr>
            <w:tcW w:w="1710" w:type="dxa"/>
            <w:tcBorders>
              <w:left w:val="nil"/>
              <w:right w:val="nil"/>
            </w:tcBorders>
            <w:shd w:val="clear" w:color="auto" w:fill="auto"/>
            <w:vAlign w:val="bottom"/>
            <w:hideMark/>
          </w:tcPr>
          <w:p w:rsidR="00A77E5E" w:rsidRPr="002D320A" w:rsidRDefault="00A77E5E" w:rsidP="00A77E5E">
            <w:pPr>
              <w:overflowPunct/>
              <w:autoSpaceDE/>
              <w:autoSpaceDN/>
              <w:adjustRightInd/>
              <w:jc w:val="center"/>
              <w:textAlignment w:val="auto"/>
              <w:rPr>
                <w:rFonts w:cs="Arial"/>
                <w:b/>
                <w:bCs/>
                <w:sz w:val="16"/>
                <w:szCs w:val="16"/>
                <w:lang w:val="ru-RU" w:eastAsia="ru-RU"/>
              </w:rPr>
            </w:pPr>
          </w:p>
        </w:tc>
        <w:tc>
          <w:tcPr>
            <w:tcW w:w="1383" w:type="dxa"/>
            <w:tcBorders>
              <w:left w:val="nil"/>
              <w:right w:val="nil"/>
            </w:tcBorders>
            <w:shd w:val="clear" w:color="auto" w:fill="auto"/>
            <w:noWrap/>
            <w:vAlign w:val="bottom"/>
            <w:hideMark/>
          </w:tcPr>
          <w:p w:rsidR="00A77E5E" w:rsidRPr="002D320A" w:rsidRDefault="00A77E5E" w:rsidP="00A77E5E">
            <w:pPr>
              <w:overflowPunct/>
              <w:autoSpaceDE/>
              <w:autoSpaceDN/>
              <w:adjustRightInd/>
              <w:jc w:val="center"/>
              <w:textAlignment w:val="auto"/>
              <w:rPr>
                <w:rFonts w:cs="Arial"/>
                <w:b/>
                <w:bCs/>
                <w:color w:val="000000"/>
                <w:sz w:val="16"/>
                <w:szCs w:val="16"/>
                <w:lang w:val="ru-RU" w:eastAsia="ru-RU"/>
              </w:rPr>
            </w:pPr>
          </w:p>
        </w:tc>
        <w:tc>
          <w:tcPr>
            <w:tcW w:w="1443" w:type="dxa"/>
            <w:tcBorders>
              <w:left w:val="nil"/>
              <w:right w:val="nil"/>
            </w:tcBorders>
            <w:shd w:val="clear" w:color="auto" w:fill="auto"/>
            <w:vAlign w:val="bottom"/>
            <w:hideMark/>
          </w:tcPr>
          <w:p w:rsidR="00A77E5E" w:rsidRPr="002D320A" w:rsidRDefault="00A77E5E" w:rsidP="00A77E5E">
            <w:pPr>
              <w:overflowPunct/>
              <w:autoSpaceDE/>
              <w:autoSpaceDN/>
              <w:adjustRightInd/>
              <w:jc w:val="center"/>
              <w:textAlignment w:val="auto"/>
              <w:rPr>
                <w:rFonts w:cs="Arial"/>
                <w:b/>
                <w:bCs/>
                <w:color w:val="000000"/>
                <w:sz w:val="16"/>
                <w:szCs w:val="16"/>
                <w:lang w:val="ru-RU" w:eastAsia="ru-RU"/>
              </w:rPr>
            </w:pPr>
            <w:r w:rsidRPr="002D320A">
              <w:rPr>
                <w:rFonts w:cs="Arial"/>
                <w:b/>
                <w:bCs/>
                <w:color w:val="000000"/>
                <w:sz w:val="16"/>
                <w:szCs w:val="16"/>
                <w:lang w:val="ru-RU" w:eastAsia="ru-RU"/>
              </w:rPr>
              <w:t>9,758</w:t>
            </w:r>
          </w:p>
        </w:tc>
      </w:tr>
      <w:tr w:rsidR="00A77E5E" w:rsidRPr="00A77E5E" w:rsidTr="00227E4C">
        <w:trPr>
          <w:trHeight w:val="480"/>
        </w:trPr>
        <w:tc>
          <w:tcPr>
            <w:tcW w:w="2920" w:type="dxa"/>
            <w:tcBorders>
              <w:left w:val="nil"/>
              <w:bottom w:val="nil"/>
              <w:right w:val="nil"/>
            </w:tcBorders>
            <w:shd w:val="clear" w:color="auto" w:fill="auto"/>
            <w:vAlign w:val="center"/>
            <w:hideMark/>
          </w:tcPr>
          <w:p w:rsidR="00A77E5E" w:rsidRPr="002D320A" w:rsidRDefault="00A77E5E" w:rsidP="00A77E5E">
            <w:pPr>
              <w:overflowPunct/>
              <w:autoSpaceDE/>
              <w:autoSpaceDN/>
              <w:adjustRightInd/>
              <w:textAlignment w:val="auto"/>
              <w:rPr>
                <w:rFonts w:cs="Arial"/>
                <w:color w:val="000000"/>
                <w:sz w:val="16"/>
                <w:szCs w:val="16"/>
                <w:lang w:val="ru-RU" w:eastAsia="ru-RU"/>
              </w:rPr>
            </w:pPr>
            <w:r w:rsidRPr="002D320A">
              <w:rPr>
                <w:rFonts w:cs="Arial"/>
                <w:color w:val="000000"/>
                <w:sz w:val="16"/>
                <w:szCs w:val="16"/>
                <w:lang w:val="ru-RU" w:eastAsia="ru-RU"/>
              </w:rPr>
              <w:t>Еврооблигации иностранных государств</w:t>
            </w:r>
          </w:p>
        </w:tc>
        <w:tc>
          <w:tcPr>
            <w:tcW w:w="1040" w:type="dxa"/>
            <w:tcBorders>
              <w:left w:val="nil"/>
              <w:bottom w:val="nil"/>
              <w:right w:val="nil"/>
            </w:tcBorders>
            <w:shd w:val="clear" w:color="auto" w:fill="auto"/>
            <w:vAlign w:val="bottom"/>
            <w:hideMark/>
          </w:tcPr>
          <w:p w:rsidR="00A77E5E" w:rsidRPr="002D320A" w:rsidRDefault="00A77E5E" w:rsidP="00A77E5E">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30 962</w:t>
            </w:r>
          </w:p>
        </w:tc>
        <w:tc>
          <w:tcPr>
            <w:tcW w:w="1158" w:type="dxa"/>
            <w:tcBorders>
              <w:left w:val="nil"/>
              <w:bottom w:val="nil"/>
              <w:right w:val="nil"/>
            </w:tcBorders>
            <w:shd w:val="clear" w:color="auto" w:fill="auto"/>
            <w:noWrap/>
            <w:vAlign w:val="bottom"/>
            <w:hideMark/>
          </w:tcPr>
          <w:p w:rsidR="00A77E5E" w:rsidRPr="002D320A" w:rsidRDefault="00A77E5E" w:rsidP="00A77E5E">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1 000</w:t>
            </w:r>
          </w:p>
        </w:tc>
        <w:tc>
          <w:tcPr>
            <w:tcW w:w="1710" w:type="dxa"/>
            <w:tcBorders>
              <w:left w:val="nil"/>
              <w:bottom w:val="nil"/>
              <w:right w:val="nil"/>
            </w:tcBorders>
            <w:shd w:val="clear" w:color="auto" w:fill="auto"/>
            <w:vAlign w:val="bottom"/>
            <w:hideMark/>
          </w:tcPr>
          <w:p w:rsidR="00A77E5E" w:rsidRPr="002D320A" w:rsidRDefault="00A77E5E" w:rsidP="00A77E5E">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4-июн-2014</w:t>
            </w:r>
          </w:p>
        </w:tc>
        <w:tc>
          <w:tcPr>
            <w:tcW w:w="1383" w:type="dxa"/>
            <w:tcBorders>
              <w:left w:val="nil"/>
              <w:bottom w:val="nil"/>
              <w:right w:val="nil"/>
            </w:tcBorders>
            <w:shd w:val="clear" w:color="auto" w:fill="auto"/>
            <w:noWrap/>
            <w:vAlign w:val="bottom"/>
            <w:hideMark/>
          </w:tcPr>
          <w:p w:rsidR="00A77E5E" w:rsidRPr="002D320A" w:rsidRDefault="00A77E5E" w:rsidP="00A77E5E">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4-июн-2014</w:t>
            </w:r>
          </w:p>
        </w:tc>
        <w:tc>
          <w:tcPr>
            <w:tcW w:w="1443" w:type="dxa"/>
            <w:tcBorders>
              <w:left w:val="nil"/>
              <w:bottom w:val="nil"/>
              <w:right w:val="nil"/>
            </w:tcBorders>
            <w:shd w:val="clear" w:color="auto" w:fill="auto"/>
            <w:vAlign w:val="bottom"/>
            <w:hideMark/>
          </w:tcPr>
          <w:p w:rsidR="00A77E5E" w:rsidRPr="002D320A" w:rsidRDefault="00A77E5E" w:rsidP="00A77E5E">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7,95</w:t>
            </w:r>
          </w:p>
        </w:tc>
      </w:tr>
      <w:tr w:rsidR="00A77E5E" w:rsidRPr="00A77E5E" w:rsidTr="00A77E5E">
        <w:trPr>
          <w:trHeight w:val="480"/>
        </w:trPr>
        <w:tc>
          <w:tcPr>
            <w:tcW w:w="2920" w:type="dxa"/>
            <w:tcBorders>
              <w:top w:val="nil"/>
              <w:left w:val="nil"/>
              <w:bottom w:val="nil"/>
              <w:right w:val="nil"/>
            </w:tcBorders>
            <w:shd w:val="clear" w:color="auto" w:fill="auto"/>
            <w:vAlign w:val="center"/>
            <w:hideMark/>
          </w:tcPr>
          <w:p w:rsidR="00A77E5E" w:rsidRPr="002D320A" w:rsidRDefault="00A77E5E" w:rsidP="00A77E5E">
            <w:pPr>
              <w:overflowPunct/>
              <w:autoSpaceDE/>
              <w:autoSpaceDN/>
              <w:adjustRightInd/>
              <w:textAlignment w:val="auto"/>
              <w:rPr>
                <w:rFonts w:cs="Arial"/>
                <w:color w:val="000000"/>
                <w:sz w:val="16"/>
                <w:szCs w:val="16"/>
                <w:lang w:val="ru-RU" w:eastAsia="ru-RU"/>
              </w:rPr>
            </w:pPr>
            <w:r w:rsidRPr="002D320A">
              <w:rPr>
                <w:rFonts w:cs="Arial"/>
                <w:color w:val="000000"/>
                <w:sz w:val="16"/>
                <w:szCs w:val="16"/>
                <w:lang w:val="ru-RU" w:eastAsia="ru-RU"/>
              </w:rPr>
              <w:t>Еврооблигации банков-нерезидентов</w:t>
            </w:r>
          </w:p>
        </w:tc>
        <w:tc>
          <w:tcPr>
            <w:tcW w:w="1040" w:type="dxa"/>
            <w:tcBorders>
              <w:top w:val="nil"/>
              <w:left w:val="nil"/>
              <w:bottom w:val="nil"/>
              <w:right w:val="nil"/>
            </w:tcBorders>
            <w:shd w:val="clear" w:color="auto" w:fill="auto"/>
            <w:vAlign w:val="bottom"/>
            <w:hideMark/>
          </w:tcPr>
          <w:p w:rsidR="00A77E5E" w:rsidRPr="002D320A" w:rsidRDefault="00A77E5E" w:rsidP="00A77E5E">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40 935</w:t>
            </w:r>
          </w:p>
        </w:tc>
        <w:tc>
          <w:tcPr>
            <w:tcW w:w="1158" w:type="dxa"/>
            <w:tcBorders>
              <w:top w:val="nil"/>
              <w:left w:val="nil"/>
              <w:bottom w:val="nil"/>
              <w:right w:val="nil"/>
            </w:tcBorders>
            <w:shd w:val="clear" w:color="auto" w:fill="auto"/>
            <w:noWrap/>
            <w:vAlign w:val="bottom"/>
            <w:hideMark/>
          </w:tcPr>
          <w:p w:rsidR="00A77E5E" w:rsidRPr="002D320A" w:rsidRDefault="00A77E5E" w:rsidP="00A77E5E">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1 207</w:t>
            </w:r>
          </w:p>
        </w:tc>
        <w:tc>
          <w:tcPr>
            <w:tcW w:w="1710" w:type="dxa"/>
            <w:tcBorders>
              <w:top w:val="nil"/>
              <w:left w:val="nil"/>
              <w:bottom w:val="nil"/>
              <w:right w:val="nil"/>
            </w:tcBorders>
            <w:shd w:val="clear" w:color="auto" w:fill="auto"/>
            <w:vAlign w:val="bottom"/>
            <w:hideMark/>
          </w:tcPr>
          <w:p w:rsidR="00A77E5E" w:rsidRPr="002D320A" w:rsidRDefault="00A77E5E" w:rsidP="00A77E5E">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31-дек-2014</w:t>
            </w:r>
          </w:p>
        </w:tc>
        <w:tc>
          <w:tcPr>
            <w:tcW w:w="1383" w:type="dxa"/>
            <w:tcBorders>
              <w:top w:val="nil"/>
              <w:left w:val="nil"/>
              <w:bottom w:val="nil"/>
              <w:right w:val="nil"/>
            </w:tcBorders>
            <w:shd w:val="clear" w:color="auto" w:fill="auto"/>
            <w:noWrap/>
            <w:vAlign w:val="bottom"/>
            <w:hideMark/>
          </w:tcPr>
          <w:p w:rsidR="00A77E5E" w:rsidRPr="002D320A" w:rsidRDefault="00A77E5E" w:rsidP="00A77E5E">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31-дек-2014</w:t>
            </w:r>
          </w:p>
        </w:tc>
        <w:tc>
          <w:tcPr>
            <w:tcW w:w="1443" w:type="dxa"/>
            <w:tcBorders>
              <w:top w:val="nil"/>
              <w:left w:val="nil"/>
              <w:bottom w:val="nil"/>
              <w:right w:val="nil"/>
            </w:tcBorders>
            <w:shd w:val="clear" w:color="auto" w:fill="auto"/>
            <w:vAlign w:val="bottom"/>
            <w:hideMark/>
          </w:tcPr>
          <w:p w:rsidR="00A77E5E" w:rsidRPr="002D320A" w:rsidRDefault="00A77E5E" w:rsidP="00A77E5E">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11</w:t>
            </w:r>
          </w:p>
        </w:tc>
      </w:tr>
      <w:tr w:rsidR="00A77E5E" w:rsidRPr="00A77E5E" w:rsidTr="00A77E5E">
        <w:trPr>
          <w:trHeight w:val="480"/>
        </w:trPr>
        <w:tc>
          <w:tcPr>
            <w:tcW w:w="2920" w:type="dxa"/>
            <w:tcBorders>
              <w:top w:val="nil"/>
              <w:left w:val="nil"/>
              <w:bottom w:val="single" w:sz="4" w:space="0" w:color="auto"/>
              <w:right w:val="nil"/>
            </w:tcBorders>
            <w:shd w:val="clear" w:color="auto" w:fill="auto"/>
            <w:vAlign w:val="center"/>
            <w:hideMark/>
          </w:tcPr>
          <w:p w:rsidR="00A77E5E" w:rsidRPr="002D320A" w:rsidRDefault="00A77E5E" w:rsidP="00A77E5E">
            <w:pPr>
              <w:overflowPunct/>
              <w:autoSpaceDE/>
              <w:autoSpaceDN/>
              <w:adjustRightInd/>
              <w:textAlignment w:val="auto"/>
              <w:rPr>
                <w:rFonts w:cs="Arial"/>
                <w:color w:val="000000"/>
                <w:sz w:val="16"/>
                <w:szCs w:val="16"/>
                <w:lang w:val="ru-RU" w:eastAsia="ru-RU"/>
              </w:rPr>
            </w:pPr>
            <w:r w:rsidRPr="002D320A">
              <w:rPr>
                <w:rFonts w:cs="Arial"/>
                <w:color w:val="000000"/>
                <w:sz w:val="16"/>
                <w:szCs w:val="16"/>
                <w:lang w:val="ru-RU" w:eastAsia="ru-RU"/>
              </w:rPr>
              <w:t>Еврооблигации прочих нерезидентов</w:t>
            </w:r>
          </w:p>
        </w:tc>
        <w:tc>
          <w:tcPr>
            <w:tcW w:w="1040" w:type="dxa"/>
            <w:tcBorders>
              <w:top w:val="nil"/>
              <w:left w:val="nil"/>
              <w:bottom w:val="single" w:sz="4" w:space="0" w:color="auto"/>
              <w:right w:val="nil"/>
            </w:tcBorders>
            <w:shd w:val="clear" w:color="auto" w:fill="auto"/>
            <w:noWrap/>
            <w:vAlign w:val="bottom"/>
            <w:hideMark/>
          </w:tcPr>
          <w:p w:rsidR="00A77E5E" w:rsidRPr="002D320A" w:rsidRDefault="00A77E5E" w:rsidP="00A77E5E">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258 825</w:t>
            </w:r>
          </w:p>
        </w:tc>
        <w:tc>
          <w:tcPr>
            <w:tcW w:w="1158" w:type="dxa"/>
            <w:tcBorders>
              <w:top w:val="nil"/>
              <w:left w:val="nil"/>
              <w:bottom w:val="single" w:sz="4" w:space="0" w:color="auto"/>
              <w:right w:val="nil"/>
            </w:tcBorders>
            <w:shd w:val="clear" w:color="auto" w:fill="auto"/>
            <w:noWrap/>
            <w:vAlign w:val="bottom"/>
            <w:hideMark/>
          </w:tcPr>
          <w:p w:rsidR="00A77E5E" w:rsidRPr="002D320A" w:rsidRDefault="00A77E5E" w:rsidP="00A77E5E">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4 287</w:t>
            </w:r>
          </w:p>
        </w:tc>
        <w:tc>
          <w:tcPr>
            <w:tcW w:w="1710" w:type="dxa"/>
            <w:tcBorders>
              <w:top w:val="nil"/>
              <w:left w:val="nil"/>
              <w:bottom w:val="single" w:sz="4" w:space="0" w:color="auto"/>
              <w:right w:val="nil"/>
            </w:tcBorders>
            <w:shd w:val="clear" w:color="auto" w:fill="auto"/>
            <w:noWrap/>
            <w:vAlign w:val="bottom"/>
            <w:hideMark/>
          </w:tcPr>
          <w:p w:rsidR="00A77E5E" w:rsidRPr="002D320A" w:rsidRDefault="00A77E5E" w:rsidP="00A77E5E">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22-окт-2013</w:t>
            </w:r>
          </w:p>
        </w:tc>
        <w:tc>
          <w:tcPr>
            <w:tcW w:w="1383" w:type="dxa"/>
            <w:tcBorders>
              <w:top w:val="nil"/>
              <w:left w:val="nil"/>
              <w:bottom w:val="single" w:sz="4" w:space="0" w:color="auto"/>
              <w:right w:val="nil"/>
            </w:tcBorders>
            <w:shd w:val="clear" w:color="auto" w:fill="auto"/>
            <w:noWrap/>
            <w:vAlign w:val="bottom"/>
            <w:hideMark/>
          </w:tcPr>
          <w:p w:rsidR="00A77E5E" w:rsidRPr="002D320A" w:rsidRDefault="00A77E5E" w:rsidP="00A77E5E">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20-мар-2018</w:t>
            </w:r>
          </w:p>
        </w:tc>
        <w:tc>
          <w:tcPr>
            <w:tcW w:w="1443" w:type="dxa"/>
            <w:tcBorders>
              <w:top w:val="nil"/>
              <w:left w:val="nil"/>
              <w:bottom w:val="single" w:sz="4" w:space="0" w:color="auto"/>
              <w:right w:val="nil"/>
            </w:tcBorders>
            <w:shd w:val="clear" w:color="auto" w:fill="auto"/>
            <w:noWrap/>
            <w:vAlign w:val="bottom"/>
            <w:hideMark/>
          </w:tcPr>
          <w:p w:rsidR="00A77E5E" w:rsidRPr="002D320A" w:rsidRDefault="00A77E5E" w:rsidP="00A77E5E">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7,33</w:t>
            </w:r>
          </w:p>
        </w:tc>
      </w:tr>
    </w:tbl>
    <w:p w:rsidR="00906F6A" w:rsidRDefault="00906F6A" w:rsidP="001C5332">
      <w:pPr>
        <w:pStyle w:val="2normal"/>
        <w:jc w:val="both"/>
        <w:rPr>
          <w:rFonts w:cs="Arial"/>
          <w:b/>
          <w:color w:val="FF0000"/>
          <w:szCs w:val="18"/>
          <w:lang w:val="ru-RU"/>
        </w:rPr>
      </w:pPr>
    </w:p>
    <w:p w:rsidR="00227E4C" w:rsidRPr="00FB2593" w:rsidRDefault="00227E4C" w:rsidP="001C5332">
      <w:pPr>
        <w:pStyle w:val="2normal"/>
        <w:jc w:val="both"/>
        <w:rPr>
          <w:rFonts w:cs="Arial"/>
          <w:b/>
          <w:color w:val="FF0000"/>
          <w:szCs w:val="18"/>
          <w:lang w:val="ru-RU"/>
        </w:rPr>
      </w:pPr>
    </w:p>
    <w:tbl>
      <w:tblPr>
        <w:tblW w:w="9380" w:type="dxa"/>
        <w:tblInd w:w="93" w:type="dxa"/>
        <w:tblLook w:val="04A0" w:firstRow="1" w:lastRow="0" w:firstColumn="1" w:lastColumn="0" w:noHBand="0" w:noVBand="1"/>
      </w:tblPr>
      <w:tblGrid>
        <w:gridCol w:w="3618"/>
        <w:gridCol w:w="1247"/>
        <w:gridCol w:w="1280"/>
        <w:gridCol w:w="1301"/>
        <w:gridCol w:w="1934"/>
      </w:tblGrid>
      <w:tr w:rsidR="00B04A3C" w:rsidRPr="00F93FFE" w:rsidTr="00B04A3C">
        <w:trPr>
          <w:trHeight w:val="510"/>
        </w:trPr>
        <w:tc>
          <w:tcPr>
            <w:tcW w:w="9380" w:type="dxa"/>
            <w:gridSpan w:val="5"/>
            <w:tcBorders>
              <w:top w:val="nil"/>
              <w:left w:val="nil"/>
              <w:bottom w:val="nil"/>
              <w:right w:val="nil"/>
            </w:tcBorders>
            <w:shd w:val="clear" w:color="auto" w:fill="auto"/>
            <w:vAlign w:val="bottom"/>
            <w:hideMark/>
          </w:tcPr>
          <w:p w:rsidR="00B04A3C" w:rsidRPr="00B04A3C" w:rsidRDefault="00B04A3C" w:rsidP="00B04A3C">
            <w:pPr>
              <w:overflowPunct/>
              <w:autoSpaceDE/>
              <w:autoSpaceDN/>
              <w:adjustRightInd/>
              <w:textAlignment w:val="auto"/>
              <w:rPr>
                <w:rFonts w:cs="Arial"/>
                <w:b/>
                <w:bCs/>
                <w:color w:val="000000"/>
                <w:szCs w:val="18"/>
                <w:lang w:val="ru-RU" w:eastAsia="ru-RU"/>
              </w:rPr>
            </w:pPr>
            <w:r w:rsidRPr="00B04A3C">
              <w:rPr>
                <w:rFonts w:cs="Arial"/>
                <w:b/>
                <w:bCs/>
                <w:color w:val="000000"/>
                <w:szCs w:val="18"/>
                <w:lang w:val="ru-RU" w:eastAsia="ru-RU"/>
              </w:rPr>
              <w:t>Долевые ценные бумаги на 1 июля 2013 года включают в себя акции паи фондов следующих эмитентов:</w:t>
            </w:r>
          </w:p>
        </w:tc>
      </w:tr>
      <w:tr w:rsidR="00B04A3C" w:rsidRPr="00F93FFE" w:rsidTr="00B04A3C">
        <w:trPr>
          <w:trHeight w:val="255"/>
        </w:trPr>
        <w:tc>
          <w:tcPr>
            <w:tcW w:w="3618" w:type="dxa"/>
            <w:tcBorders>
              <w:top w:val="nil"/>
              <w:left w:val="nil"/>
              <w:bottom w:val="single" w:sz="4" w:space="0" w:color="auto"/>
              <w:right w:val="nil"/>
            </w:tcBorders>
            <w:shd w:val="clear" w:color="auto" w:fill="auto"/>
            <w:noWrap/>
            <w:vAlign w:val="bottom"/>
            <w:hideMark/>
          </w:tcPr>
          <w:p w:rsidR="00B04A3C" w:rsidRPr="00B04A3C" w:rsidRDefault="00B04A3C" w:rsidP="00B04A3C">
            <w:pPr>
              <w:overflowPunct/>
              <w:autoSpaceDE/>
              <w:autoSpaceDN/>
              <w:adjustRightInd/>
              <w:textAlignment w:val="auto"/>
              <w:rPr>
                <w:rFonts w:cs="Arial"/>
                <w:color w:val="000000"/>
                <w:szCs w:val="18"/>
                <w:lang w:val="ru-RU" w:eastAsia="ru-RU"/>
              </w:rPr>
            </w:pPr>
            <w:r w:rsidRPr="00B04A3C">
              <w:rPr>
                <w:rFonts w:cs="Arial"/>
                <w:color w:val="000000"/>
                <w:szCs w:val="18"/>
                <w:lang w:val="ru-RU" w:eastAsia="ru-RU"/>
              </w:rPr>
              <w:t> </w:t>
            </w:r>
          </w:p>
        </w:tc>
        <w:tc>
          <w:tcPr>
            <w:tcW w:w="1247" w:type="dxa"/>
            <w:tcBorders>
              <w:top w:val="nil"/>
              <w:left w:val="nil"/>
              <w:bottom w:val="single" w:sz="4" w:space="0" w:color="auto"/>
              <w:right w:val="nil"/>
            </w:tcBorders>
            <w:shd w:val="clear" w:color="auto" w:fill="auto"/>
            <w:noWrap/>
            <w:vAlign w:val="bottom"/>
            <w:hideMark/>
          </w:tcPr>
          <w:p w:rsidR="00B04A3C" w:rsidRPr="00B04A3C" w:rsidRDefault="00B04A3C" w:rsidP="00B04A3C">
            <w:pPr>
              <w:overflowPunct/>
              <w:autoSpaceDE/>
              <w:autoSpaceDN/>
              <w:adjustRightInd/>
              <w:textAlignment w:val="auto"/>
              <w:rPr>
                <w:rFonts w:cs="Arial"/>
                <w:color w:val="000000"/>
                <w:szCs w:val="18"/>
                <w:lang w:val="ru-RU" w:eastAsia="ru-RU"/>
              </w:rPr>
            </w:pPr>
            <w:r w:rsidRPr="00B04A3C">
              <w:rPr>
                <w:rFonts w:cs="Arial"/>
                <w:color w:val="000000"/>
                <w:szCs w:val="18"/>
                <w:lang w:val="ru-RU" w:eastAsia="ru-RU"/>
              </w:rPr>
              <w:t> </w:t>
            </w:r>
          </w:p>
        </w:tc>
        <w:tc>
          <w:tcPr>
            <w:tcW w:w="1280" w:type="dxa"/>
            <w:tcBorders>
              <w:top w:val="nil"/>
              <w:left w:val="nil"/>
              <w:bottom w:val="single" w:sz="4" w:space="0" w:color="auto"/>
              <w:right w:val="nil"/>
            </w:tcBorders>
            <w:shd w:val="clear" w:color="auto" w:fill="auto"/>
            <w:noWrap/>
            <w:vAlign w:val="bottom"/>
            <w:hideMark/>
          </w:tcPr>
          <w:p w:rsidR="00B04A3C" w:rsidRPr="00B04A3C" w:rsidRDefault="00B04A3C" w:rsidP="00B04A3C">
            <w:pPr>
              <w:overflowPunct/>
              <w:autoSpaceDE/>
              <w:autoSpaceDN/>
              <w:adjustRightInd/>
              <w:textAlignment w:val="auto"/>
              <w:rPr>
                <w:rFonts w:cs="Arial"/>
                <w:color w:val="000000"/>
                <w:szCs w:val="18"/>
                <w:lang w:val="ru-RU" w:eastAsia="ru-RU"/>
              </w:rPr>
            </w:pPr>
            <w:r w:rsidRPr="00B04A3C">
              <w:rPr>
                <w:rFonts w:cs="Arial"/>
                <w:color w:val="000000"/>
                <w:szCs w:val="18"/>
                <w:lang w:val="ru-RU" w:eastAsia="ru-RU"/>
              </w:rPr>
              <w:t> </w:t>
            </w:r>
          </w:p>
        </w:tc>
        <w:tc>
          <w:tcPr>
            <w:tcW w:w="1301" w:type="dxa"/>
            <w:tcBorders>
              <w:top w:val="nil"/>
              <w:left w:val="nil"/>
              <w:bottom w:val="single" w:sz="4" w:space="0" w:color="auto"/>
              <w:right w:val="nil"/>
            </w:tcBorders>
            <w:shd w:val="clear" w:color="auto" w:fill="auto"/>
            <w:noWrap/>
            <w:vAlign w:val="bottom"/>
            <w:hideMark/>
          </w:tcPr>
          <w:p w:rsidR="00B04A3C" w:rsidRPr="00B04A3C" w:rsidRDefault="00B04A3C" w:rsidP="00B04A3C">
            <w:pPr>
              <w:overflowPunct/>
              <w:autoSpaceDE/>
              <w:autoSpaceDN/>
              <w:adjustRightInd/>
              <w:textAlignment w:val="auto"/>
              <w:rPr>
                <w:rFonts w:cs="Arial"/>
                <w:color w:val="000000"/>
                <w:szCs w:val="18"/>
                <w:lang w:val="ru-RU" w:eastAsia="ru-RU"/>
              </w:rPr>
            </w:pPr>
            <w:r w:rsidRPr="00B04A3C">
              <w:rPr>
                <w:rFonts w:cs="Arial"/>
                <w:color w:val="000000"/>
                <w:szCs w:val="18"/>
                <w:lang w:val="ru-RU" w:eastAsia="ru-RU"/>
              </w:rPr>
              <w:t> </w:t>
            </w:r>
          </w:p>
        </w:tc>
        <w:tc>
          <w:tcPr>
            <w:tcW w:w="1934" w:type="dxa"/>
            <w:tcBorders>
              <w:top w:val="nil"/>
              <w:left w:val="nil"/>
              <w:bottom w:val="single" w:sz="4" w:space="0" w:color="auto"/>
              <w:right w:val="nil"/>
            </w:tcBorders>
            <w:shd w:val="clear" w:color="auto" w:fill="auto"/>
            <w:noWrap/>
            <w:vAlign w:val="bottom"/>
            <w:hideMark/>
          </w:tcPr>
          <w:p w:rsidR="00B04A3C" w:rsidRPr="00B04A3C" w:rsidRDefault="00B04A3C" w:rsidP="00B04A3C">
            <w:pPr>
              <w:overflowPunct/>
              <w:autoSpaceDE/>
              <w:autoSpaceDN/>
              <w:adjustRightInd/>
              <w:textAlignment w:val="auto"/>
              <w:rPr>
                <w:rFonts w:cs="Arial"/>
                <w:color w:val="000000"/>
                <w:szCs w:val="18"/>
                <w:lang w:val="ru-RU" w:eastAsia="ru-RU"/>
              </w:rPr>
            </w:pPr>
            <w:r w:rsidRPr="00B04A3C">
              <w:rPr>
                <w:rFonts w:cs="Arial"/>
                <w:color w:val="000000"/>
                <w:szCs w:val="18"/>
                <w:lang w:val="ru-RU" w:eastAsia="ru-RU"/>
              </w:rPr>
              <w:t> </w:t>
            </w:r>
          </w:p>
        </w:tc>
      </w:tr>
      <w:tr w:rsidR="00B04A3C" w:rsidRPr="00F93FFE" w:rsidTr="002D320A">
        <w:trPr>
          <w:trHeight w:val="895"/>
        </w:trPr>
        <w:tc>
          <w:tcPr>
            <w:tcW w:w="3618" w:type="dxa"/>
            <w:tcBorders>
              <w:top w:val="nil"/>
              <w:left w:val="nil"/>
              <w:bottom w:val="single" w:sz="4" w:space="0" w:color="auto"/>
              <w:right w:val="nil"/>
            </w:tcBorders>
            <w:shd w:val="clear" w:color="000000" w:fill="FFFFFF"/>
            <w:vAlign w:val="center"/>
            <w:hideMark/>
          </w:tcPr>
          <w:p w:rsidR="00B04A3C" w:rsidRPr="002D320A" w:rsidRDefault="00B04A3C" w:rsidP="00B04A3C">
            <w:pPr>
              <w:overflowPunct/>
              <w:autoSpaceDE/>
              <w:autoSpaceDN/>
              <w:adjustRightInd/>
              <w:jc w:val="center"/>
              <w:textAlignment w:val="auto"/>
              <w:rPr>
                <w:rFonts w:cs="Arial"/>
                <w:b/>
                <w:bCs/>
                <w:color w:val="000000"/>
                <w:sz w:val="16"/>
                <w:szCs w:val="16"/>
                <w:lang w:val="ru-RU" w:eastAsia="ru-RU"/>
              </w:rPr>
            </w:pPr>
            <w:r w:rsidRPr="002D320A">
              <w:rPr>
                <w:rFonts w:cs="Arial"/>
                <w:b/>
                <w:bCs/>
                <w:color w:val="000000"/>
                <w:sz w:val="16"/>
                <w:szCs w:val="16"/>
                <w:lang w:val="ru-RU" w:eastAsia="ru-RU"/>
              </w:rPr>
              <w:t>Эмитент</w:t>
            </w:r>
          </w:p>
        </w:tc>
        <w:tc>
          <w:tcPr>
            <w:tcW w:w="1247" w:type="dxa"/>
            <w:tcBorders>
              <w:top w:val="nil"/>
              <w:left w:val="nil"/>
              <w:bottom w:val="single" w:sz="4" w:space="0" w:color="auto"/>
              <w:right w:val="nil"/>
            </w:tcBorders>
            <w:shd w:val="clear" w:color="000000" w:fill="FFFFFF"/>
            <w:vAlign w:val="center"/>
            <w:hideMark/>
          </w:tcPr>
          <w:p w:rsidR="00B04A3C" w:rsidRPr="002D320A" w:rsidRDefault="00B04A3C" w:rsidP="00B04A3C">
            <w:pPr>
              <w:overflowPunct/>
              <w:autoSpaceDE/>
              <w:autoSpaceDN/>
              <w:adjustRightInd/>
              <w:jc w:val="center"/>
              <w:textAlignment w:val="auto"/>
              <w:rPr>
                <w:rFonts w:cs="Arial"/>
                <w:b/>
                <w:bCs/>
                <w:color w:val="000000"/>
                <w:sz w:val="16"/>
                <w:szCs w:val="16"/>
                <w:lang w:val="ru-RU" w:eastAsia="ru-RU"/>
              </w:rPr>
            </w:pPr>
            <w:r w:rsidRPr="002D320A">
              <w:rPr>
                <w:rFonts w:cs="Arial"/>
                <w:b/>
                <w:bCs/>
                <w:color w:val="000000"/>
                <w:sz w:val="16"/>
                <w:szCs w:val="16"/>
                <w:lang w:val="ru-RU" w:eastAsia="ru-RU"/>
              </w:rPr>
              <w:t>ТСС, тыс. руб.</w:t>
            </w:r>
          </w:p>
        </w:tc>
        <w:tc>
          <w:tcPr>
            <w:tcW w:w="1280" w:type="dxa"/>
            <w:tcBorders>
              <w:top w:val="nil"/>
              <w:left w:val="nil"/>
              <w:bottom w:val="single" w:sz="4" w:space="0" w:color="auto"/>
              <w:right w:val="nil"/>
            </w:tcBorders>
            <w:shd w:val="clear" w:color="000000" w:fill="FFFFFF"/>
            <w:vAlign w:val="center"/>
            <w:hideMark/>
          </w:tcPr>
          <w:p w:rsidR="00B04A3C" w:rsidRPr="002D320A" w:rsidRDefault="00B04A3C" w:rsidP="00B04A3C">
            <w:pPr>
              <w:overflowPunct/>
              <w:autoSpaceDE/>
              <w:autoSpaceDN/>
              <w:adjustRightInd/>
              <w:jc w:val="center"/>
              <w:textAlignment w:val="auto"/>
              <w:rPr>
                <w:rFonts w:cs="Arial"/>
                <w:b/>
                <w:bCs/>
                <w:color w:val="000000"/>
                <w:sz w:val="16"/>
                <w:szCs w:val="16"/>
                <w:lang w:val="ru-RU" w:eastAsia="ru-RU"/>
              </w:rPr>
            </w:pPr>
            <w:r w:rsidRPr="002D320A">
              <w:rPr>
                <w:rFonts w:cs="Arial"/>
                <w:b/>
                <w:bCs/>
                <w:color w:val="000000"/>
                <w:sz w:val="16"/>
                <w:szCs w:val="16"/>
                <w:lang w:val="ru-RU" w:eastAsia="ru-RU"/>
              </w:rPr>
              <w:t xml:space="preserve">Валюта </w:t>
            </w:r>
          </w:p>
        </w:tc>
        <w:tc>
          <w:tcPr>
            <w:tcW w:w="1301" w:type="dxa"/>
            <w:tcBorders>
              <w:top w:val="nil"/>
              <w:left w:val="nil"/>
              <w:bottom w:val="single" w:sz="4" w:space="0" w:color="auto"/>
              <w:right w:val="nil"/>
            </w:tcBorders>
            <w:shd w:val="clear" w:color="000000" w:fill="FFFFFF"/>
            <w:vAlign w:val="center"/>
            <w:hideMark/>
          </w:tcPr>
          <w:p w:rsidR="00B04A3C" w:rsidRPr="002D320A" w:rsidRDefault="00B04A3C" w:rsidP="00B04A3C">
            <w:pPr>
              <w:overflowPunct/>
              <w:autoSpaceDE/>
              <w:autoSpaceDN/>
              <w:adjustRightInd/>
              <w:jc w:val="center"/>
              <w:textAlignment w:val="auto"/>
              <w:rPr>
                <w:rFonts w:cs="Arial"/>
                <w:b/>
                <w:bCs/>
                <w:color w:val="000000"/>
                <w:sz w:val="16"/>
                <w:szCs w:val="16"/>
                <w:lang w:val="ru-RU" w:eastAsia="ru-RU"/>
              </w:rPr>
            </w:pPr>
            <w:r w:rsidRPr="002D320A">
              <w:rPr>
                <w:rFonts w:cs="Arial"/>
                <w:b/>
                <w:bCs/>
                <w:color w:val="000000"/>
                <w:sz w:val="16"/>
                <w:szCs w:val="16"/>
                <w:lang w:val="ru-RU" w:eastAsia="ru-RU"/>
              </w:rPr>
              <w:t xml:space="preserve">Кол-во, шт </w:t>
            </w:r>
          </w:p>
        </w:tc>
        <w:tc>
          <w:tcPr>
            <w:tcW w:w="1934" w:type="dxa"/>
            <w:tcBorders>
              <w:top w:val="nil"/>
              <w:left w:val="nil"/>
              <w:bottom w:val="single" w:sz="4" w:space="0" w:color="auto"/>
              <w:right w:val="nil"/>
            </w:tcBorders>
            <w:shd w:val="clear" w:color="000000" w:fill="FFFFFF"/>
            <w:vAlign w:val="center"/>
            <w:hideMark/>
          </w:tcPr>
          <w:p w:rsidR="00B04A3C" w:rsidRPr="002D320A" w:rsidRDefault="00B04A3C" w:rsidP="00B04A3C">
            <w:pPr>
              <w:overflowPunct/>
              <w:autoSpaceDE/>
              <w:autoSpaceDN/>
              <w:adjustRightInd/>
              <w:jc w:val="center"/>
              <w:textAlignment w:val="auto"/>
              <w:rPr>
                <w:rFonts w:cs="Arial"/>
                <w:b/>
                <w:bCs/>
                <w:color w:val="000000"/>
                <w:sz w:val="16"/>
                <w:szCs w:val="16"/>
                <w:lang w:val="ru-RU" w:eastAsia="ru-RU"/>
              </w:rPr>
            </w:pPr>
            <w:r w:rsidRPr="002D320A">
              <w:rPr>
                <w:rFonts w:cs="Arial"/>
                <w:b/>
                <w:bCs/>
                <w:color w:val="000000"/>
                <w:sz w:val="16"/>
                <w:szCs w:val="16"/>
                <w:lang w:val="ru-RU" w:eastAsia="ru-RU"/>
              </w:rPr>
              <w:t>Международный идентификацион</w:t>
            </w:r>
          </w:p>
          <w:p w:rsidR="00B04A3C" w:rsidRPr="002D320A" w:rsidRDefault="00B04A3C" w:rsidP="00B04A3C">
            <w:pPr>
              <w:overflowPunct/>
              <w:autoSpaceDE/>
              <w:autoSpaceDN/>
              <w:adjustRightInd/>
              <w:jc w:val="center"/>
              <w:textAlignment w:val="auto"/>
              <w:rPr>
                <w:rFonts w:cs="Arial"/>
                <w:b/>
                <w:bCs/>
                <w:color w:val="000000"/>
                <w:sz w:val="16"/>
                <w:szCs w:val="16"/>
                <w:lang w:val="ru-RU" w:eastAsia="ru-RU"/>
              </w:rPr>
            </w:pPr>
            <w:r w:rsidRPr="002D320A">
              <w:rPr>
                <w:rFonts w:cs="Arial"/>
                <w:b/>
                <w:bCs/>
                <w:color w:val="000000"/>
                <w:sz w:val="16"/>
                <w:szCs w:val="16"/>
                <w:lang w:val="ru-RU" w:eastAsia="ru-RU"/>
              </w:rPr>
              <w:t>ный код ценной бумаги</w:t>
            </w:r>
          </w:p>
        </w:tc>
      </w:tr>
      <w:tr w:rsidR="00B04A3C" w:rsidRPr="00B04A3C" w:rsidTr="00B04A3C">
        <w:trPr>
          <w:trHeight w:val="480"/>
        </w:trPr>
        <w:tc>
          <w:tcPr>
            <w:tcW w:w="3618" w:type="dxa"/>
            <w:tcBorders>
              <w:top w:val="nil"/>
              <w:left w:val="nil"/>
              <w:bottom w:val="nil"/>
              <w:right w:val="nil"/>
            </w:tcBorders>
            <w:shd w:val="clear" w:color="000000" w:fill="FFFFFF"/>
            <w:vAlign w:val="bottom"/>
            <w:hideMark/>
          </w:tcPr>
          <w:p w:rsidR="00B04A3C" w:rsidRPr="002D320A" w:rsidRDefault="00B04A3C" w:rsidP="00B04A3C">
            <w:pPr>
              <w:overflowPunct/>
              <w:autoSpaceDE/>
              <w:autoSpaceDN/>
              <w:adjustRightInd/>
              <w:textAlignment w:val="auto"/>
              <w:rPr>
                <w:rFonts w:cs="Arial"/>
                <w:color w:val="000000"/>
                <w:sz w:val="16"/>
                <w:szCs w:val="16"/>
                <w:lang w:val="ru-RU" w:eastAsia="ru-RU"/>
              </w:rPr>
            </w:pPr>
            <w:r w:rsidRPr="002D320A">
              <w:rPr>
                <w:rFonts w:cs="Arial"/>
                <w:color w:val="000000"/>
                <w:sz w:val="16"/>
                <w:szCs w:val="16"/>
                <w:lang w:val="ru-RU" w:eastAsia="ru-RU"/>
              </w:rPr>
              <w:t>ПАИ инвестиционных фондов</w:t>
            </w:r>
          </w:p>
        </w:tc>
        <w:tc>
          <w:tcPr>
            <w:tcW w:w="1247" w:type="dxa"/>
            <w:tcBorders>
              <w:top w:val="nil"/>
              <w:left w:val="nil"/>
              <w:bottom w:val="nil"/>
              <w:right w:val="nil"/>
            </w:tcBorders>
            <w:shd w:val="clear" w:color="000000" w:fill="FFFFFF"/>
            <w:vAlign w:val="bottom"/>
            <w:hideMark/>
          </w:tcPr>
          <w:p w:rsidR="00B04A3C" w:rsidRPr="002D320A" w:rsidRDefault="00B04A3C" w:rsidP="00B04A3C">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422 492</w:t>
            </w:r>
          </w:p>
        </w:tc>
        <w:tc>
          <w:tcPr>
            <w:tcW w:w="1280" w:type="dxa"/>
            <w:tcBorders>
              <w:top w:val="nil"/>
              <w:left w:val="nil"/>
              <w:bottom w:val="nil"/>
              <w:right w:val="nil"/>
            </w:tcBorders>
            <w:shd w:val="clear" w:color="000000" w:fill="FFFFFF"/>
            <w:vAlign w:val="bottom"/>
            <w:hideMark/>
          </w:tcPr>
          <w:p w:rsidR="00B04A3C" w:rsidRPr="002D320A" w:rsidRDefault="00B04A3C" w:rsidP="00B04A3C">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USD</w:t>
            </w:r>
          </w:p>
        </w:tc>
        <w:tc>
          <w:tcPr>
            <w:tcW w:w="1301" w:type="dxa"/>
            <w:tcBorders>
              <w:top w:val="nil"/>
              <w:left w:val="nil"/>
              <w:bottom w:val="nil"/>
              <w:right w:val="nil"/>
            </w:tcBorders>
            <w:shd w:val="clear" w:color="000000" w:fill="FFFFFF"/>
            <w:vAlign w:val="bottom"/>
            <w:hideMark/>
          </w:tcPr>
          <w:p w:rsidR="00B04A3C" w:rsidRPr="002D320A" w:rsidRDefault="00B04A3C" w:rsidP="00B04A3C">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330817.27</w:t>
            </w:r>
          </w:p>
        </w:tc>
        <w:tc>
          <w:tcPr>
            <w:tcW w:w="1934" w:type="dxa"/>
            <w:tcBorders>
              <w:top w:val="nil"/>
              <w:left w:val="nil"/>
              <w:bottom w:val="nil"/>
              <w:right w:val="nil"/>
            </w:tcBorders>
            <w:shd w:val="clear" w:color="auto" w:fill="auto"/>
            <w:vAlign w:val="bottom"/>
            <w:hideMark/>
          </w:tcPr>
          <w:p w:rsidR="00B04A3C" w:rsidRPr="002D320A" w:rsidRDefault="00B04A3C" w:rsidP="00B04A3C">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IE00B6Z4K532, IE00B7FN2401</w:t>
            </w:r>
          </w:p>
        </w:tc>
      </w:tr>
      <w:tr w:rsidR="00B04A3C" w:rsidRPr="00B04A3C" w:rsidTr="00B04A3C">
        <w:trPr>
          <w:trHeight w:val="255"/>
        </w:trPr>
        <w:tc>
          <w:tcPr>
            <w:tcW w:w="3618" w:type="dxa"/>
            <w:tcBorders>
              <w:top w:val="nil"/>
              <w:left w:val="nil"/>
              <w:bottom w:val="single" w:sz="4" w:space="0" w:color="auto"/>
              <w:right w:val="nil"/>
            </w:tcBorders>
            <w:shd w:val="clear" w:color="000000" w:fill="FFFFFF"/>
            <w:vAlign w:val="bottom"/>
            <w:hideMark/>
          </w:tcPr>
          <w:p w:rsidR="00B04A3C" w:rsidRPr="002D320A" w:rsidRDefault="00B04A3C" w:rsidP="00B04A3C">
            <w:pPr>
              <w:overflowPunct/>
              <w:autoSpaceDE/>
              <w:autoSpaceDN/>
              <w:adjustRightInd/>
              <w:textAlignment w:val="auto"/>
              <w:rPr>
                <w:rFonts w:cs="Arial"/>
                <w:color w:val="000000"/>
                <w:sz w:val="16"/>
                <w:szCs w:val="16"/>
                <w:lang w:val="ru-RU" w:eastAsia="ru-RU"/>
              </w:rPr>
            </w:pPr>
            <w:r w:rsidRPr="002D320A">
              <w:rPr>
                <w:rFonts w:cs="Arial"/>
                <w:color w:val="000000"/>
                <w:sz w:val="16"/>
                <w:szCs w:val="16"/>
                <w:lang w:val="ru-RU" w:eastAsia="ru-RU"/>
              </w:rPr>
              <w:t>ПАИ инвестиционных фондов</w:t>
            </w:r>
          </w:p>
        </w:tc>
        <w:tc>
          <w:tcPr>
            <w:tcW w:w="1247" w:type="dxa"/>
            <w:tcBorders>
              <w:top w:val="nil"/>
              <w:left w:val="nil"/>
              <w:bottom w:val="single" w:sz="4" w:space="0" w:color="auto"/>
              <w:right w:val="nil"/>
            </w:tcBorders>
            <w:shd w:val="clear" w:color="000000" w:fill="FFFFFF"/>
            <w:vAlign w:val="bottom"/>
            <w:hideMark/>
          </w:tcPr>
          <w:p w:rsidR="00B04A3C" w:rsidRPr="002D320A" w:rsidRDefault="00B04A3C" w:rsidP="00B04A3C">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89 760</w:t>
            </w:r>
          </w:p>
        </w:tc>
        <w:tc>
          <w:tcPr>
            <w:tcW w:w="1280" w:type="dxa"/>
            <w:tcBorders>
              <w:top w:val="nil"/>
              <w:left w:val="nil"/>
              <w:bottom w:val="single" w:sz="4" w:space="0" w:color="auto"/>
              <w:right w:val="nil"/>
            </w:tcBorders>
            <w:shd w:val="clear" w:color="000000" w:fill="FFFFFF"/>
            <w:vAlign w:val="bottom"/>
            <w:hideMark/>
          </w:tcPr>
          <w:p w:rsidR="00B04A3C" w:rsidRPr="002D320A" w:rsidRDefault="00B04A3C" w:rsidP="00B04A3C">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EUR</w:t>
            </w:r>
          </w:p>
        </w:tc>
        <w:tc>
          <w:tcPr>
            <w:tcW w:w="1301" w:type="dxa"/>
            <w:tcBorders>
              <w:top w:val="nil"/>
              <w:left w:val="nil"/>
              <w:bottom w:val="single" w:sz="4" w:space="0" w:color="auto"/>
              <w:right w:val="nil"/>
            </w:tcBorders>
            <w:shd w:val="clear" w:color="000000" w:fill="FFFFFF"/>
            <w:vAlign w:val="bottom"/>
            <w:hideMark/>
          </w:tcPr>
          <w:p w:rsidR="00B04A3C" w:rsidRPr="002D320A" w:rsidRDefault="00B04A3C" w:rsidP="00B04A3C">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200 000</w:t>
            </w:r>
          </w:p>
        </w:tc>
        <w:tc>
          <w:tcPr>
            <w:tcW w:w="1934" w:type="dxa"/>
            <w:tcBorders>
              <w:top w:val="nil"/>
              <w:left w:val="nil"/>
              <w:bottom w:val="single" w:sz="4" w:space="0" w:color="auto"/>
              <w:right w:val="nil"/>
            </w:tcBorders>
            <w:shd w:val="clear" w:color="auto" w:fill="auto"/>
            <w:noWrap/>
            <w:vAlign w:val="bottom"/>
            <w:hideMark/>
          </w:tcPr>
          <w:p w:rsidR="00B04A3C" w:rsidRPr="002D320A" w:rsidRDefault="00B04A3C" w:rsidP="00B04A3C">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IE00B8CQ9P97</w:t>
            </w:r>
          </w:p>
        </w:tc>
      </w:tr>
      <w:tr w:rsidR="00B04A3C" w:rsidRPr="00B04A3C" w:rsidTr="00B04A3C">
        <w:trPr>
          <w:trHeight w:val="255"/>
        </w:trPr>
        <w:tc>
          <w:tcPr>
            <w:tcW w:w="3618" w:type="dxa"/>
            <w:tcBorders>
              <w:top w:val="nil"/>
              <w:left w:val="nil"/>
              <w:bottom w:val="nil"/>
              <w:right w:val="nil"/>
            </w:tcBorders>
            <w:shd w:val="clear" w:color="000000" w:fill="FFFFFF"/>
            <w:vAlign w:val="bottom"/>
            <w:hideMark/>
          </w:tcPr>
          <w:p w:rsidR="00B04A3C" w:rsidRPr="002D320A" w:rsidRDefault="00B04A3C" w:rsidP="00B04A3C">
            <w:pPr>
              <w:overflowPunct/>
              <w:autoSpaceDE/>
              <w:autoSpaceDN/>
              <w:adjustRightInd/>
              <w:textAlignment w:val="auto"/>
              <w:rPr>
                <w:rFonts w:cs="Arial"/>
                <w:color w:val="000000"/>
                <w:sz w:val="16"/>
                <w:szCs w:val="16"/>
                <w:lang w:val="ru-RU" w:eastAsia="ru-RU"/>
              </w:rPr>
            </w:pPr>
            <w:r w:rsidRPr="002D320A">
              <w:rPr>
                <w:rFonts w:cs="Arial"/>
                <w:color w:val="000000"/>
                <w:sz w:val="16"/>
                <w:szCs w:val="16"/>
                <w:lang w:val="ru-RU" w:eastAsia="ru-RU"/>
              </w:rPr>
              <w:t>POWERSHARES QQQ TR</w:t>
            </w:r>
          </w:p>
        </w:tc>
        <w:tc>
          <w:tcPr>
            <w:tcW w:w="1247" w:type="dxa"/>
            <w:tcBorders>
              <w:top w:val="nil"/>
              <w:left w:val="nil"/>
              <w:bottom w:val="nil"/>
              <w:right w:val="nil"/>
            </w:tcBorders>
            <w:shd w:val="clear" w:color="000000" w:fill="FFFFFF"/>
            <w:vAlign w:val="bottom"/>
            <w:hideMark/>
          </w:tcPr>
          <w:p w:rsidR="00B04A3C" w:rsidRPr="002D320A" w:rsidRDefault="00B04A3C" w:rsidP="00B04A3C">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21 912</w:t>
            </w:r>
          </w:p>
        </w:tc>
        <w:tc>
          <w:tcPr>
            <w:tcW w:w="1280" w:type="dxa"/>
            <w:tcBorders>
              <w:top w:val="nil"/>
              <w:left w:val="nil"/>
              <w:bottom w:val="nil"/>
              <w:right w:val="nil"/>
            </w:tcBorders>
            <w:shd w:val="clear" w:color="000000" w:fill="FFFFFF"/>
            <w:vAlign w:val="bottom"/>
            <w:hideMark/>
          </w:tcPr>
          <w:p w:rsidR="00B04A3C" w:rsidRPr="002D320A" w:rsidRDefault="00B04A3C" w:rsidP="00B04A3C">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USD</w:t>
            </w:r>
          </w:p>
        </w:tc>
        <w:tc>
          <w:tcPr>
            <w:tcW w:w="1301" w:type="dxa"/>
            <w:tcBorders>
              <w:top w:val="nil"/>
              <w:left w:val="nil"/>
              <w:bottom w:val="nil"/>
              <w:right w:val="nil"/>
            </w:tcBorders>
            <w:shd w:val="clear" w:color="000000" w:fill="FFFFFF"/>
            <w:vAlign w:val="bottom"/>
            <w:hideMark/>
          </w:tcPr>
          <w:p w:rsidR="00B04A3C" w:rsidRPr="002D320A" w:rsidRDefault="00B04A3C" w:rsidP="00B04A3C">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9 400</w:t>
            </w:r>
          </w:p>
        </w:tc>
        <w:tc>
          <w:tcPr>
            <w:tcW w:w="1934" w:type="dxa"/>
            <w:tcBorders>
              <w:top w:val="nil"/>
              <w:left w:val="nil"/>
              <w:bottom w:val="nil"/>
              <w:right w:val="nil"/>
            </w:tcBorders>
            <w:shd w:val="clear" w:color="auto" w:fill="auto"/>
            <w:noWrap/>
            <w:vAlign w:val="bottom"/>
            <w:hideMark/>
          </w:tcPr>
          <w:p w:rsidR="00B04A3C" w:rsidRPr="002D320A" w:rsidRDefault="00B04A3C" w:rsidP="00B04A3C">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en-US" w:eastAsia="ru-RU"/>
              </w:rPr>
              <w:t>US73935A1043</w:t>
            </w:r>
          </w:p>
        </w:tc>
      </w:tr>
      <w:tr w:rsidR="00B04A3C" w:rsidRPr="00B04A3C" w:rsidTr="00B04A3C">
        <w:trPr>
          <w:trHeight w:val="255"/>
        </w:trPr>
        <w:tc>
          <w:tcPr>
            <w:tcW w:w="3618" w:type="dxa"/>
            <w:tcBorders>
              <w:top w:val="nil"/>
              <w:left w:val="nil"/>
              <w:bottom w:val="nil"/>
              <w:right w:val="nil"/>
            </w:tcBorders>
            <w:shd w:val="clear" w:color="auto" w:fill="auto"/>
            <w:noWrap/>
            <w:vAlign w:val="center"/>
            <w:hideMark/>
          </w:tcPr>
          <w:p w:rsidR="00B04A3C" w:rsidRPr="002D320A" w:rsidRDefault="00B04A3C" w:rsidP="00B04A3C">
            <w:pPr>
              <w:overflowPunct/>
              <w:autoSpaceDE/>
              <w:autoSpaceDN/>
              <w:adjustRightInd/>
              <w:textAlignment w:val="auto"/>
              <w:rPr>
                <w:rFonts w:cs="Arial"/>
                <w:color w:val="000000"/>
                <w:sz w:val="16"/>
                <w:szCs w:val="16"/>
                <w:lang w:val="ru-RU" w:eastAsia="ru-RU"/>
              </w:rPr>
            </w:pPr>
            <w:r w:rsidRPr="002D320A">
              <w:rPr>
                <w:rFonts w:cs="Arial"/>
                <w:color w:val="000000"/>
                <w:sz w:val="16"/>
                <w:szCs w:val="16"/>
                <w:lang w:val="en-US" w:eastAsia="ru-RU"/>
              </w:rPr>
              <w:t>ENERGY SELECT SECTOR SPDR</w:t>
            </w:r>
          </w:p>
        </w:tc>
        <w:tc>
          <w:tcPr>
            <w:tcW w:w="1247" w:type="dxa"/>
            <w:tcBorders>
              <w:top w:val="nil"/>
              <w:left w:val="nil"/>
              <w:bottom w:val="nil"/>
              <w:right w:val="nil"/>
            </w:tcBorders>
            <w:shd w:val="clear" w:color="000000" w:fill="FFFFFF"/>
            <w:vAlign w:val="bottom"/>
            <w:hideMark/>
          </w:tcPr>
          <w:p w:rsidR="00B04A3C" w:rsidRPr="002D320A" w:rsidRDefault="00B04A3C" w:rsidP="00B04A3C">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19 264</w:t>
            </w:r>
          </w:p>
        </w:tc>
        <w:tc>
          <w:tcPr>
            <w:tcW w:w="1280" w:type="dxa"/>
            <w:tcBorders>
              <w:top w:val="nil"/>
              <w:left w:val="nil"/>
              <w:bottom w:val="nil"/>
              <w:right w:val="nil"/>
            </w:tcBorders>
            <w:shd w:val="clear" w:color="000000" w:fill="FFFFFF"/>
            <w:vAlign w:val="bottom"/>
            <w:hideMark/>
          </w:tcPr>
          <w:p w:rsidR="00B04A3C" w:rsidRPr="002D320A" w:rsidRDefault="00B04A3C" w:rsidP="00B04A3C">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USD</w:t>
            </w:r>
          </w:p>
        </w:tc>
        <w:tc>
          <w:tcPr>
            <w:tcW w:w="1301" w:type="dxa"/>
            <w:tcBorders>
              <w:top w:val="nil"/>
              <w:left w:val="nil"/>
              <w:bottom w:val="nil"/>
              <w:right w:val="nil"/>
            </w:tcBorders>
            <w:shd w:val="clear" w:color="000000" w:fill="FFFFFF"/>
            <w:vAlign w:val="bottom"/>
            <w:hideMark/>
          </w:tcPr>
          <w:p w:rsidR="00B04A3C" w:rsidRPr="002D320A" w:rsidRDefault="00B04A3C" w:rsidP="00B04A3C">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7 500</w:t>
            </w:r>
          </w:p>
        </w:tc>
        <w:tc>
          <w:tcPr>
            <w:tcW w:w="1934" w:type="dxa"/>
            <w:tcBorders>
              <w:top w:val="nil"/>
              <w:left w:val="nil"/>
              <w:bottom w:val="nil"/>
              <w:right w:val="nil"/>
            </w:tcBorders>
            <w:shd w:val="clear" w:color="auto" w:fill="auto"/>
            <w:noWrap/>
            <w:vAlign w:val="center"/>
            <w:hideMark/>
          </w:tcPr>
          <w:p w:rsidR="00B04A3C" w:rsidRPr="002D320A" w:rsidRDefault="00B04A3C" w:rsidP="00B04A3C">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en-US" w:eastAsia="ru-RU"/>
              </w:rPr>
              <w:t>US81369Y5069</w:t>
            </w:r>
          </w:p>
        </w:tc>
      </w:tr>
      <w:tr w:rsidR="00B04A3C" w:rsidRPr="00B04A3C" w:rsidTr="00B04A3C">
        <w:trPr>
          <w:trHeight w:val="255"/>
        </w:trPr>
        <w:tc>
          <w:tcPr>
            <w:tcW w:w="3618" w:type="dxa"/>
            <w:tcBorders>
              <w:top w:val="nil"/>
              <w:left w:val="nil"/>
              <w:bottom w:val="nil"/>
              <w:right w:val="nil"/>
            </w:tcBorders>
            <w:shd w:val="clear" w:color="auto" w:fill="auto"/>
            <w:noWrap/>
            <w:vAlign w:val="center"/>
            <w:hideMark/>
          </w:tcPr>
          <w:p w:rsidR="00B04A3C" w:rsidRPr="002D320A" w:rsidRDefault="00B04A3C" w:rsidP="00B04A3C">
            <w:pPr>
              <w:overflowPunct/>
              <w:autoSpaceDE/>
              <w:autoSpaceDN/>
              <w:adjustRightInd/>
              <w:textAlignment w:val="auto"/>
              <w:rPr>
                <w:rFonts w:cs="Arial"/>
                <w:color w:val="000000"/>
                <w:sz w:val="16"/>
                <w:szCs w:val="16"/>
                <w:lang w:val="en-US" w:eastAsia="ru-RU"/>
              </w:rPr>
            </w:pPr>
            <w:r w:rsidRPr="002D320A">
              <w:rPr>
                <w:rFonts w:cs="Arial"/>
                <w:color w:val="000000"/>
                <w:sz w:val="16"/>
                <w:szCs w:val="16"/>
                <w:lang w:val="en-US" w:eastAsia="ru-RU"/>
              </w:rPr>
              <w:t>SPDR S&amp;P MIDCAP 400ETF TR</w:t>
            </w:r>
          </w:p>
        </w:tc>
        <w:tc>
          <w:tcPr>
            <w:tcW w:w="1247" w:type="dxa"/>
            <w:tcBorders>
              <w:top w:val="nil"/>
              <w:left w:val="nil"/>
              <w:bottom w:val="nil"/>
              <w:right w:val="nil"/>
            </w:tcBorders>
            <w:shd w:val="clear" w:color="000000" w:fill="FFFFFF"/>
            <w:vAlign w:val="bottom"/>
            <w:hideMark/>
          </w:tcPr>
          <w:p w:rsidR="00B04A3C" w:rsidRPr="002D320A" w:rsidRDefault="00B04A3C" w:rsidP="00B04A3C">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20 752</w:t>
            </w:r>
          </w:p>
        </w:tc>
        <w:tc>
          <w:tcPr>
            <w:tcW w:w="1280" w:type="dxa"/>
            <w:tcBorders>
              <w:top w:val="nil"/>
              <w:left w:val="nil"/>
              <w:bottom w:val="nil"/>
              <w:right w:val="nil"/>
            </w:tcBorders>
            <w:shd w:val="clear" w:color="000000" w:fill="FFFFFF"/>
            <w:vAlign w:val="bottom"/>
            <w:hideMark/>
          </w:tcPr>
          <w:p w:rsidR="00B04A3C" w:rsidRPr="002D320A" w:rsidRDefault="00B04A3C" w:rsidP="00B04A3C">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USD</w:t>
            </w:r>
          </w:p>
        </w:tc>
        <w:tc>
          <w:tcPr>
            <w:tcW w:w="1301" w:type="dxa"/>
            <w:tcBorders>
              <w:top w:val="nil"/>
              <w:left w:val="nil"/>
              <w:bottom w:val="nil"/>
              <w:right w:val="nil"/>
            </w:tcBorders>
            <w:shd w:val="clear" w:color="000000" w:fill="FFFFFF"/>
            <w:vAlign w:val="bottom"/>
            <w:hideMark/>
          </w:tcPr>
          <w:p w:rsidR="00B04A3C" w:rsidRPr="002D320A" w:rsidRDefault="00B04A3C" w:rsidP="00B04A3C">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3 000</w:t>
            </w:r>
          </w:p>
        </w:tc>
        <w:tc>
          <w:tcPr>
            <w:tcW w:w="1934" w:type="dxa"/>
            <w:tcBorders>
              <w:top w:val="nil"/>
              <w:left w:val="nil"/>
              <w:bottom w:val="nil"/>
              <w:right w:val="nil"/>
            </w:tcBorders>
            <w:shd w:val="clear" w:color="auto" w:fill="auto"/>
            <w:noWrap/>
            <w:vAlign w:val="center"/>
            <w:hideMark/>
          </w:tcPr>
          <w:p w:rsidR="00B04A3C" w:rsidRPr="002D320A" w:rsidRDefault="00B04A3C" w:rsidP="00B04A3C">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en-US" w:eastAsia="ru-RU"/>
              </w:rPr>
              <w:t>US78467Y1073</w:t>
            </w:r>
          </w:p>
        </w:tc>
      </w:tr>
      <w:tr w:rsidR="00B04A3C" w:rsidRPr="00B04A3C" w:rsidTr="00B04A3C">
        <w:trPr>
          <w:trHeight w:val="255"/>
        </w:trPr>
        <w:tc>
          <w:tcPr>
            <w:tcW w:w="3618" w:type="dxa"/>
            <w:tcBorders>
              <w:top w:val="nil"/>
              <w:left w:val="nil"/>
              <w:bottom w:val="nil"/>
              <w:right w:val="nil"/>
            </w:tcBorders>
            <w:shd w:val="clear" w:color="auto" w:fill="auto"/>
            <w:noWrap/>
            <w:vAlign w:val="center"/>
            <w:hideMark/>
          </w:tcPr>
          <w:p w:rsidR="00B04A3C" w:rsidRPr="002D320A" w:rsidRDefault="00B04A3C" w:rsidP="00B04A3C">
            <w:pPr>
              <w:overflowPunct/>
              <w:autoSpaceDE/>
              <w:autoSpaceDN/>
              <w:adjustRightInd/>
              <w:textAlignment w:val="auto"/>
              <w:rPr>
                <w:rFonts w:cs="Arial"/>
                <w:color w:val="000000"/>
                <w:sz w:val="16"/>
                <w:szCs w:val="16"/>
                <w:lang w:val="ru-RU" w:eastAsia="ru-RU"/>
              </w:rPr>
            </w:pPr>
            <w:r w:rsidRPr="002D320A">
              <w:rPr>
                <w:rFonts w:cs="Arial"/>
                <w:color w:val="000000"/>
                <w:sz w:val="16"/>
                <w:szCs w:val="16"/>
                <w:lang w:val="en-US" w:eastAsia="ru-RU"/>
              </w:rPr>
              <w:t>CONSUMER STAPLES SPDR</w:t>
            </w:r>
          </w:p>
        </w:tc>
        <w:tc>
          <w:tcPr>
            <w:tcW w:w="1247" w:type="dxa"/>
            <w:tcBorders>
              <w:top w:val="nil"/>
              <w:left w:val="nil"/>
              <w:bottom w:val="nil"/>
              <w:right w:val="nil"/>
            </w:tcBorders>
            <w:shd w:val="clear" w:color="000000" w:fill="FFFFFF"/>
            <w:vAlign w:val="bottom"/>
            <w:hideMark/>
          </w:tcPr>
          <w:p w:rsidR="00B04A3C" w:rsidRPr="002D320A" w:rsidRDefault="00B04A3C" w:rsidP="00B04A3C">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19 521</w:t>
            </w:r>
          </w:p>
        </w:tc>
        <w:tc>
          <w:tcPr>
            <w:tcW w:w="1280" w:type="dxa"/>
            <w:tcBorders>
              <w:top w:val="nil"/>
              <w:left w:val="nil"/>
              <w:bottom w:val="nil"/>
              <w:right w:val="nil"/>
            </w:tcBorders>
            <w:shd w:val="clear" w:color="000000" w:fill="FFFFFF"/>
            <w:vAlign w:val="bottom"/>
            <w:hideMark/>
          </w:tcPr>
          <w:p w:rsidR="00B04A3C" w:rsidRPr="002D320A" w:rsidRDefault="00B04A3C" w:rsidP="00B04A3C">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USD</w:t>
            </w:r>
          </w:p>
        </w:tc>
        <w:tc>
          <w:tcPr>
            <w:tcW w:w="1301" w:type="dxa"/>
            <w:tcBorders>
              <w:top w:val="nil"/>
              <w:left w:val="nil"/>
              <w:bottom w:val="nil"/>
              <w:right w:val="nil"/>
            </w:tcBorders>
            <w:shd w:val="clear" w:color="000000" w:fill="FFFFFF"/>
            <w:vAlign w:val="bottom"/>
            <w:hideMark/>
          </w:tcPr>
          <w:p w:rsidR="00B04A3C" w:rsidRPr="002D320A" w:rsidRDefault="00B04A3C" w:rsidP="00B04A3C">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15 000</w:t>
            </w:r>
          </w:p>
        </w:tc>
        <w:tc>
          <w:tcPr>
            <w:tcW w:w="1934" w:type="dxa"/>
            <w:tcBorders>
              <w:top w:val="nil"/>
              <w:left w:val="nil"/>
              <w:bottom w:val="nil"/>
              <w:right w:val="nil"/>
            </w:tcBorders>
            <w:shd w:val="clear" w:color="auto" w:fill="auto"/>
            <w:noWrap/>
            <w:vAlign w:val="center"/>
            <w:hideMark/>
          </w:tcPr>
          <w:p w:rsidR="00B04A3C" w:rsidRPr="002D320A" w:rsidRDefault="00B04A3C" w:rsidP="00B04A3C">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en-US" w:eastAsia="ru-RU"/>
              </w:rPr>
              <w:t>US81369Y1001</w:t>
            </w:r>
          </w:p>
        </w:tc>
      </w:tr>
      <w:tr w:rsidR="00B04A3C" w:rsidRPr="00B04A3C" w:rsidTr="00B04A3C">
        <w:trPr>
          <w:trHeight w:val="255"/>
        </w:trPr>
        <w:tc>
          <w:tcPr>
            <w:tcW w:w="3618" w:type="dxa"/>
            <w:tcBorders>
              <w:top w:val="nil"/>
              <w:left w:val="nil"/>
              <w:bottom w:val="single" w:sz="4" w:space="0" w:color="auto"/>
              <w:right w:val="nil"/>
            </w:tcBorders>
            <w:shd w:val="clear" w:color="000000" w:fill="FFFFFF"/>
            <w:vAlign w:val="bottom"/>
            <w:hideMark/>
          </w:tcPr>
          <w:p w:rsidR="00B04A3C" w:rsidRPr="002D320A" w:rsidRDefault="00B04A3C" w:rsidP="00B04A3C">
            <w:pPr>
              <w:overflowPunct/>
              <w:autoSpaceDE/>
              <w:autoSpaceDN/>
              <w:adjustRightInd/>
              <w:textAlignment w:val="auto"/>
              <w:rPr>
                <w:rFonts w:cs="Arial"/>
                <w:color w:val="000000"/>
                <w:sz w:val="16"/>
                <w:szCs w:val="16"/>
                <w:lang w:val="ru-RU" w:eastAsia="ru-RU"/>
              </w:rPr>
            </w:pPr>
            <w:r w:rsidRPr="002D320A">
              <w:rPr>
                <w:rFonts w:cs="Arial"/>
                <w:color w:val="000000"/>
                <w:sz w:val="16"/>
                <w:szCs w:val="16"/>
                <w:lang w:val="ru-RU" w:eastAsia="ru-RU"/>
              </w:rPr>
              <w:t>Прочие</w:t>
            </w:r>
          </w:p>
        </w:tc>
        <w:tc>
          <w:tcPr>
            <w:tcW w:w="1247" w:type="dxa"/>
            <w:tcBorders>
              <w:top w:val="nil"/>
              <w:left w:val="nil"/>
              <w:bottom w:val="single" w:sz="4" w:space="0" w:color="auto"/>
              <w:right w:val="nil"/>
            </w:tcBorders>
            <w:shd w:val="clear" w:color="000000" w:fill="FFFFFF"/>
            <w:vAlign w:val="bottom"/>
            <w:hideMark/>
          </w:tcPr>
          <w:p w:rsidR="00B04A3C" w:rsidRPr="002D320A" w:rsidRDefault="00B04A3C" w:rsidP="00B04A3C">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134 795</w:t>
            </w:r>
          </w:p>
        </w:tc>
        <w:tc>
          <w:tcPr>
            <w:tcW w:w="1280" w:type="dxa"/>
            <w:tcBorders>
              <w:top w:val="nil"/>
              <w:left w:val="nil"/>
              <w:bottom w:val="single" w:sz="4" w:space="0" w:color="auto"/>
              <w:right w:val="nil"/>
            </w:tcBorders>
            <w:shd w:val="clear" w:color="000000" w:fill="FFFFFF"/>
            <w:vAlign w:val="bottom"/>
            <w:hideMark/>
          </w:tcPr>
          <w:p w:rsidR="00B04A3C" w:rsidRPr="002D320A" w:rsidRDefault="00B04A3C" w:rsidP="00B04A3C">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 </w:t>
            </w:r>
          </w:p>
        </w:tc>
        <w:tc>
          <w:tcPr>
            <w:tcW w:w="1301" w:type="dxa"/>
            <w:tcBorders>
              <w:top w:val="nil"/>
              <w:left w:val="nil"/>
              <w:bottom w:val="single" w:sz="4" w:space="0" w:color="auto"/>
              <w:right w:val="nil"/>
            </w:tcBorders>
            <w:shd w:val="clear" w:color="000000" w:fill="FFFFFF"/>
            <w:vAlign w:val="bottom"/>
            <w:hideMark/>
          </w:tcPr>
          <w:p w:rsidR="00B04A3C" w:rsidRPr="002D320A" w:rsidRDefault="00B04A3C" w:rsidP="00B04A3C">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 </w:t>
            </w:r>
          </w:p>
        </w:tc>
        <w:tc>
          <w:tcPr>
            <w:tcW w:w="1934" w:type="dxa"/>
            <w:tcBorders>
              <w:top w:val="nil"/>
              <w:left w:val="nil"/>
              <w:bottom w:val="single" w:sz="4" w:space="0" w:color="auto"/>
              <w:right w:val="nil"/>
            </w:tcBorders>
            <w:shd w:val="clear" w:color="000000" w:fill="FFFFFF"/>
            <w:vAlign w:val="bottom"/>
            <w:hideMark/>
          </w:tcPr>
          <w:p w:rsidR="00B04A3C" w:rsidRPr="002D320A" w:rsidRDefault="00B04A3C" w:rsidP="00B04A3C">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 </w:t>
            </w:r>
          </w:p>
        </w:tc>
      </w:tr>
      <w:tr w:rsidR="00B04A3C" w:rsidRPr="00B04A3C" w:rsidTr="00B04A3C">
        <w:trPr>
          <w:trHeight w:val="480"/>
        </w:trPr>
        <w:tc>
          <w:tcPr>
            <w:tcW w:w="3618" w:type="dxa"/>
            <w:tcBorders>
              <w:top w:val="nil"/>
              <w:left w:val="nil"/>
              <w:bottom w:val="single" w:sz="4" w:space="0" w:color="auto"/>
              <w:right w:val="nil"/>
            </w:tcBorders>
            <w:shd w:val="clear" w:color="auto" w:fill="auto"/>
            <w:vAlign w:val="bottom"/>
            <w:hideMark/>
          </w:tcPr>
          <w:p w:rsidR="00B04A3C" w:rsidRPr="002D320A" w:rsidRDefault="00B04A3C" w:rsidP="00B04A3C">
            <w:pPr>
              <w:overflowPunct/>
              <w:autoSpaceDE/>
              <w:autoSpaceDN/>
              <w:adjustRightInd/>
              <w:textAlignment w:val="auto"/>
              <w:rPr>
                <w:rFonts w:cs="Arial"/>
                <w:b/>
                <w:bCs/>
                <w:color w:val="000000"/>
                <w:sz w:val="16"/>
                <w:szCs w:val="16"/>
                <w:lang w:val="ru-RU" w:eastAsia="ru-RU"/>
              </w:rPr>
            </w:pPr>
            <w:r w:rsidRPr="002D320A">
              <w:rPr>
                <w:rFonts w:cs="Arial"/>
                <w:b/>
                <w:bCs/>
                <w:color w:val="000000"/>
                <w:sz w:val="16"/>
                <w:szCs w:val="16"/>
                <w:lang w:val="ru-RU" w:eastAsia="ru-RU"/>
              </w:rPr>
              <w:t>Вложения в акции и паи инвестиционных фондов</w:t>
            </w:r>
          </w:p>
        </w:tc>
        <w:tc>
          <w:tcPr>
            <w:tcW w:w="1247" w:type="dxa"/>
            <w:tcBorders>
              <w:top w:val="nil"/>
              <w:left w:val="nil"/>
              <w:bottom w:val="single" w:sz="4" w:space="0" w:color="auto"/>
              <w:right w:val="nil"/>
            </w:tcBorders>
            <w:shd w:val="clear" w:color="auto" w:fill="auto"/>
            <w:vAlign w:val="bottom"/>
            <w:hideMark/>
          </w:tcPr>
          <w:p w:rsidR="00B04A3C" w:rsidRPr="002D320A" w:rsidRDefault="00B04A3C" w:rsidP="00B04A3C">
            <w:pPr>
              <w:overflowPunct/>
              <w:autoSpaceDE/>
              <w:autoSpaceDN/>
              <w:adjustRightInd/>
              <w:jc w:val="center"/>
              <w:textAlignment w:val="auto"/>
              <w:rPr>
                <w:rFonts w:cs="Arial"/>
                <w:b/>
                <w:bCs/>
                <w:color w:val="000000"/>
                <w:sz w:val="16"/>
                <w:szCs w:val="16"/>
                <w:lang w:val="ru-RU" w:eastAsia="ru-RU"/>
              </w:rPr>
            </w:pPr>
            <w:r w:rsidRPr="002D320A">
              <w:rPr>
                <w:rFonts w:cs="Arial"/>
                <w:b/>
                <w:bCs/>
                <w:color w:val="000000"/>
                <w:sz w:val="16"/>
                <w:szCs w:val="16"/>
                <w:lang w:val="ru-RU" w:eastAsia="ru-RU"/>
              </w:rPr>
              <w:t>728 496</w:t>
            </w:r>
          </w:p>
        </w:tc>
        <w:tc>
          <w:tcPr>
            <w:tcW w:w="1280" w:type="dxa"/>
            <w:tcBorders>
              <w:top w:val="nil"/>
              <w:left w:val="nil"/>
              <w:bottom w:val="single" w:sz="4" w:space="0" w:color="auto"/>
              <w:right w:val="nil"/>
            </w:tcBorders>
            <w:shd w:val="clear" w:color="auto" w:fill="auto"/>
            <w:noWrap/>
            <w:vAlign w:val="bottom"/>
            <w:hideMark/>
          </w:tcPr>
          <w:p w:rsidR="00B04A3C" w:rsidRPr="002D320A" w:rsidRDefault="00B04A3C" w:rsidP="00B04A3C">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 </w:t>
            </w:r>
          </w:p>
        </w:tc>
        <w:tc>
          <w:tcPr>
            <w:tcW w:w="1301" w:type="dxa"/>
            <w:tcBorders>
              <w:top w:val="nil"/>
              <w:left w:val="nil"/>
              <w:bottom w:val="single" w:sz="4" w:space="0" w:color="auto"/>
              <w:right w:val="nil"/>
            </w:tcBorders>
            <w:shd w:val="clear" w:color="auto" w:fill="auto"/>
            <w:noWrap/>
            <w:vAlign w:val="bottom"/>
            <w:hideMark/>
          </w:tcPr>
          <w:p w:rsidR="00B04A3C" w:rsidRPr="002D320A" w:rsidRDefault="00B04A3C" w:rsidP="00B04A3C">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 </w:t>
            </w:r>
          </w:p>
        </w:tc>
        <w:tc>
          <w:tcPr>
            <w:tcW w:w="1934" w:type="dxa"/>
            <w:tcBorders>
              <w:top w:val="nil"/>
              <w:left w:val="nil"/>
              <w:bottom w:val="single" w:sz="4" w:space="0" w:color="auto"/>
              <w:right w:val="nil"/>
            </w:tcBorders>
            <w:shd w:val="clear" w:color="auto" w:fill="auto"/>
            <w:vAlign w:val="bottom"/>
            <w:hideMark/>
          </w:tcPr>
          <w:p w:rsidR="00B04A3C" w:rsidRPr="002D320A" w:rsidRDefault="00B04A3C" w:rsidP="00B04A3C">
            <w:pPr>
              <w:overflowPunct/>
              <w:autoSpaceDE/>
              <w:autoSpaceDN/>
              <w:adjustRightInd/>
              <w:jc w:val="center"/>
              <w:textAlignment w:val="auto"/>
              <w:rPr>
                <w:rFonts w:cs="Arial"/>
                <w:color w:val="000000"/>
                <w:sz w:val="16"/>
                <w:szCs w:val="16"/>
                <w:lang w:val="ru-RU" w:eastAsia="ru-RU"/>
              </w:rPr>
            </w:pPr>
            <w:r w:rsidRPr="002D320A">
              <w:rPr>
                <w:rFonts w:cs="Arial"/>
                <w:color w:val="000000"/>
                <w:sz w:val="16"/>
                <w:szCs w:val="16"/>
                <w:lang w:val="ru-RU" w:eastAsia="ru-RU"/>
              </w:rPr>
              <w:t> </w:t>
            </w:r>
          </w:p>
        </w:tc>
      </w:tr>
    </w:tbl>
    <w:p w:rsidR="002F7829" w:rsidRDefault="002F7829" w:rsidP="001C5332">
      <w:pPr>
        <w:pStyle w:val="2normal"/>
        <w:jc w:val="both"/>
        <w:rPr>
          <w:rFonts w:cs="Arial"/>
          <w:b/>
          <w:color w:val="FF0000"/>
          <w:szCs w:val="18"/>
          <w:lang w:val="ru-RU"/>
        </w:rPr>
      </w:pPr>
    </w:p>
    <w:p w:rsidR="00CB760B" w:rsidRDefault="00CB760B" w:rsidP="001C5332">
      <w:pPr>
        <w:pStyle w:val="2normal"/>
        <w:jc w:val="both"/>
        <w:rPr>
          <w:rFonts w:cs="Arial"/>
          <w:b/>
          <w:color w:val="FF0000"/>
          <w:szCs w:val="18"/>
          <w:lang w:val="ru-RU"/>
        </w:rPr>
      </w:pPr>
    </w:p>
    <w:p w:rsidR="00CA7590" w:rsidRPr="00FB2593" w:rsidRDefault="00CA7590" w:rsidP="001C5332">
      <w:pPr>
        <w:pStyle w:val="2normal"/>
        <w:jc w:val="both"/>
        <w:rPr>
          <w:rFonts w:cs="Arial"/>
          <w:b/>
          <w:color w:val="FF0000"/>
          <w:szCs w:val="18"/>
          <w:lang w:val="ru-RU"/>
        </w:rPr>
      </w:pPr>
    </w:p>
    <w:tbl>
      <w:tblPr>
        <w:tblW w:w="9654" w:type="dxa"/>
        <w:tblInd w:w="93" w:type="dxa"/>
        <w:tblLayout w:type="fixed"/>
        <w:tblLook w:val="04A0" w:firstRow="1" w:lastRow="0" w:firstColumn="1" w:lastColumn="0" w:noHBand="0" w:noVBand="1"/>
      </w:tblPr>
      <w:tblGrid>
        <w:gridCol w:w="3276"/>
        <w:gridCol w:w="1134"/>
        <w:gridCol w:w="1134"/>
        <w:gridCol w:w="1417"/>
        <w:gridCol w:w="1276"/>
        <w:gridCol w:w="142"/>
        <w:gridCol w:w="1275"/>
      </w:tblGrid>
      <w:tr w:rsidR="00425543" w:rsidRPr="00F93FFE" w:rsidTr="00425543">
        <w:trPr>
          <w:trHeight w:val="255"/>
        </w:trPr>
        <w:tc>
          <w:tcPr>
            <w:tcW w:w="9654" w:type="dxa"/>
            <w:gridSpan w:val="7"/>
            <w:tcBorders>
              <w:top w:val="nil"/>
              <w:left w:val="nil"/>
              <w:bottom w:val="nil"/>
              <w:right w:val="nil"/>
            </w:tcBorders>
            <w:shd w:val="clear" w:color="auto" w:fill="auto"/>
            <w:noWrap/>
            <w:vAlign w:val="bottom"/>
            <w:hideMark/>
          </w:tcPr>
          <w:p w:rsidR="00425543" w:rsidRPr="00425543" w:rsidRDefault="00425543" w:rsidP="00425543">
            <w:pPr>
              <w:overflowPunct/>
              <w:autoSpaceDE/>
              <w:autoSpaceDN/>
              <w:adjustRightInd/>
              <w:textAlignment w:val="auto"/>
              <w:rPr>
                <w:rFonts w:ascii="Arial CYR" w:hAnsi="Arial CYR" w:cs="Arial CYR"/>
                <w:color w:val="000000"/>
                <w:sz w:val="20"/>
                <w:szCs w:val="20"/>
                <w:lang w:val="ru-RU" w:eastAsia="ru-RU"/>
              </w:rPr>
            </w:pPr>
            <w:r w:rsidRPr="00425543">
              <w:rPr>
                <w:rFonts w:ascii="Arial CYR" w:hAnsi="Arial CYR" w:cs="Arial CYR"/>
                <w:color w:val="000000"/>
                <w:sz w:val="20"/>
                <w:szCs w:val="20"/>
                <w:lang w:val="ru-RU" w:eastAsia="ru-RU"/>
              </w:rPr>
              <w:t>На 1 июля 2014 года долговые обязательства включают в себя облигации со следующими параметрами:</w:t>
            </w:r>
          </w:p>
        </w:tc>
      </w:tr>
      <w:tr w:rsidR="00425543" w:rsidRPr="00F93FFE" w:rsidTr="00425543">
        <w:trPr>
          <w:trHeight w:val="240"/>
        </w:trPr>
        <w:tc>
          <w:tcPr>
            <w:tcW w:w="3276" w:type="dxa"/>
            <w:tcBorders>
              <w:top w:val="nil"/>
              <w:left w:val="nil"/>
              <w:bottom w:val="single" w:sz="4" w:space="0" w:color="auto"/>
              <w:right w:val="nil"/>
            </w:tcBorders>
            <w:shd w:val="clear" w:color="auto" w:fill="auto"/>
            <w:noWrap/>
            <w:vAlign w:val="bottom"/>
            <w:hideMark/>
          </w:tcPr>
          <w:p w:rsidR="00425543" w:rsidRPr="00425543" w:rsidRDefault="00425543" w:rsidP="00425543">
            <w:pPr>
              <w:overflowPunct/>
              <w:autoSpaceDE/>
              <w:autoSpaceDN/>
              <w:adjustRightInd/>
              <w:textAlignment w:val="auto"/>
              <w:rPr>
                <w:rFonts w:ascii="Arial CYR" w:hAnsi="Arial CYR" w:cs="Arial CYR"/>
                <w:color w:val="000000"/>
                <w:szCs w:val="18"/>
                <w:lang w:val="ru-RU" w:eastAsia="ru-RU"/>
              </w:rPr>
            </w:pPr>
            <w:r w:rsidRPr="00425543">
              <w:rPr>
                <w:rFonts w:ascii="Arial CYR" w:hAnsi="Arial CYR" w:cs="Arial CYR"/>
                <w:color w:val="000000"/>
                <w:szCs w:val="18"/>
                <w:lang w:val="ru-RU" w:eastAsia="ru-RU"/>
              </w:rPr>
              <w:t> </w:t>
            </w:r>
          </w:p>
        </w:tc>
        <w:tc>
          <w:tcPr>
            <w:tcW w:w="1134" w:type="dxa"/>
            <w:tcBorders>
              <w:top w:val="nil"/>
              <w:left w:val="nil"/>
              <w:bottom w:val="single" w:sz="4" w:space="0" w:color="auto"/>
              <w:right w:val="nil"/>
            </w:tcBorders>
            <w:shd w:val="clear" w:color="auto" w:fill="auto"/>
            <w:noWrap/>
            <w:vAlign w:val="bottom"/>
            <w:hideMark/>
          </w:tcPr>
          <w:p w:rsidR="00425543" w:rsidRPr="00425543" w:rsidRDefault="00425543" w:rsidP="00425543">
            <w:pPr>
              <w:overflowPunct/>
              <w:autoSpaceDE/>
              <w:autoSpaceDN/>
              <w:adjustRightInd/>
              <w:textAlignment w:val="auto"/>
              <w:rPr>
                <w:rFonts w:ascii="Arial CYR" w:hAnsi="Arial CYR" w:cs="Arial CYR"/>
                <w:color w:val="000000"/>
                <w:szCs w:val="18"/>
                <w:lang w:val="ru-RU" w:eastAsia="ru-RU"/>
              </w:rPr>
            </w:pPr>
            <w:r w:rsidRPr="00425543">
              <w:rPr>
                <w:rFonts w:ascii="Arial CYR" w:hAnsi="Arial CYR" w:cs="Arial CYR"/>
                <w:color w:val="000000"/>
                <w:szCs w:val="18"/>
                <w:lang w:val="ru-RU" w:eastAsia="ru-RU"/>
              </w:rPr>
              <w:t> </w:t>
            </w:r>
          </w:p>
        </w:tc>
        <w:tc>
          <w:tcPr>
            <w:tcW w:w="1134" w:type="dxa"/>
            <w:tcBorders>
              <w:top w:val="nil"/>
              <w:left w:val="nil"/>
              <w:bottom w:val="single" w:sz="4" w:space="0" w:color="auto"/>
              <w:right w:val="nil"/>
            </w:tcBorders>
            <w:shd w:val="clear" w:color="auto" w:fill="auto"/>
            <w:noWrap/>
            <w:vAlign w:val="bottom"/>
            <w:hideMark/>
          </w:tcPr>
          <w:p w:rsidR="00425543" w:rsidRPr="00425543" w:rsidRDefault="00425543" w:rsidP="00425543">
            <w:pPr>
              <w:overflowPunct/>
              <w:autoSpaceDE/>
              <w:autoSpaceDN/>
              <w:adjustRightInd/>
              <w:textAlignment w:val="auto"/>
              <w:rPr>
                <w:rFonts w:ascii="Arial CYR" w:hAnsi="Arial CYR" w:cs="Arial CYR"/>
                <w:color w:val="000000"/>
                <w:szCs w:val="18"/>
                <w:lang w:val="ru-RU" w:eastAsia="ru-RU"/>
              </w:rPr>
            </w:pPr>
            <w:r w:rsidRPr="00425543">
              <w:rPr>
                <w:rFonts w:ascii="Arial CYR" w:hAnsi="Arial CYR" w:cs="Arial CYR"/>
                <w:color w:val="000000"/>
                <w:szCs w:val="18"/>
                <w:lang w:val="ru-RU" w:eastAsia="ru-RU"/>
              </w:rPr>
              <w:t> </w:t>
            </w:r>
          </w:p>
        </w:tc>
        <w:tc>
          <w:tcPr>
            <w:tcW w:w="1417" w:type="dxa"/>
            <w:tcBorders>
              <w:top w:val="nil"/>
              <w:left w:val="nil"/>
              <w:bottom w:val="single" w:sz="4" w:space="0" w:color="auto"/>
              <w:right w:val="nil"/>
            </w:tcBorders>
            <w:shd w:val="clear" w:color="auto" w:fill="auto"/>
            <w:noWrap/>
            <w:vAlign w:val="bottom"/>
            <w:hideMark/>
          </w:tcPr>
          <w:p w:rsidR="00425543" w:rsidRPr="00425543" w:rsidRDefault="00425543" w:rsidP="00425543">
            <w:pPr>
              <w:overflowPunct/>
              <w:autoSpaceDE/>
              <w:autoSpaceDN/>
              <w:adjustRightInd/>
              <w:textAlignment w:val="auto"/>
              <w:rPr>
                <w:rFonts w:ascii="Arial CYR" w:hAnsi="Arial CYR" w:cs="Arial CYR"/>
                <w:color w:val="000000"/>
                <w:szCs w:val="18"/>
                <w:lang w:val="ru-RU" w:eastAsia="ru-RU"/>
              </w:rPr>
            </w:pPr>
            <w:r w:rsidRPr="00425543">
              <w:rPr>
                <w:rFonts w:ascii="Arial CYR" w:hAnsi="Arial CYR" w:cs="Arial CYR"/>
                <w:color w:val="000000"/>
                <w:szCs w:val="18"/>
                <w:lang w:val="ru-RU" w:eastAsia="ru-RU"/>
              </w:rPr>
              <w:t> </w:t>
            </w:r>
          </w:p>
        </w:tc>
        <w:tc>
          <w:tcPr>
            <w:tcW w:w="1418" w:type="dxa"/>
            <w:gridSpan w:val="2"/>
            <w:tcBorders>
              <w:top w:val="nil"/>
              <w:left w:val="nil"/>
              <w:bottom w:val="single" w:sz="4" w:space="0" w:color="auto"/>
              <w:right w:val="nil"/>
            </w:tcBorders>
            <w:shd w:val="clear" w:color="auto" w:fill="auto"/>
            <w:noWrap/>
            <w:vAlign w:val="bottom"/>
            <w:hideMark/>
          </w:tcPr>
          <w:p w:rsidR="00425543" w:rsidRPr="00425543" w:rsidRDefault="00425543" w:rsidP="00425543">
            <w:pPr>
              <w:overflowPunct/>
              <w:autoSpaceDE/>
              <w:autoSpaceDN/>
              <w:adjustRightInd/>
              <w:textAlignment w:val="auto"/>
              <w:rPr>
                <w:rFonts w:ascii="Arial CYR" w:hAnsi="Arial CYR" w:cs="Arial CYR"/>
                <w:color w:val="000000"/>
                <w:szCs w:val="18"/>
                <w:lang w:val="ru-RU" w:eastAsia="ru-RU"/>
              </w:rPr>
            </w:pPr>
            <w:r w:rsidRPr="00425543">
              <w:rPr>
                <w:rFonts w:ascii="Arial CYR" w:hAnsi="Arial CYR" w:cs="Arial CYR"/>
                <w:color w:val="000000"/>
                <w:szCs w:val="18"/>
                <w:lang w:val="ru-RU" w:eastAsia="ru-RU"/>
              </w:rPr>
              <w:t> </w:t>
            </w:r>
          </w:p>
        </w:tc>
        <w:tc>
          <w:tcPr>
            <w:tcW w:w="1275" w:type="dxa"/>
            <w:tcBorders>
              <w:top w:val="nil"/>
              <w:left w:val="nil"/>
              <w:bottom w:val="single" w:sz="4" w:space="0" w:color="auto"/>
              <w:right w:val="nil"/>
            </w:tcBorders>
            <w:shd w:val="clear" w:color="auto" w:fill="auto"/>
            <w:noWrap/>
            <w:vAlign w:val="bottom"/>
            <w:hideMark/>
          </w:tcPr>
          <w:p w:rsidR="00425543" w:rsidRPr="00425543" w:rsidRDefault="00425543" w:rsidP="00425543">
            <w:pPr>
              <w:overflowPunct/>
              <w:autoSpaceDE/>
              <w:autoSpaceDN/>
              <w:adjustRightInd/>
              <w:textAlignment w:val="auto"/>
              <w:rPr>
                <w:rFonts w:ascii="Arial CYR" w:hAnsi="Arial CYR" w:cs="Arial CYR"/>
                <w:color w:val="000000"/>
                <w:szCs w:val="18"/>
                <w:lang w:val="ru-RU" w:eastAsia="ru-RU"/>
              </w:rPr>
            </w:pPr>
            <w:r w:rsidRPr="00425543">
              <w:rPr>
                <w:rFonts w:ascii="Arial CYR" w:hAnsi="Arial CYR" w:cs="Arial CYR"/>
                <w:color w:val="000000"/>
                <w:szCs w:val="18"/>
                <w:lang w:val="ru-RU" w:eastAsia="ru-RU"/>
              </w:rPr>
              <w:t> </w:t>
            </w:r>
          </w:p>
        </w:tc>
      </w:tr>
      <w:tr w:rsidR="00425543" w:rsidRPr="00F93FFE" w:rsidTr="00CB760B">
        <w:trPr>
          <w:trHeight w:val="960"/>
        </w:trPr>
        <w:tc>
          <w:tcPr>
            <w:tcW w:w="3276" w:type="dxa"/>
            <w:tcBorders>
              <w:top w:val="nil"/>
              <w:left w:val="nil"/>
              <w:bottom w:val="single" w:sz="4" w:space="0" w:color="auto"/>
              <w:right w:val="nil"/>
            </w:tcBorders>
            <w:shd w:val="clear" w:color="auto" w:fill="auto"/>
            <w:vAlign w:val="center"/>
            <w:hideMark/>
          </w:tcPr>
          <w:p w:rsidR="00425543" w:rsidRPr="002D320A" w:rsidRDefault="00425543" w:rsidP="00425543">
            <w:pPr>
              <w:overflowPunct/>
              <w:autoSpaceDE/>
              <w:autoSpaceDN/>
              <w:adjustRightInd/>
              <w:jc w:val="center"/>
              <w:textAlignment w:val="auto"/>
              <w:rPr>
                <w:rFonts w:ascii="Arial CYR" w:hAnsi="Arial CYR" w:cs="Arial CYR"/>
                <w:b/>
                <w:bCs/>
                <w:color w:val="000000"/>
                <w:sz w:val="16"/>
                <w:szCs w:val="16"/>
                <w:lang w:val="ru-RU" w:eastAsia="ru-RU"/>
              </w:rPr>
            </w:pPr>
            <w:r w:rsidRPr="002D320A">
              <w:rPr>
                <w:rFonts w:ascii="Arial CYR" w:hAnsi="Arial CYR" w:cs="Arial CYR"/>
                <w:b/>
                <w:bCs/>
                <w:color w:val="000000"/>
                <w:sz w:val="16"/>
                <w:szCs w:val="16"/>
                <w:lang w:val="ru-RU" w:eastAsia="ru-RU"/>
              </w:rPr>
              <w:t>эмитент</w:t>
            </w:r>
          </w:p>
        </w:tc>
        <w:tc>
          <w:tcPr>
            <w:tcW w:w="1134" w:type="dxa"/>
            <w:tcBorders>
              <w:top w:val="nil"/>
              <w:left w:val="nil"/>
              <w:bottom w:val="single" w:sz="4" w:space="0" w:color="auto"/>
              <w:right w:val="nil"/>
            </w:tcBorders>
            <w:shd w:val="clear" w:color="auto" w:fill="auto"/>
            <w:vAlign w:val="center"/>
            <w:hideMark/>
          </w:tcPr>
          <w:p w:rsidR="00425543" w:rsidRPr="002D320A" w:rsidRDefault="00425543" w:rsidP="00425543">
            <w:pPr>
              <w:overflowPunct/>
              <w:autoSpaceDE/>
              <w:autoSpaceDN/>
              <w:adjustRightInd/>
              <w:jc w:val="center"/>
              <w:textAlignment w:val="auto"/>
              <w:rPr>
                <w:rFonts w:ascii="Arial CYR" w:hAnsi="Arial CYR" w:cs="Arial CYR"/>
                <w:b/>
                <w:bCs/>
                <w:color w:val="000000"/>
                <w:sz w:val="16"/>
                <w:szCs w:val="16"/>
                <w:lang w:val="ru-RU" w:eastAsia="ru-RU"/>
              </w:rPr>
            </w:pPr>
            <w:r w:rsidRPr="002D320A">
              <w:rPr>
                <w:rFonts w:ascii="Arial CYR" w:hAnsi="Arial CYR" w:cs="Arial CYR"/>
                <w:b/>
                <w:bCs/>
                <w:color w:val="000000"/>
                <w:sz w:val="16"/>
                <w:szCs w:val="16"/>
                <w:lang w:val="ru-RU" w:eastAsia="ru-RU"/>
              </w:rPr>
              <w:t>ТСС, тыс.руб.</w:t>
            </w:r>
          </w:p>
        </w:tc>
        <w:tc>
          <w:tcPr>
            <w:tcW w:w="1134" w:type="dxa"/>
            <w:tcBorders>
              <w:top w:val="nil"/>
              <w:left w:val="nil"/>
              <w:bottom w:val="single" w:sz="4" w:space="0" w:color="auto"/>
              <w:right w:val="nil"/>
            </w:tcBorders>
            <w:shd w:val="clear" w:color="auto" w:fill="auto"/>
            <w:vAlign w:val="center"/>
            <w:hideMark/>
          </w:tcPr>
          <w:p w:rsidR="00425543" w:rsidRPr="002D320A" w:rsidRDefault="00425543" w:rsidP="00425543">
            <w:pPr>
              <w:overflowPunct/>
              <w:autoSpaceDE/>
              <w:autoSpaceDN/>
              <w:adjustRightInd/>
              <w:jc w:val="center"/>
              <w:textAlignment w:val="auto"/>
              <w:rPr>
                <w:rFonts w:ascii="Arial CYR" w:hAnsi="Arial CYR" w:cs="Arial CYR"/>
                <w:b/>
                <w:bCs/>
                <w:color w:val="000000"/>
                <w:sz w:val="16"/>
                <w:szCs w:val="16"/>
                <w:lang w:val="ru-RU" w:eastAsia="ru-RU"/>
              </w:rPr>
            </w:pPr>
            <w:r w:rsidRPr="002D320A">
              <w:rPr>
                <w:rFonts w:ascii="Arial CYR" w:hAnsi="Arial CYR" w:cs="Arial CYR"/>
                <w:b/>
                <w:bCs/>
                <w:color w:val="000000"/>
                <w:sz w:val="16"/>
                <w:szCs w:val="16"/>
                <w:lang w:val="ru-RU" w:eastAsia="ru-RU"/>
              </w:rPr>
              <w:t>Кол-во, шт.</w:t>
            </w:r>
          </w:p>
        </w:tc>
        <w:tc>
          <w:tcPr>
            <w:tcW w:w="1417" w:type="dxa"/>
            <w:tcBorders>
              <w:top w:val="nil"/>
              <w:left w:val="nil"/>
              <w:bottom w:val="single" w:sz="4" w:space="0" w:color="auto"/>
              <w:right w:val="nil"/>
            </w:tcBorders>
            <w:shd w:val="clear" w:color="auto" w:fill="auto"/>
            <w:vAlign w:val="center"/>
            <w:hideMark/>
          </w:tcPr>
          <w:p w:rsidR="00425543" w:rsidRPr="002D320A" w:rsidRDefault="00425543" w:rsidP="00425543">
            <w:pPr>
              <w:overflowPunct/>
              <w:autoSpaceDE/>
              <w:autoSpaceDN/>
              <w:adjustRightInd/>
              <w:jc w:val="center"/>
              <w:textAlignment w:val="auto"/>
              <w:rPr>
                <w:rFonts w:ascii="Arial CYR" w:hAnsi="Arial CYR" w:cs="Arial CYR"/>
                <w:b/>
                <w:bCs/>
                <w:color w:val="000000"/>
                <w:sz w:val="16"/>
                <w:szCs w:val="16"/>
                <w:lang w:val="ru-RU" w:eastAsia="ru-RU"/>
              </w:rPr>
            </w:pPr>
            <w:r w:rsidRPr="002D320A">
              <w:rPr>
                <w:rFonts w:ascii="Arial CYR" w:hAnsi="Arial CYR" w:cs="Arial CYR"/>
                <w:b/>
                <w:bCs/>
                <w:color w:val="000000"/>
                <w:sz w:val="16"/>
                <w:szCs w:val="16"/>
                <w:lang w:val="ru-RU" w:eastAsia="ru-RU"/>
              </w:rPr>
              <w:t>Ближайшая дата погашения/ оферта</w:t>
            </w:r>
          </w:p>
        </w:tc>
        <w:tc>
          <w:tcPr>
            <w:tcW w:w="1276" w:type="dxa"/>
            <w:tcBorders>
              <w:top w:val="nil"/>
              <w:left w:val="nil"/>
              <w:bottom w:val="single" w:sz="4" w:space="0" w:color="auto"/>
              <w:right w:val="nil"/>
            </w:tcBorders>
            <w:shd w:val="clear" w:color="auto" w:fill="auto"/>
            <w:vAlign w:val="center"/>
            <w:hideMark/>
          </w:tcPr>
          <w:p w:rsidR="00425543" w:rsidRPr="002D320A" w:rsidRDefault="00425543" w:rsidP="00425543">
            <w:pPr>
              <w:overflowPunct/>
              <w:autoSpaceDE/>
              <w:autoSpaceDN/>
              <w:adjustRightInd/>
              <w:jc w:val="center"/>
              <w:textAlignment w:val="auto"/>
              <w:rPr>
                <w:rFonts w:ascii="Arial CYR" w:hAnsi="Arial CYR" w:cs="Arial CYR"/>
                <w:b/>
                <w:bCs/>
                <w:color w:val="000000"/>
                <w:sz w:val="16"/>
                <w:szCs w:val="16"/>
                <w:lang w:val="ru-RU" w:eastAsia="ru-RU"/>
              </w:rPr>
            </w:pPr>
            <w:r w:rsidRPr="002D320A">
              <w:rPr>
                <w:rFonts w:ascii="Arial CYR" w:hAnsi="Arial CYR" w:cs="Arial CYR"/>
                <w:b/>
                <w:bCs/>
                <w:color w:val="000000"/>
                <w:sz w:val="16"/>
                <w:szCs w:val="16"/>
                <w:lang w:val="ru-RU" w:eastAsia="ru-RU"/>
              </w:rPr>
              <w:t>Конечная дата погашения/ оферта</w:t>
            </w:r>
          </w:p>
        </w:tc>
        <w:tc>
          <w:tcPr>
            <w:tcW w:w="1417" w:type="dxa"/>
            <w:gridSpan w:val="2"/>
            <w:tcBorders>
              <w:top w:val="nil"/>
              <w:left w:val="nil"/>
              <w:bottom w:val="single" w:sz="4" w:space="0" w:color="auto"/>
              <w:right w:val="nil"/>
            </w:tcBorders>
            <w:shd w:val="clear" w:color="auto" w:fill="auto"/>
            <w:vAlign w:val="center"/>
            <w:hideMark/>
          </w:tcPr>
          <w:p w:rsidR="00425543" w:rsidRPr="002D320A" w:rsidRDefault="00425543" w:rsidP="00CB760B">
            <w:pPr>
              <w:overflowPunct/>
              <w:autoSpaceDE/>
              <w:autoSpaceDN/>
              <w:adjustRightInd/>
              <w:jc w:val="center"/>
              <w:textAlignment w:val="auto"/>
              <w:rPr>
                <w:rFonts w:ascii="Arial CYR" w:hAnsi="Arial CYR" w:cs="Arial CYR"/>
                <w:b/>
                <w:bCs/>
                <w:color w:val="000000"/>
                <w:sz w:val="16"/>
                <w:szCs w:val="16"/>
                <w:lang w:val="ru-RU" w:eastAsia="ru-RU"/>
              </w:rPr>
            </w:pPr>
            <w:r w:rsidRPr="002D320A">
              <w:rPr>
                <w:rFonts w:ascii="Arial CYR" w:hAnsi="Arial CYR" w:cs="Arial CYR"/>
                <w:b/>
                <w:bCs/>
                <w:color w:val="000000"/>
                <w:sz w:val="16"/>
                <w:szCs w:val="16"/>
                <w:lang w:val="ru-RU" w:eastAsia="ru-RU"/>
              </w:rPr>
              <w:t>Средневз</w:t>
            </w:r>
            <w:r w:rsidR="00CB760B">
              <w:rPr>
                <w:rFonts w:ascii="Arial CYR" w:hAnsi="Arial CYR" w:cs="Arial CYR"/>
                <w:b/>
                <w:bCs/>
                <w:color w:val="000000"/>
                <w:sz w:val="16"/>
                <w:szCs w:val="16"/>
                <w:lang w:val="ru-RU" w:eastAsia="ru-RU"/>
              </w:rPr>
              <w:t>в</w:t>
            </w:r>
            <w:r w:rsidRPr="002D320A">
              <w:rPr>
                <w:rFonts w:ascii="Arial CYR" w:hAnsi="Arial CYR" w:cs="Arial CYR"/>
                <w:b/>
                <w:bCs/>
                <w:color w:val="000000"/>
                <w:sz w:val="16"/>
                <w:szCs w:val="16"/>
                <w:lang w:val="ru-RU" w:eastAsia="ru-RU"/>
              </w:rPr>
              <w:t>еше</w:t>
            </w:r>
            <w:r w:rsidR="00CB760B">
              <w:rPr>
                <w:rFonts w:ascii="Arial CYR" w:hAnsi="Arial CYR" w:cs="Arial CYR"/>
                <w:b/>
                <w:bCs/>
                <w:color w:val="000000"/>
                <w:sz w:val="16"/>
                <w:szCs w:val="16"/>
                <w:lang w:val="ru-RU" w:eastAsia="ru-RU"/>
              </w:rPr>
              <w:t xml:space="preserve"> </w:t>
            </w:r>
            <w:r w:rsidRPr="002D320A">
              <w:rPr>
                <w:rFonts w:ascii="Arial CYR" w:hAnsi="Arial CYR" w:cs="Arial CYR"/>
                <w:b/>
                <w:bCs/>
                <w:color w:val="000000"/>
                <w:sz w:val="16"/>
                <w:szCs w:val="16"/>
                <w:lang w:val="ru-RU" w:eastAsia="ru-RU"/>
              </w:rPr>
              <w:t>нная ставка по купону, %</w:t>
            </w:r>
          </w:p>
        </w:tc>
      </w:tr>
      <w:tr w:rsidR="00425543" w:rsidRPr="00425543" w:rsidTr="00425543">
        <w:trPr>
          <w:trHeight w:val="240"/>
        </w:trPr>
        <w:tc>
          <w:tcPr>
            <w:tcW w:w="3276" w:type="dxa"/>
            <w:tcBorders>
              <w:top w:val="nil"/>
              <w:left w:val="nil"/>
              <w:bottom w:val="nil"/>
              <w:right w:val="nil"/>
            </w:tcBorders>
            <w:shd w:val="clear" w:color="auto" w:fill="auto"/>
            <w:vAlign w:val="bottom"/>
            <w:hideMark/>
          </w:tcPr>
          <w:p w:rsidR="00425543" w:rsidRPr="002D320A" w:rsidRDefault="00425543" w:rsidP="00425543">
            <w:pPr>
              <w:overflowPunct/>
              <w:autoSpaceDE/>
              <w:autoSpaceDN/>
              <w:adjustRightInd/>
              <w:textAlignment w:val="auto"/>
              <w:rPr>
                <w:rFonts w:ascii="Arial CYR" w:hAnsi="Arial CYR" w:cs="Arial CYR"/>
                <w:b/>
                <w:bCs/>
                <w:sz w:val="16"/>
                <w:szCs w:val="16"/>
                <w:lang w:val="ru-RU" w:eastAsia="ru-RU"/>
              </w:rPr>
            </w:pPr>
            <w:r w:rsidRPr="002D320A">
              <w:rPr>
                <w:rFonts w:ascii="Arial CYR" w:hAnsi="Arial CYR" w:cs="Arial CYR"/>
                <w:b/>
                <w:bCs/>
                <w:sz w:val="16"/>
                <w:szCs w:val="16"/>
                <w:lang w:val="ru-RU" w:eastAsia="ru-RU"/>
              </w:rPr>
              <w:t>Облигации российских банков</w:t>
            </w:r>
          </w:p>
        </w:tc>
        <w:tc>
          <w:tcPr>
            <w:tcW w:w="1134" w:type="dxa"/>
            <w:tcBorders>
              <w:top w:val="nil"/>
              <w:left w:val="nil"/>
              <w:bottom w:val="nil"/>
              <w:right w:val="nil"/>
            </w:tcBorders>
            <w:shd w:val="clear" w:color="auto" w:fill="auto"/>
            <w:vAlign w:val="bottom"/>
            <w:hideMark/>
          </w:tcPr>
          <w:p w:rsidR="00425543" w:rsidRPr="002D320A" w:rsidRDefault="00425543" w:rsidP="00425543">
            <w:pPr>
              <w:overflowPunct/>
              <w:autoSpaceDE/>
              <w:autoSpaceDN/>
              <w:adjustRightInd/>
              <w:jc w:val="center"/>
              <w:textAlignment w:val="auto"/>
              <w:rPr>
                <w:rFonts w:ascii="Arial CYR" w:hAnsi="Arial CYR" w:cs="Arial CYR"/>
                <w:b/>
                <w:bCs/>
                <w:color w:val="000000"/>
                <w:sz w:val="16"/>
                <w:szCs w:val="16"/>
                <w:lang w:val="ru-RU" w:eastAsia="ru-RU"/>
              </w:rPr>
            </w:pPr>
            <w:r w:rsidRPr="002D320A">
              <w:rPr>
                <w:rFonts w:ascii="Arial CYR" w:hAnsi="Arial CYR" w:cs="Arial CYR"/>
                <w:b/>
                <w:bCs/>
                <w:color w:val="000000"/>
                <w:sz w:val="16"/>
                <w:szCs w:val="16"/>
                <w:lang w:val="ru-RU" w:eastAsia="ru-RU"/>
              </w:rPr>
              <w:t>2 155 996</w:t>
            </w:r>
          </w:p>
        </w:tc>
        <w:tc>
          <w:tcPr>
            <w:tcW w:w="1134" w:type="dxa"/>
            <w:tcBorders>
              <w:top w:val="nil"/>
              <w:left w:val="nil"/>
              <w:bottom w:val="nil"/>
              <w:right w:val="nil"/>
            </w:tcBorders>
            <w:shd w:val="clear" w:color="auto" w:fill="auto"/>
            <w:vAlign w:val="bottom"/>
            <w:hideMark/>
          </w:tcPr>
          <w:p w:rsidR="00425543" w:rsidRPr="002D320A" w:rsidRDefault="00425543" w:rsidP="00425543">
            <w:pPr>
              <w:overflowPunct/>
              <w:autoSpaceDE/>
              <w:autoSpaceDN/>
              <w:adjustRightInd/>
              <w:jc w:val="center"/>
              <w:textAlignment w:val="auto"/>
              <w:rPr>
                <w:rFonts w:ascii="Arial CYR" w:hAnsi="Arial CYR" w:cs="Arial CYR"/>
                <w:b/>
                <w:bCs/>
                <w:color w:val="000000"/>
                <w:sz w:val="16"/>
                <w:szCs w:val="16"/>
                <w:lang w:val="ru-RU" w:eastAsia="ru-RU"/>
              </w:rPr>
            </w:pPr>
            <w:r w:rsidRPr="002D320A">
              <w:rPr>
                <w:rFonts w:ascii="Arial CYR" w:hAnsi="Arial CYR" w:cs="Arial CYR"/>
                <w:b/>
                <w:bCs/>
                <w:color w:val="000000"/>
                <w:sz w:val="16"/>
                <w:szCs w:val="16"/>
                <w:lang w:val="ru-RU" w:eastAsia="ru-RU"/>
              </w:rPr>
              <w:t>1 979 148</w:t>
            </w:r>
          </w:p>
        </w:tc>
        <w:tc>
          <w:tcPr>
            <w:tcW w:w="1417" w:type="dxa"/>
            <w:tcBorders>
              <w:top w:val="nil"/>
              <w:left w:val="nil"/>
              <w:bottom w:val="nil"/>
              <w:right w:val="nil"/>
            </w:tcBorders>
            <w:shd w:val="clear" w:color="auto" w:fill="auto"/>
            <w:vAlign w:val="bottom"/>
            <w:hideMark/>
          </w:tcPr>
          <w:p w:rsidR="00425543" w:rsidRPr="002D320A" w:rsidRDefault="00425543" w:rsidP="00425543">
            <w:pPr>
              <w:overflowPunct/>
              <w:autoSpaceDE/>
              <w:autoSpaceDN/>
              <w:adjustRightInd/>
              <w:jc w:val="center"/>
              <w:textAlignment w:val="auto"/>
              <w:rPr>
                <w:rFonts w:ascii="Arial CYR" w:hAnsi="Arial CYR" w:cs="Arial CYR"/>
                <w:b/>
                <w:bCs/>
                <w:color w:val="000000"/>
                <w:sz w:val="16"/>
                <w:szCs w:val="16"/>
                <w:lang w:val="ru-RU" w:eastAsia="ru-RU"/>
              </w:rPr>
            </w:pPr>
            <w:r w:rsidRPr="002D320A">
              <w:rPr>
                <w:rFonts w:ascii="Arial CYR" w:hAnsi="Arial CYR" w:cs="Arial CYR"/>
                <w:b/>
                <w:bCs/>
                <w:color w:val="000000"/>
                <w:sz w:val="16"/>
                <w:szCs w:val="16"/>
                <w:lang w:val="ru-RU" w:eastAsia="ru-RU"/>
              </w:rPr>
              <w:t>4-июл-2014</w:t>
            </w:r>
          </w:p>
        </w:tc>
        <w:tc>
          <w:tcPr>
            <w:tcW w:w="1418" w:type="dxa"/>
            <w:gridSpan w:val="2"/>
            <w:tcBorders>
              <w:top w:val="nil"/>
              <w:left w:val="nil"/>
              <w:bottom w:val="nil"/>
              <w:right w:val="nil"/>
            </w:tcBorders>
            <w:shd w:val="clear" w:color="auto" w:fill="auto"/>
            <w:vAlign w:val="bottom"/>
            <w:hideMark/>
          </w:tcPr>
          <w:p w:rsidR="00425543" w:rsidRPr="002D320A" w:rsidRDefault="00425543" w:rsidP="00425543">
            <w:pPr>
              <w:overflowPunct/>
              <w:autoSpaceDE/>
              <w:autoSpaceDN/>
              <w:adjustRightInd/>
              <w:jc w:val="center"/>
              <w:textAlignment w:val="auto"/>
              <w:rPr>
                <w:rFonts w:ascii="Arial CYR" w:hAnsi="Arial CYR" w:cs="Arial CYR"/>
                <w:b/>
                <w:bCs/>
                <w:color w:val="000000"/>
                <w:sz w:val="16"/>
                <w:szCs w:val="16"/>
                <w:lang w:val="ru-RU" w:eastAsia="ru-RU"/>
              </w:rPr>
            </w:pPr>
            <w:r w:rsidRPr="002D320A">
              <w:rPr>
                <w:rFonts w:ascii="Arial CYR" w:hAnsi="Arial CYR" w:cs="Arial CYR"/>
                <w:b/>
                <w:bCs/>
                <w:color w:val="000000"/>
                <w:sz w:val="16"/>
                <w:szCs w:val="16"/>
                <w:lang w:val="ru-RU" w:eastAsia="ru-RU"/>
              </w:rPr>
              <w:t>26-май-2015</w:t>
            </w:r>
          </w:p>
        </w:tc>
        <w:tc>
          <w:tcPr>
            <w:tcW w:w="1275" w:type="dxa"/>
            <w:tcBorders>
              <w:top w:val="nil"/>
              <w:left w:val="nil"/>
              <w:bottom w:val="nil"/>
              <w:right w:val="nil"/>
            </w:tcBorders>
            <w:shd w:val="clear" w:color="auto" w:fill="auto"/>
            <w:vAlign w:val="bottom"/>
            <w:hideMark/>
          </w:tcPr>
          <w:p w:rsidR="00425543" w:rsidRPr="002D320A" w:rsidRDefault="00425543" w:rsidP="00425543">
            <w:pPr>
              <w:overflowPunct/>
              <w:autoSpaceDE/>
              <w:autoSpaceDN/>
              <w:adjustRightInd/>
              <w:jc w:val="center"/>
              <w:textAlignment w:val="auto"/>
              <w:rPr>
                <w:rFonts w:ascii="Arial CYR" w:hAnsi="Arial CYR" w:cs="Arial CYR"/>
                <w:b/>
                <w:bCs/>
                <w:color w:val="000000"/>
                <w:sz w:val="16"/>
                <w:szCs w:val="16"/>
                <w:lang w:val="ru-RU" w:eastAsia="ru-RU"/>
              </w:rPr>
            </w:pPr>
            <w:r w:rsidRPr="002D320A">
              <w:rPr>
                <w:rFonts w:ascii="Arial CYR" w:hAnsi="Arial CYR" w:cs="Arial CYR"/>
                <w:b/>
                <w:bCs/>
                <w:color w:val="000000"/>
                <w:sz w:val="16"/>
                <w:szCs w:val="16"/>
                <w:lang w:val="ru-RU" w:eastAsia="ru-RU"/>
              </w:rPr>
              <w:t>9,5263</w:t>
            </w:r>
          </w:p>
        </w:tc>
      </w:tr>
      <w:tr w:rsidR="00425543" w:rsidRPr="00425543" w:rsidTr="00425543">
        <w:trPr>
          <w:trHeight w:val="480"/>
        </w:trPr>
        <w:tc>
          <w:tcPr>
            <w:tcW w:w="3276" w:type="dxa"/>
            <w:tcBorders>
              <w:top w:val="nil"/>
              <w:left w:val="nil"/>
              <w:bottom w:val="nil"/>
              <w:right w:val="nil"/>
            </w:tcBorders>
            <w:shd w:val="clear" w:color="auto" w:fill="auto"/>
            <w:vAlign w:val="bottom"/>
            <w:hideMark/>
          </w:tcPr>
          <w:p w:rsidR="00425543" w:rsidRPr="002D320A" w:rsidRDefault="00425543" w:rsidP="00425543">
            <w:pPr>
              <w:overflowPunct/>
              <w:autoSpaceDE/>
              <w:autoSpaceDN/>
              <w:adjustRightInd/>
              <w:textAlignment w:val="auto"/>
              <w:rPr>
                <w:rFonts w:cs="Arial"/>
                <w:sz w:val="16"/>
                <w:szCs w:val="16"/>
                <w:lang w:val="ru-RU" w:eastAsia="ru-RU"/>
              </w:rPr>
            </w:pPr>
            <w:r w:rsidRPr="002D320A">
              <w:rPr>
                <w:rFonts w:cs="Arial"/>
                <w:sz w:val="16"/>
                <w:szCs w:val="16"/>
                <w:lang w:val="ru-RU" w:eastAsia="ru-RU"/>
              </w:rPr>
              <w:t>Корпоративные облигации  предприятий связи</w:t>
            </w:r>
          </w:p>
        </w:tc>
        <w:tc>
          <w:tcPr>
            <w:tcW w:w="1134" w:type="dxa"/>
            <w:tcBorders>
              <w:top w:val="nil"/>
              <w:left w:val="nil"/>
              <w:bottom w:val="nil"/>
              <w:right w:val="nil"/>
            </w:tcBorders>
            <w:shd w:val="clear" w:color="auto" w:fill="auto"/>
            <w:vAlign w:val="bottom"/>
            <w:hideMark/>
          </w:tcPr>
          <w:p w:rsidR="00425543" w:rsidRPr="002D320A" w:rsidRDefault="00425543" w:rsidP="00425543">
            <w:pPr>
              <w:overflowPunct/>
              <w:autoSpaceDE/>
              <w:autoSpaceDN/>
              <w:adjustRightInd/>
              <w:jc w:val="center"/>
              <w:textAlignment w:val="auto"/>
              <w:rPr>
                <w:rFonts w:ascii="Arial CYR" w:hAnsi="Arial CYR" w:cs="Arial CYR"/>
                <w:color w:val="000000"/>
                <w:sz w:val="16"/>
                <w:szCs w:val="16"/>
                <w:lang w:val="ru-RU" w:eastAsia="ru-RU"/>
              </w:rPr>
            </w:pPr>
            <w:r w:rsidRPr="002D320A">
              <w:rPr>
                <w:rFonts w:ascii="Arial CYR" w:hAnsi="Arial CYR" w:cs="Arial CYR"/>
                <w:color w:val="000000"/>
                <w:sz w:val="16"/>
                <w:szCs w:val="16"/>
                <w:lang w:val="ru-RU" w:eastAsia="ru-RU"/>
              </w:rPr>
              <w:t>71 071</w:t>
            </w:r>
          </w:p>
        </w:tc>
        <w:tc>
          <w:tcPr>
            <w:tcW w:w="1134" w:type="dxa"/>
            <w:tcBorders>
              <w:top w:val="nil"/>
              <w:left w:val="nil"/>
              <w:bottom w:val="nil"/>
              <w:right w:val="nil"/>
            </w:tcBorders>
            <w:shd w:val="clear" w:color="auto" w:fill="auto"/>
            <w:vAlign w:val="bottom"/>
            <w:hideMark/>
          </w:tcPr>
          <w:p w:rsidR="00425543" w:rsidRPr="002D320A" w:rsidRDefault="00425543" w:rsidP="00425543">
            <w:pPr>
              <w:overflowPunct/>
              <w:autoSpaceDE/>
              <w:autoSpaceDN/>
              <w:adjustRightInd/>
              <w:jc w:val="center"/>
              <w:textAlignment w:val="auto"/>
              <w:rPr>
                <w:rFonts w:ascii="Arial CYR" w:hAnsi="Arial CYR" w:cs="Arial CYR"/>
                <w:color w:val="000000"/>
                <w:sz w:val="16"/>
                <w:szCs w:val="16"/>
                <w:lang w:val="ru-RU" w:eastAsia="ru-RU"/>
              </w:rPr>
            </w:pPr>
            <w:r w:rsidRPr="002D320A">
              <w:rPr>
                <w:rFonts w:ascii="Arial CYR" w:hAnsi="Arial CYR" w:cs="Arial CYR"/>
                <w:color w:val="000000"/>
                <w:sz w:val="16"/>
                <w:szCs w:val="16"/>
                <w:lang w:val="ru-RU" w:eastAsia="ru-RU"/>
              </w:rPr>
              <w:t>69 999</w:t>
            </w:r>
          </w:p>
        </w:tc>
        <w:tc>
          <w:tcPr>
            <w:tcW w:w="1417" w:type="dxa"/>
            <w:tcBorders>
              <w:top w:val="nil"/>
              <w:left w:val="nil"/>
              <w:bottom w:val="nil"/>
              <w:right w:val="nil"/>
            </w:tcBorders>
            <w:shd w:val="clear" w:color="auto" w:fill="auto"/>
            <w:vAlign w:val="bottom"/>
            <w:hideMark/>
          </w:tcPr>
          <w:p w:rsidR="00425543" w:rsidRPr="002D320A" w:rsidRDefault="00425543" w:rsidP="00425543">
            <w:pPr>
              <w:overflowPunct/>
              <w:autoSpaceDE/>
              <w:autoSpaceDN/>
              <w:adjustRightInd/>
              <w:jc w:val="center"/>
              <w:textAlignment w:val="auto"/>
              <w:rPr>
                <w:rFonts w:ascii="Arial CYR" w:hAnsi="Arial CYR" w:cs="Arial CYR"/>
                <w:color w:val="000000"/>
                <w:sz w:val="16"/>
                <w:szCs w:val="16"/>
                <w:lang w:val="ru-RU" w:eastAsia="ru-RU"/>
              </w:rPr>
            </w:pPr>
            <w:r w:rsidRPr="002D320A">
              <w:rPr>
                <w:rFonts w:ascii="Arial CYR" w:hAnsi="Arial CYR" w:cs="Arial CYR"/>
                <w:color w:val="000000"/>
                <w:sz w:val="16"/>
                <w:szCs w:val="16"/>
                <w:lang w:val="ru-RU" w:eastAsia="ru-RU"/>
              </w:rPr>
              <w:t>21-май-2015</w:t>
            </w:r>
          </w:p>
        </w:tc>
        <w:tc>
          <w:tcPr>
            <w:tcW w:w="1418" w:type="dxa"/>
            <w:gridSpan w:val="2"/>
            <w:tcBorders>
              <w:top w:val="nil"/>
              <w:left w:val="nil"/>
              <w:bottom w:val="nil"/>
              <w:right w:val="nil"/>
            </w:tcBorders>
            <w:shd w:val="clear" w:color="auto" w:fill="auto"/>
            <w:vAlign w:val="bottom"/>
            <w:hideMark/>
          </w:tcPr>
          <w:p w:rsidR="00425543" w:rsidRPr="002D320A" w:rsidRDefault="00425543" w:rsidP="00425543">
            <w:pPr>
              <w:overflowPunct/>
              <w:autoSpaceDE/>
              <w:autoSpaceDN/>
              <w:adjustRightInd/>
              <w:jc w:val="center"/>
              <w:textAlignment w:val="auto"/>
              <w:rPr>
                <w:rFonts w:ascii="Arial CYR" w:hAnsi="Arial CYR" w:cs="Arial CYR"/>
                <w:color w:val="000000"/>
                <w:sz w:val="16"/>
                <w:szCs w:val="16"/>
                <w:lang w:val="ru-RU" w:eastAsia="ru-RU"/>
              </w:rPr>
            </w:pPr>
            <w:r w:rsidRPr="002D320A">
              <w:rPr>
                <w:rFonts w:ascii="Arial CYR" w:hAnsi="Arial CYR" w:cs="Arial CYR"/>
                <w:color w:val="000000"/>
                <w:sz w:val="16"/>
                <w:szCs w:val="16"/>
                <w:lang w:val="ru-RU" w:eastAsia="ru-RU"/>
              </w:rPr>
              <w:t>21-май-2015</w:t>
            </w:r>
          </w:p>
        </w:tc>
        <w:tc>
          <w:tcPr>
            <w:tcW w:w="1275" w:type="dxa"/>
            <w:tcBorders>
              <w:top w:val="nil"/>
              <w:left w:val="nil"/>
              <w:bottom w:val="nil"/>
              <w:right w:val="nil"/>
            </w:tcBorders>
            <w:shd w:val="clear" w:color="auto" w:fill="auto"/>
            <w:vAlign w:val="bottom"/>
            <w:hideMark/>
          </w:tcPr>
          <w:p w:rsidR="00425543" w:rsidRPr="002D320A" w:rsidRDefault="00425543" w:rsidP="00425543">
            <w:pPr>
              <w:overflowPunct/>
              <w:autoSpaceDE/>
              <w:autoSpaceDN/>
              <w:adjustRightInd/>
              <w:jc w:val="center"/>
              <w:textAlignment w:val="auto"/>
              <w:rPr>
                <w:rFonts w:ascii="Arial CYR" w:hAnsi="Arial CYR" w:cs="Arial CYR"/>
                <w:color w:val="000000"/>
                <w:sz w:val="16"/>
                <w:szCs w:val="16"/>
                <w:lang w:val="ru-RU" w:eastAsia="ru-RU"/>
              </w:rPr>
            </w:pPr>
            <w:r w:rsidRPr="002D320A">
              <w:rPr>
                <w:rFonts w:ascii="Arial CYR" w:hAnsi="Arial CYR" w:cs="Arial CYR"/>
                <w:color w:val="000000"/>
                <w:sz w:val="16"/>
                <w:szCs w:val="16"/>
                <w:lang w:val="ru-RU" w:eastAsia="ru-RU"/>
              </w:rPr>
              <w:t>9,45</w:t>
            </w:r>
          </w:p>
        </w:tc>
      </w:tr>
      <w:tr w:rsidR="00425543" w:rsidRPr="00425543" w:rsidTr="00425543">
        <w:trPr>
          <w:trHeight w:val="480"/>
        </w:trPr>
        <w:tc>
          <w:tcPr>
            <w:tcW w:w="3276" w:type="dxa"/>
            <w:tcBorders>
              <w:top w:val="nil"/>
              <w:left w:val="nil"/>
              <w:bottom w:val="nil"/>
              <w:right w:val="nil"/>
            </w:tcBorders>
            <w:shd w:val="clear" w:color="auto" w:fill="auto"/>
            <w:vAlign w:val="bottom"/>
            <w:hideMark/>
          </w:tcPr>
          <w:p w:rsidR="00425543" w:rsidRPr="002D320A" w:rsidRDefault="00425543" w:rsidP="00425543">
            <w:pPr>
              <w:overflowPunct/>
              <w:autoSpaceDE/>
              <w:autoSpaceDN/>
              <w:adjustRightInd/>
              <w:textAlignment w:val="auto"/>
              <w:rPr>
                <w:rFonts w:cs="Arial"/>
                <w:sz w:val="16"/>
                <w:szCs w:val="16"/>
                <w:lang w:val="ru-RU" w:eastAsia="ru-RU"/>
              </w:rPr>
            </w:pPr>
            <w:r w:rsidRPr="002D320A">
              <w:rPr>
                <w:rFonts w:cs="Arial"/>
                <w:sz w:val="16"/>
                <w:szCs w:val="16"/>
                <w:lang w:val="ru-RU" w:eastAsia="ru-RU"/>
              </w:rPr>
              <w:t>Корпоративные облигации предприятий финансового сектора</w:t>
            </w:r>
          </w:p>
        </w:tc>
        <w:tc>
          <w:tcPr>
            <w:tcW w:w="1134" w:type="dxa"/>
            <w:tcBorders>
              <w:top w:val="nil"/>
              <w:left w:val="nil"/>
              <w:bottom w:val="nil"/>
              <w:right w:val="nil"/>
            </w:tcBorders>
            <w:shd w:val="clear" w:color="auto" w:fill="auto"/>
            <w:vAlign w:val="bottom"/>
            <w:hideMark/>
          </w:tcPr>
          <w:p w:rsidR="00425543" w:rsidRPr="002D320A" w:rsidRDefault="00425543" w:rsidP="00425543">
            <w:pPr>
              <w:overflowPunct/>
              <w:autoSpaceDE/>
              <w:autoSpaceDN/>
              <w:adjustRightInd/>
              <w:jc w:val="center"/>
              <w:textAlignment w:val="auto"/>
              <w:rPr>
                <w:rFonts w:ascii="Arial CYR" w:hAnsi="Arial CYR" w:cs="Arial CYR"/>
                <w:color w:val="000000"/>
                <w:sz w:val="16"/>
                <w:szCs w:val="16"/>
                <w:lang w:val="ru-RU" w:eastAsia="ru-RU"/>
              </w:rPr>
            </w:pPr>
            <w:r w:rsidRPr="002D320A">
              <w:rPr>
                <w:rFonts w:ascii="Arial CYR" w:hAnsi="Arial CYR" w:cs="Arial CYR"/>
                <w:color w:val="000000"/>
                <w:sz w:val="16"/>
                <w:szCs w:val="16"/>
                <w:lang w:val="ru-RU" w:eastAsia="ru-RU"/>
              </w:rPr>
              <w:t>99 751</w:t>
            </w:r>
          </w:p>
        </w:tc>
        <w:tc>
          <w:tcPr>
            <w:tcW w:w="1134" w:type="dxa"/>
            <w:tcBorders>
              <w:top w:val="nil"/>
              <w:left w:val="nil"/>
              <w:bottom w:val="nil"/>
              <w:right w:val="nil"/>
            </w:tcBorders>
            <w:shd w:val="clear" w:color="auto" w:fill="auto"/>
            <w:vAlign w:val="bottom"/>
            <w:hideMark/>
          </w:tcPr>
          <w:p w:rsidR="00425543" w:rsidRPr="002D320A" w:rsidRDefault="00425543" w:rsidP="00425543">
            <w:pPr>
              <w:overflowPunct/>
              <w:autoSpaceDE/>
              <w:autoSpaceDN/>
              <w:adjustRightInd/>
              <w:jc w:val="center"/>
              <w:textAlignment w:val="auto"/>
              <w:rPr>
                <w:rFonts w:ascii="Arial CYR" w:hAnsi="Arial CYR" w:cs="Arial CYR"/>
                <w:color w:val="000000"/>
                <w:sz w:val="16"/>
                <w:szCs w:val="16"/>
                <w:lang w:val="ru-RU" w:eastAsia="ru-RU"/>
              </w:rPr>
            </w:pPr>
            <w:r w:rsidRPr="002D320A">
              <w:rPr>
                <w:rFonts w:ascii="Arial CYR" w:hAnsi="Arial CYR" w:cs="Arial CYR"/>
                <w:color w:val="000000"/>
                <w:sz w:val="16"/>
                <w:szCs w:val="16"/>
                <w:lang w:val="ru-RU" w:eastAsia="ru-RU"/>
              </w:rPr>
              <w:t>96 361</w:t>
            </w:r>
          </w:p>
        </w:tc>
        <w:tc>
          <w:tcPr>
            <w:tcW w:w="1417" w:type="dxa"/>
            <w:tcBorders>
              <w:top w:val="nil"/>
              <w:left w:val="nil"/>
              <w:bottom w:val="nil"/>
              <w:right w:val="nil"/>
            </w:tcBorders>
            <w:shd w:val="clear" w:color="auto" w:fill="auto"/>
            <w:vAlign w:val="bottom"/>
            <w:hideMark/>
          </w:tcPr>
          <w:p w:rsidR="00425543" w:rsidRPr="002D320A" w:rsidRDefault="00425543" w:rsidP="00425543">
            <w:pPr>
              <w:overflowPunct/>
              <w:autoSpaceDE/>
              <w:autoSpaceDN/>
              <w:adjustRightInd/>
              <w:jc w:val="center"/>
              <w:textAlignment w:val="auto"/>
              <w:rPr>
                <w:rFonts w:ascii="Arial CYR" w:hAnsi="Arial CYR" w:cs="Arial CYR"/>
                <w:color w:val="000000"/>
                <w:sz w:val="16"/>
                <w:szCs w:val="16"/>
                <w:lang w:val="ru-RU" w:eastAsia="ru-RU"/>
              </w:rPr>
            </w:pPr>
            <w:r w:rsidRPr="002D320A">
              <w:rPr>
                <w:rFonts w:ascii="Arial CYR" w:hAnsi="Arial CYR" w:cs="Arial CYR"/>
                <w:color w:val="000000"/>
                <w:sz w:val="16"/>
                <w:szCs w:val="16"/>
                <w:lang w:val="ru-RU" w:eastAsia="ru-RU"/>
              </w:rPr>
              <w:t>8-июл-2014</w:t>
            </w:r>
          </w:p>
        </w:tc>
        <w:tc>
          <w:tcPr>
            <w:tcW w:w="1418" w:type="dxa"/>
            <w:gridSpan w:val="2"/>
            <w:tcBorders>
              <w:top w:val="nil"/>
              <w:left w:val="nil"/>
              <w:bottom w:val="nil"/>
              <w:right w:val="nil"/>
            </w:tcBorders>
            <w:shd w:val="clear" w:color="auto" w:fill="auto"/>
            <w:vAlign w:val="bottom"/>
            <w:hideMark/>
          </w:tcPr>
          <w:p w:rsidR="00425543" w:rsidRPr="002D320A" w:rsidRDefault="00425543" w:rsidP="00425543">
            <w:pPr>
              <w:overflowPunct/>
              <w:autoSpaceDE/>
              <w:autoSpaceDN/>
              <w:adjustRightInd/>
              <w:jc w:val="center"/>
              <w:textAlignment w:val="auto"/>
              <w:rPr>
                <w:rFonts w:ascii="Arial CYR" w:hAnsi="Arial CYR" w:cs="Arial CYR"/>
                <w:color w:val="000000"/>
                <w:sz w:val="16"/>
                <w:szCs w:val="16"/>
                <w:lang w:val="ru-RU" w:eastAsia="ru-RU"/>
              </w:rPr>
            </w:pPr>
            <w:r w:rsidRPr="002D320A">
              <w:rPr>
                <w:rFonts w:ascii="Arial CYR" w:hAnsi="Arial CYR" w:cs="Arial CYR"/>
                <w:color w:val="000000"/>
                <w:sz w:val="16"/>
                <w:szCs w:val="16"/>
                <w:lang w:val="ru-RU" w:eastAsia="ru-RU"/>
              </w:rPr>
              <w:t>8-июл-2014</w:t>
            </w:r>
          </w:p>
        </w:tc>
        <w:tc>
          <w:tcPr>
            <w:tcW w:w="1275" w:type="dxa"/>
            <w:tcBorders>
              <w:top w:val="nil"/>
              <w:left w:val="nil"/>
              <w:bottom w:val="nil"/>
              <w:right w:val="nil"/>
            </w:tcBorders>
            <w:shd w:val="clear" w:color="auto" w:fill="auto"/>
            <w:vAlign w:val="bottom"/>
            <w:hideMark/>
          </w:tcPr>
          <w:p w:rsidR="00425543" w:rsidRPr="002D320A" w:rsidRDefault="00425543" w:rsidP="00425543">
            <w:pPr>
              <w:overflowPunct/>
              <w:autoSpaceDE/>
              <w:autoSpaceDN/>
              <w:adjustRightInd/>
              <w:jc w:val="center"/>
              <w:textAlignment w:val="auto"/>
              <w:rPr>
                <w:rFonts w:ascii="Arial CYR" w:hAnsi="Arial CYR" w:cs="Arial CYR"/>
                <w:color w:val="000000"/>
                <w:sz w:val="16"/>
                <w:szCs w:val="16"/>
                <w:lang w:val="ru-RU" w:eastAsia="ru-RU"/>
              </w:rPr>
            </w:pPr>
            <w:r w:rsidRPr="002D320A">
              <w:rPr>
                <w:rFonts w:ascii="Arial CYR" w:hAnsi="Arial CYR" w:cs="Arial CYR"/>
                <w:color w:val="000000"/>
                <w:sz w:val="16"/>
                <w:szCs w:val="16"/>
                <w:lang w:val="ru-RU" w:eastAsia="ru-RU"/>
              </w:rPr>
              <w:t>7,40</w:t>
            </w:r>
          </w:p>
        </w:tc>
      </w:tr>
      <w:tr w:rsidR="00425543" w:rsidRPr="00425543" w:rsidTr="00425543">
        <w:trPr>
          <w:trHeight w:val="240"/>
        </w:trPr>
        <w:tc>
          <w:tcPr>
            <w:tcW w:w="3276" w:type="dxa"/>
            <w:tcBorders>
              <w:top w:val="nil"/>
              <w:left w:val="nil"/>
              <w:bottom w:val="nil"/>
              <w:right w:val="nil"/>
            </w:tcBorders>
            <w:shd w:val="clear" w:color="auto" w:fill="auto"/>
            <w:vAlign w:val="bottom"/>
            <w:hideMark/>
          </w:tcPr>
          <w:p w:rsidR="00425543" w:rsidRPr="002D320A" w:rsidRDefault="00425543" w:rsidP="00425543">
            <w:pPr>
              <w:overflowPunct/>
              <w:autoSpaceDE/>
              <w:autoSpaceDN/>
              <w:adjustRightInd/>
              <w:textAlignment w:val="auto"/>
              <w:rPr>
                <w:rFonts w:cs="Arial"/>
                <w:b/>
                <w:bCs/>
                <w:sz w:val="16"/>
                <w:szCs w:val="16"/>
                <w:lang w:val="ru-RU" w:eastAsia="ru-RU"/>
              </w:rPr>
            </w:pPr>
            <w:r w:rsidRPr="002D320A">
              <w:rPr>
                <w:rFonts w:cs="Arial"/>
                <w:b/>
                <w:bCs/>
                <w:sz w:val="16"/>
                <w:szCs w:val="16"/>
                <w:lang w:val="ru-RU" w:eastAsia="ru-RU"/>
              </w:rPr>
              <w:t>Итого по корпоративным облигациям</w:t>
            </w:r>
          </w:p>
        </w:tc>
        <w:tc>
          <w:tcPr>
            <w:tcW w:w="1134" w:type="dxa"/>
            <w:tcBorders>
              <w:top w:val="nil"/>
              <w:left w:val="nil"/>
              <w:bottom w:val="nil"/>
              <w:right w:val="nil"/>
            </w:tcBorders>
            <w:shd w:val="clear" w:color="auto" w:fill="auto"/>
            <w:vAlign w:val="bottom"/>
            <w:hideMark/>
          </w:tcPr>
          <w:p w:rsidR="00425543" w:rsidRPr="002D320A" w:rsidRDefault="00425543" w:rsidP="00425543">
            <w:pPr>
              <w:overflowPunct/>
              <w:autoSpaceDE/>
              <w:autoSpaceDN/>
              <w:adjustRightInd/>
              <w:jc w:val="center"/>
              <w:textAlignment w:val="auto"/>
              <w:rPr>
                <w:rFonts w:ascii="Arial CYR" w:hAnsi="Arial CYR" w:cs="Arial CYR"/>
                <w:b/>
                <w:bCs/>
                <w:color w:val="000000"/>
                <w:sz w:val="16"/>
                <w:szCs w:val="16"/>
                <w:lang w:val="ru-RU" w:eastAsia="ru-RU"/>
              </w:rPr>
            </w:pPr>
            <w:r w:rsidRPr="002D320A">
              <w:rPr>
                <w:rFonts w:ascii="Arial CYR" w:hAnsi="Arial CYR" w:cs="Arial CYR"/>
                <w:b/>
                <w:bCs/>
                <w:color w:val="000000"/>
                <w:sz w:val="16"/>
                <w:szCs w:val="16"/>
                <w:lang w:val="ru-RU" w:eastAsia="ru-RU"/>
              </w:rPr>
              <w:t>170 822</w:t>
            </w:r>
          </w:p>
        </w:tc>
        <w:tc>
          <w:tcPr>
            <w:tcW w:w="1134" w:type="dxa"/>
            <w:tcBorders>
              <w:top w:val="nil"/>
              <w:left w:val="nil"/>
              <w:bottom w:val="nil"/>
              <w:right w:val="nil"/>
            </w:tcBorders>
            <w:shd w:val="clear" w:color="auto" w:fill="auto"/>
            <w:vAlign w:val="bottom"/>
            <w:hideMark/>
          </w:tcPr>
          <w:p w:rsidR="00425543" w:rsidRPr="002D320A" w:rsidRDefault="00425543" w:rsidP="00425543">
            <w:pPr>
              <w:overflowPunct/>
              <w:autoSpaceDE/>
              <w:autoSpaceDN/>
              <w:adjustRightInd/>
              <w:jc w:val="center"/>
              <w:textAlignment w:val="auto"/>
              <w:rPr>
                <w:rFonts w:ascii="Arial CYR" w:hAnsi="Arial CYR" w:cs="Arial CYR"/>
                <w:b/>
                <w:bCs/>
                <w:color w:val="000000"/>
                <w:sz w:val="16"/>
                <w:szCs w:val="16"/>
                <w:lang w:val="ru-RU" w:eastAsia="ru-RU"/>
              </w:rPr>
            </w:pPr>
            <w:r w:rsidRPr="002D320A">
              <w:rPr>
                <w:rFonts w:ascii="Arial CYR" w:hAnsi="Arial CYR" w:cs="Arial CYR"/>
                <w:b/>
                <w:bCs/>
                <w:color w:val="000000"/>
                <w:sz w:val="16"/>
                <w:szCs w:val="16"/>
                <w:lang w:val="ru-RU" w:eastAsia="ru-RU"/>
              </w:rPr>
              <w:t>166 360</w:t>
            </w:r>
          </w:p>
        </w:tc>
        <w:tc>
          <w:tcPr>
            <w:tcW w:w="1417" w:type="dxa"/>
            <w:tcBorders>
              <w:top w:val="nil"/>
              <w:left w:val="nil"/>
              <w:bottom w:val="nil"/>
              <w:right w:val="nil"/>
            </w:tcBorders>
            <w:shd w:val="clear" w:color="auto" w:fill="auto"/>
            <w:vAlign w:val="bottom"/>
            <w:hideMark/>
          </w:tcPr>
          <w:p w:rsidR="00425543" w:rsidRPr="002D320A" w:rsidRDefault="00425543" w:rsidP="00425543">
            <w:pPr>
              <w:overflowPunct/>
              <w:autoSpaceDE/>
              <w:autoSpaceDN/>
              <w:adjustRightInd/>
              <w:jc w:val="center"/>
              <w:textAlignment w:val="auto"/>
              <w:rPr>
                <w:rFonts w:ascii="Arial CYR" w:hAnsi="Arial CYR" w:cs="Arial CYR"/>
                <w:b/>
                <w:bCs/>
                <w:color w:val="000000"/>
                <w:sz w:val="16"/>
                <w:szCs w:val="16"/>
                <w:lang w:val="ru-RU" w:eastAsia="ru-RU"/>
              </w:rPr>
            </w:pPr>
            <w:r w:rsidRPr="002D320A">
              <w:rPr>
                <w:rFonts w:ascii="Arial CYR" w:hAnsi="Arial CYR" w:cs="Arial CYR"/>
                <w:b/>
                <w:bCs/>
                <w:color w:val="000000"/>
                <w:sz w:val="16"/>
                <w:szCs w:val="16"/>
                <w:lang w:val="ru-RU" w:eastAsia="ru-RU"/>
              </w:rPr>
              <w:t>8-июл-2014</w:t>
            </w:r>
          </w:p>
        </w:tc>
        <w:tc>
          <w:tcPr>
            <w:tcW w:w="1418" w:type="dxa"/>
            <w:gridSpan w:val="2"/>
            <w:tcBorders>
              <w:top w:val="nil"/>
              <w:left w:val="nil"/>
              <w:bottom w:val="nil"/>
              <w:right w:val="nil"/>
            </w:tcBorders>
            <w:shd w:val="clear" w:color="auto" w:fill="auto"/>
            <w:vAlign w:val="bottom"/>
            <w:hideMark/>
          </w:tcPr>
          <w:p w:rsidR="00425543" w:rsidRPr="002D320A" w:rsidRDefault="00425543" w:rsidP="00425543">
            <w:pPr>
              <w:overflowPunct/>
              <w:autoSpaceDE/>
              <w:autoSpaceDN/>
              <w:adjustRightInd/>
              <w:jc w:val="center"/>
              <w:textAlignment w:val="auto"/>
              <w:rPr>
                <w:rFonts w:ascii="Arial CYR" w:hAnsi="Arial CYR" w:cs="Arial CYR"/>
                <w:b/>
                <w:bCs/>
                <w:color w:val="000000"/>
                <w:sz w:val="16"/>
                <w:szCs w:val="16"/>
                <w:lang w:val="ru-RU" w:eastAsia="ru-RU"/>
              </w:rPr>
            </w:pPr>
            <w:r w:rsidRPr="002D320A">
              <w:rPr>
                <w:rFonts w:ascii="Arial CYR" w:hAnsi="Arial CYR" w:cs="Arial CYR"/>
                <w:b/>
                <w:bCs/>
                <w:color w:val="000000"/>
                <w:sz w:val="16"/>
                <w:szCs w:val="16"/>
                <w:lang w:val="ru-RU" w:eastAsia="ru-RU"/>
              </w:rPr>
              <w:t>8-июл-2014</w:t>
            </w:r>
          </w:p>
        </w:tc>
        <w:tc>
          <w:tcPr>
            <w:tcW w:w="1275" w:type="dxa"/>
            <w:tcBorders>
              <w:top w:val="nil"/>
              <w:left w:val="nil"/>
              <w:bottom w:val="nil"/>
              <w:right w:val="nil"/>
            </w:tcBorders>
            <w:shd w:val="clear" w:color="auto" w:fill="auto"/>
            <w:vAlign w:val="bottom"/>
            <w:hideMark/>
          </w:tcPr>
          <w:p w:rsidR="00425543" w:rsidRPr="002D320A" w:rsidRDefault="00425543" w:rsidP="00425543">
            <w:pPr>
              <w:overflowPunct/>
              <w:autoSpaceDE/>
              <w:autoSpaceDN/>
              <w:adjustRightInd/>
              <w:jc w:val="center"/>
              <w:textAlignment w:val="auto"/>
              <w:rPr>
                <w:rFonts w:ascii="Arial CYR" w:hAnsi="Arial CYR" w:cs="Arial CYR"/>
                <w:b/>
                <w:bCs/>
                <w:color w:val="000000"/>
                <w:sz w:val="16"/>
                <w:szCs w:val="16"/>
                <w:lang w:val="ru-RU" w:eastAsia="ru-RU"/>
              </w:rPr>
            </w:pPr>
            <w:r w:rsidRPr="002D320A">
              <w:rPr>
                <w:rFonts w:ascii="Arial CYR" w:hAnsi="Arial CYR" w:cs="Arial CYR"/>
                <w:b/>
                <w:bCs/>
                <w:color w:val="000000"/>
                <w:sz w:val="16"/>
                <w:szCs w:val="16"/>
                <w:lang w:val="ru-RU" w:eastAsia="ru-RU"/>
              </w:rPr>
              <w:t>8,2529</w:t>
            </w:r>
          </w:p>
        </w:tc>
      </w:tr>
      <w:tr w:rsidR="00425543" w:rsidRPr="00425543" w:rsidTr="00425543">
        <w:trPr>
          <w:trHeight w:val="240"/>
        </w:trPr>
        <w:tc>
          <w:tcPr>
            <w:tcW w:w="3276" w:type="dxa"/>
            <w:tcBorders>
              <w:top w:val="nil"/>
              <w:left w:val="nil"/>
              <w:bottom w:val="single" w:sz="4" w:space="0" w:color="auto"/>
              <w:right w:val="nil"/>
            </w:tcBorders>
            <w:shd w:val="clear" w:color="auto" w:fill="auto"/>
            <w:vAlign w:val="bottom"/>
            <w:hideMark/>
          </w:tcPr>
          <w:p w:rsidR="00425543" w:rsidRPr="002D320A" w:rsidRDefault="00425543" w:rsidP="00425543">
            <w:pPr>
              <w:overflowPunct/>
              <w:autoSpaceDE/>
              <w:autoSpaceDN/>
              <w:adjustRightInd/>
              <w:textAlignment w:val="auto"/>
              <w:rPr>
                <w:rFonts w:cs="Arial"/>
                <w:b/>
                <w:bCs/>
                <w:sz w:val="16"/>
                <w:szCs w:val="16"/>
                <w:lang w:val="ru-RU" w:eastAsia="ru-RU"/>
              </w:rPr>
            </w:pPr>
            <w:r w:rsidRPr="002D320A">
              <w:rPr>
                <w:rFonts w:cs="Arial"/>
                <w:b/>
                <w:bCs/>
                <w:sz w:val="16"/>
                <w:szCs w:val="16"/>
                <w:lang w:val="ru-RU" w:eastAsia="ru-RU"/>
              </w:rPr>
              <w:t>Итого по Еврооблигациям</w:t>
            </w:r>
          </w:p>
        </w:tc>
        <w:tc>
          <w:tcPr>
            <w:tcW w:w="1134" w:type="dxa"/>
            <w:tcBorders>
              <w:top w:val="nil"/>
              <w:left w:val="nil"/>
              <w:bottom w:val="single" w:sz="4" w:space="0" w:color="auto"/>
              <w:right w:val="nil"/>
            </w:tcBorders>
            <w:shd w:val="clear" w:color="auto" w:fill="auto"/>
            <w:vAlign w:val="bottom"/>
            <w:hideMark/>
          </w:tcPr>
          <w:p w:rsidR="00425543" w:rsidRPr="002D320A" w:rsidRDefault="00425543" w:rsidP="00425543">
            <w:pPr>
              <w:overflowPunct/>
              <w:autoSpaceDE/>
              <w:autoSpaceDN/>
              <w:adjustRightInd/>
              <w:jc w:val="center"/>
              <w:textAlignment w:val="auto"/>
              <w:rPr>
                <w:rFonts w:ascii="Arial CYR" w:hAnsi="Arial CYR" w:cs="Arial CYR"/>
                <w:b/>
                <w:bCs/>
                <w:color w:val="000000"/>
                <w:sz w:val="16"/>
                <w:szCs w:val="16"/>
                <w:lang w:val="ru-RU" w:eastAsia="ru-RU"/>
              </w:rPr>
            </w:pPr>
            <w:r w:rsidRPr="002D320A">
              <w:rPr>
                <w:rFonts w:ascii="Arial CYR" w:hAnsi="Arial CYR" w:cs="Arial CYR"/>
                <w:b/>
                <w:bCs/>
                <w:color w:val="000000"/>
                <w:sz w:val="16"/>
                <w:szCs w:val="16"/>
                <w:lang w:val="ru-RU" w:eastAsia="ru-RU"/>
              </w:rPr>
              <w:t>147 704</w:t>
            </w:r>
          </w:p>
        </w:tc>
        <w:tc>
          <w:tcPr>
            <w:tcW w:w="1134" w:type="dxa"/>
            <w:tcBorders>
              <w:top w:val="nil"/>
              <w:left w:val="nil"/>
              <w:bottom w:val="single" w:sz="4" w:space="0" w:color="auto"/>
              <w:right w:val="nil"/>
            </w:tcBorders>
            <w:shd w:val="clear" w:color="auto" w:fill="auto"/>
            <w:vAlign w:val="bottom"/>
            <w:hideMark/>
          </w:tcPr>
          <w:p w:rsidR="00425543" w:rsidRPr="002D320A" w:rsidRDefault="00425543" w:rsidP="00425543">
            <w:pPr>
              <w:overflowPunct/>
              <w:autoSpaceDE/>
              <w:autoSpaceDN/>
              <w:adjustRightInd/>
              <w:jc w:val="center"/>
              <w:textAlignment w:val="auto"/>
              <w:rPr>
                <w:rFonts w:ascii="Arial CYR" w:hAnsi="Arial CYR" w:cs="Arial CYR"/>
                <w:b/>
                <w:bCs/>
                <w:color w:val="000000"/>
                <w:sz w:val="16"/>
                <w:szCs w:val="16"/>
                <w:lang w:val="ru-RU" w:eastAsia="ru-RU"/>
              </w:rPr>
            </w:pPr>
            <w:r w:rsidRPr="002D320A">
              <w:rPr>
                <w:rFonts w:ascii="Arial CYR" w:hAnsi="Arial CYR" w:cs="Arial CYR"/>
                <w:b/>
                <w:bCs/>
                <w:color w:val="000000"/>
                <w:sz w:val="16"/>
                <w:szCs w:val="16"/>
                <w:lang w:val="ru-RU" w:eastAsia="ru-RU"/>
              </w:rPr>
              <w:t>55</w:t>
            </w:r>
          </w:p>
        </w:tc>
        <w:tc>
          <w:tcPr>
            <w:tcW w:w="1417" w:type="dxa"/>
            <w:tcBorders>
              <w:top w:val="nil"/>
              <w:left w:val="nil"/>
              <w:bottom w:val="single" w:sz="4" w:space="0" w:color="auto"/>
              <w:right w:val="nil"/>
            </w:tcBorders>
            <w:shd w:val="clear" w:color="auto" w:fill="auto"/>
            <w:vAlign w:val="bottom"/>
            <w:hideMark/>
          </w:tcPr>
          <w:p w:rsidR="00425543" w:rsidRPr="002D320A" w:rsidRDefault="00425543" w:rsidP="00425543">
            <w:pPr>
              <w:overflowPunct/>
              <w:autoSpaceDE/>
              <w:autoSpaceDN/>
              <w:adjustRightInd/>
              <w:jc w:val="center"/>
              <w:textAlignment w:val="auto"/>
              <w:rPr>
                <w:rFonts w:ascii="Arial CYR" w:hAnsi="Arial CYR" w:cs="Arial CYR"/>
                <w:b/>
                <w:bCs/>
                <w:color w:val="000000"/>
                <w:sz w:val="16"/>
                <w:szCs w:val="16"/>
                <w:lang w:val="ru-RU" w:eastAsia="ru-RU"/>
              </w:rPr>
            </w:pPr>
            <w:r w:rsidRPr="002D320A">
              <w:rPr>
                <w:rFonts w:ascii="Arial CYR" w:hAnsi="Arial CYR" w:cs="Arial CYR"/>
                <w:b/>
                <w:bCs/>
                <w:color w:val="000000"/>
                <w:sz w:val="16"/>
                <w:szCs w:val="16"/>
                <w:lang w:val="ru-RU" w:eastAsia="ru-RU"/>
              </w:rPr>
              <w:t>18-фев-2015</w:t>
            </w:r>
          </w:p>
        </w:tc>
        <w:tc>
          <w:tcPr>
            <w:tcW w:w="1418" w:type="dxa"/>
            <w:gridSpan w:val="2"/>
            <w:tcBorders>
              <w:top w:val="nil"/>
              <w:left w:val="nil"/>
              <w:bottom w:val="single" w:sz="4" w:space="0" w:color="auto"/>
              <w:right w:val="nil"/>
            </w:tcBorders>
            <w:shd w:val="clear" w:color="auto" w:fill="auto"/>
            <w:vAlign w:val="bottom"/>
            <w:hideMark/>
          </w:tcPr>
          <w:p w:rsidR="00425543" w:rsidRPr="002D320A" w:rsidRDefault="00425543" w:rsidP="00425543">
            <w:pPr>
              <w:overflowPunct/>
              <w:autoSpaceDE/>
              <w:autoSpaceDN/>
              <w:adjustRightInd/>
              <w:jc w:val="center"/>
              <w:textAlignment w:val="auto"/>
              <w:rPr>
                <w:rFonts w:ascii="Arial CYR" w:hAnsi="Arial CYR" w:cs="Arial CYR"/>
                <w:b/>
                <w:bCs/>
                <w:color w:val="000000"/>
                <w:sz w:val="16"/>
                <w:szCs w:val="16"/>
                <w:lang w:val="ru-RU" w:eastAsia="ru-RU"/>
              </w:rPr>
            </w:pPr>
            <w:r w:rsidRPr="002D320A">
              <w:rPr>
                <w:rFonts w:ascii="Arial CYR" w:hAnsi="Arial CYR" w:cs="Arial CYR"/>
                <w:b/>
                <w:bCs/>
                <w:color w:val="000000"/>
                <w:sz w:val="16"/>
                <w:szCs w:val="16"/>
                <w:lang w:val="ru-RU" w:eastAsia="ru-RU"/>
              </w:rPr>
              <w:t>18-фев-2015</w:t>
            </w:r>
          </w:p>
        </w:tc>
        <w:tc>
          <w:tcPr>
            <w:tcW w:w="1275" w:type="dxa"/>
            <w:tcBorders>
              <w:top w:val="nil"/>
              <w:left w:val="nil"/>
              <w:bottom w:val="single" w:sz="4" w:space="0" w:color="auto"/>
              <w:right w:val="nil"/>
            </w:tcBorders>
            <w:shd w:val="clear" w:color="auto" w:fill="auto"/>
            <w:vAlign w:val="bottom"/>
            <w:hideMark/>
          </w:tcPr>
          <w:p w:rsidR="00425543" w:rsidRPr="002D320A" w:rsidRDefault="00425543" w:rsidP="00425543">
            <w:pPr>
              <w:overflowPunct/>
              <w:autoSpaceDE/>
              <w:autoSpaceDN/>
              <w:adjustRightInd/>
              <w:jc w:val="center"/>
              <w:textAlignment w:val="auto"/>
              <w:rPr>
                <w:rFonts w:ascii="Arial CYR" w:hAnsi="Arial CYR" w:cs="Arial CYR"/>
                <w:b/>
                <w:bCs/>
                <w:color w:val="000000"/>
                <w:sz w:val="16"/>
                <w:szCs w:val="16"/>
                <w:lang w:val="ru-RU" w:eastAsia="ru-RU"/>
              </w:rPr>
            </w:pPr>
            <w:r w:rsidRPr="002D320A">
              <w:rPr>
                <w:rFonts w:ascii="Arial CYR" w:hAnsi="Arial CYR" w:cs="Arial CYR"/>
                <w:b/>
                <w:bCs/>
                <w:color w:val="000000"/>
                <w:sz w:val="16"/>
                <w:szCs w:val="16"/>
                <w:lang w:val="ru-RU" w:eastAsia="ru-RU"/>
              </w:rPr>
              <w:t>4,00</w:t>
            </w:r>
          </w:p>
        </w:tc>
      </w:tr>
    </w:tbl>
    <w:p w:rsidR="002F7829" w:rsidRPr="00FB2593" w:rsidRDefault="002F7829" w:rsidP="001C5332">
      <w:pPr>
        <w:pStyle w:val="2normal"/>
        <w:jc w:val="both"/>
        <w:rPr>
          <w:rFonts w:cs="Arial"/>
          <w:b/>
          <w:color w:val="FF0000"/>
          <w:szCs w:val="18"/>
          <w:lang w:val="ru-RU"/>
        </w:rPr>
      </w:pPr>
    </w:p>
    <w:p w:rsidR="002F7829" w:rsidRDefault="002F7829" w:rsidP="001C5332">
      <w:pPr>
        <w:pStyle w:val="2normal"/>
        <w:jc w:val="both"/>
        <w:rPr>
          <w:rFonts w:cs="Arial"/>
          <w:b/>
          <w:color w:val="FF0000"/>
          <w:szCs w:val="18"/>
          <w:lang w:val="ru-RU"/>
        </w:rPr>
      </w:pPr>
    </w:p>
    <w:p w:rsidR="00227E4C" w:rsidRPr="00FB2593" w:rsidRDefault="00227E4C" w:rsidP="001C5332">
      <w:pPr>
        <w:pStyle w:val="2normal"/>
        <w:jc w:val="both"/>
        <w:rPr>
          <w:rFonts w:cs="Arial"/>
          <w:b/>
          <w:color w:val="FF0000"/>
          <w:szCs w:val="18"/>
          <w:lang w:val="ru-RU"/>
        </w:rPr>
      </w:pPr>
    </w:p>
    <w:tbl>
      <w:tblPr>
        <w:tblW w:w="9465" w:type="dxa"/>
        <w:tblInd w:w="108" w:type="dxa"/>
        <w:tblLook w:val="04A0" w:firstRow="1" w:lastRow="0" w:firstColumn="1" w:lastColumn="0" w:noHBand="0" w:noVBand="1"/>
      </w:tblPr>
      <w:tblGrid>
        <w:gridCol w:w="3663"/>
        <w:gridCol w:w="1305"/>
        <w:gridCol w:w="1341"/>
        <w:gridCol w:w="1036"/>
        <w:gridCol w:w="2120"/>
      </w:tblGrid>
      <w:tr w:rsidR="00425543" w:rsidRPr="00F93FFE" w:rsidTr="00315096">
        <w:trPr>
          <w:trHeight w:val="255"/>
        </w:trPr>
        <w:tc>
          <w:tcPr>
            <w:tcW w:w="9465" w:type="dxa"/>
            <w:gridSpan w:val="5"/>
            <w:shd w:val="clear" w:color="auto" w:fill="auto"/>
            <w:noWrap/>
            <w:vAlign w:val="bottom"/>
            <w:hideMark/>
          </w:tcPr>
          <w:p w:rsidR="009C780B" w:rsidRPr="00425543" w:rsidRDefault="009C780B" w:rsidP="009C780B">
            <w:pPr>
              <w:overflowPunct/>
              <w:autoSpaceDE/>
              <w:autoSpaceDN/>
              <w:adjustRightInd/>
              <w:textAlignment w:val="auto"/>
              <w:rPr>
                <w:rFonts w:cs="Arial"/>
                <w:bCs/>
                <w:szCs w:val="18"/>
                <w:lang w:val="ru-RU" w:eastAsia="ru-RU"/>
              </w:rPr>
            </w:pPr>
            <w:r w:rsidRPr="00425543">
              <w:rPr>
                <w:rFonts w:cs="Arial"/>
                <w:bCs/>
                <w:szCs w:val="18"/>
                <w:lang w:val="ru-RU" w:eastAsia="ru-RU"/>
              </w:rPr>
              <w:t xml:space="preserve">Долевые ценные бумаги на 1 </w:t>
            </w:r>
            <w:r w:rsidR="00425543" w:rsidRPr="00425543">
              <w:rPr>
                <w:rFonts w:cs="Arial"/>
                <w:bCs/>
                <w:szCs w:val="18"/>
                <w:lang w:val="ru-RU" w:eastAsia="ru-RU"/>
              </w:rPr>
              <w:t>июля</w:t>
            </w:r>
            <w:r w:rsidRPr="00425543">
              <w:rPr>
                <w:rFonts w:cs="Arial"/>
                <w:bCs/>
                <w:szCs w:val="18"/>
                <w:lang w:val="ru-RU" w:eastAsia="ru-RU"/>
              </w:rPr>
              <w:t xml:space="preserve"> 2014 года включают в себя акции и паи фондов следующих эмитентов:</w:t>
            </w:r>
          </w:p>
          <w:p w:rsidR="00C21994" w:rsidRPr="00425543" w:rsidRDefault="00C21994" w:rsidP="009C780B">
            <w:pPr>
              <w:overflowPunct/>
              <w:autoSpaceDE/>
              <w:autoSpaceDN/>
              <w:adjustRightInd/>
              <w:textAlignment w:val="auto"/>
              <w:rPr>
                <w:rFonts w:cs="Arial"/>
                <w:bCs/>
                <w:szCs w:val="18"/>
                <w:lang w:val="ru-RU" w:eastAsia="ru-RU"/>
              </w:rPr>
            </w:pPr>
          </w:p>
        </w:tc>
      </w:tr>
      <w:tr w:rsidR="00425543" w:rsidRPr="00F93FFE" w:rsidTr="00906F6A">
        <w:trPr>
          <w:trHeight w:val="669"/>
        </w:trPr>
        <w:tc>
          <w:tcPr>
            <w:tcW w:w="3663" w:type="dxa"/>
            <w:tcBorders>
              <w:top w:val="single" w:sz="4" w:space="0" w:color="auto"/>
              <w:bottom w:val="single" w:sz="4" w:space="0" w:color="auto"/>
            </w:tcBorders>
            <w:shd w:val="clear" w:color="000000" w:fill="FFFFFF"/>
            <w:vAlign w:val="center"/>
            <w:hideMark/>
          </w:tcPr>
          <w:p w:rsidR="009C780B" w:rsidRPr="00CB760B" w:rsidRDefault="009C780B" w:rsidP="009C780B">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эмитент</w:t>
            </w:r>
          </w:p>
        </w:tc>
        <w:tc>
          <w:tcPr>
            <w:tcW w:w="1305" w:type="dxa"/>
            <w:tcBorders>
              <w:top w:val="single" w:sz="4" w:space="0" w:color="auto"/>
              <w:bottom w:val="single" w:sz="4" w:space="0" w:color="auto"/>
            </w:tcBorders>
            <w:shd w:val="clear" w:color="000000" w:fill="FFFFFF"/>
            <w:vAlign w:val="center"/>
            <w:hideMark/>
          </w:tcPr>
          <w:p w:rsidR="009C780B" w:rsidRPr="00CB760B" w:rsidRDefault="009C780B" w:rsidP="009C780B">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 xml:space="preserve">ТСС, </w:t>
            </w:r>
          </w:p>
          <w:p w:rsidR="009C780B" w:rsidRPr="00CB760B" w:rsidRDefault="009C780B" w:rsidP="009C780B">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тыс. руб.</w:t>
            </w:r>
          </w:p>
        </w:tc>
        <w:tc>
          <w:tcPr>
            <w:tcW w:w="1341" w:type="dxa"/>
            <w:tcBorders>
              <w:top w:val="single" w:sz="4" w:space="0" w:color="auto"/>
              <w:bottom w:val="single" w:sz="4" w:space="0" w:color="auto"/>
            </w:tcBorders>
            <w:shd w:val="clear" w:color="000000" w:fill="FFFFFF"/>
            <w:vAlign w:val="center"/>
            <w:hideMark/>
          </w:tcPr>
          <w:p w:rsidR="009C780B" w:rsidRPr="00CB760B" w:rsidRDefault="009C780B" w:rsidP="009C780B">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 xml:space="preserve">Валюта </w:t>
            </w:r>
          </w:p>
        </w:tc>
        <w:tc>
          <w:tcPr>
            <w:tcW w:w="1036" w:type="dxa"/>
            <w:tcBorders>
              <w:top w:val="single" w:sz="4" w:space="0" w:color="auto"/>
              <w:bottom w:val="single" w:sz="4" w:space="0" w:color="auto"/>
            </w:tcBorders>
            <w:shd w:val="clear" w:color="000000" w:fill="FFFFFF"/>
            <w:vAlign w:val="center"/>
            <w:hideMark/>
          </w:tcPr>
          <w:p w:rsidR="009C780B" w:rsidRPr="00CB760B" w:rsidRDefault="009C780B" w:rsidP="009C780B">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 xml:space="preserve">Кол-во, шт </w:t>
            </w:r>
          </w:p>
        </w:tc>
        <w:tc>
          <w:tcPr>
            <w:tcW w:w="2120" w:type="dxa"/>
            <w:tcBorders>
              <w:top w:val="single" w:sz="4" w:space="0" w:color="auto"/>
              <w:bottom w:val="single" w:sz="4" w:space="0" w:color="auto"/>
            </w:tcBorders>
            <w:shd w:val="clear" w:color="000000" w:fill="FFFFFF"/>
            <w:vAlign w:val="center"/>
            <w:hideMark/>
          </w:tcPr>
          <w:p w:rsidR="009C780B" w:rsidRPr="00CB760B" w:rsidRDefault="009C780B" w:rsidP="009C780B">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Международный идентификационный код ценной бумаги</w:t>
            </w:r>
          </w:p>
        </w:tc>
      </w:tr>
      <w:tr w:rsidR="00425543" w:rsidRPr="00425543" w:rsidTr="00906F6A">
        <w:trPr>
          <w:trHeight w:val="510"/>
        </w:trPr>
        <w:tc>
          <w:tcPr>
            <w:tcW w:w="3663" w:type="dxa"/>
            <w:tcBorders>
              <w:top w:val="single" w:sz="4" w:space="0" w:color="auto"/>
            </w:tcBorders>
            <w:shd w:val="clear" w:color="000000" w:fill="FFFFFF"/>
            <w:vAlign w:val="bottom"/>
            <w:hideMark/>
          </w:tcPr>
          <w:p w:rsidR="009C780B" w:rsidRPr="00CB760B" w:rsidRDefault="009C780B" w:rsidP="009C780B">
            <w:pPr>
              <w:overflowPunct/>
              <w:autoSpaceDE/>
              <w:autoSpaceDN/>
              <w:adjustRightInd/>
              <w:textAlignment w:val="auto"/>
              <w:rPr>
                <w:rFonts w:cs="Arial"/>
                <w:sz w:val="16"/>
                <w:szCs w:val="16"/>
                <w:lang w:val="en-US" w:eastAsia="ru-RU"/>
              </w:rPr>
            </w:pPr>
            <w:r w:rsidRPr="00CB760B">
              <w:rPr>
                <w:rFonts w:cs="Arial"/>
                <w:sz w:val="16"/>
                <w:szCs w:val="16"/>
                <w:lang w:val="en-US" w:eastAsia="ru-RU"/>
              </w:rPr>
              <w:t>POWERSHARES SENIOR LOAN (BKLN US Equity)</w:t>
            </w:r>
          </w:p>
        </w:tc>
        <w:tc>
          <w:tcPr>
            <w:tcW w:w="1305" w:type="dxa"/>
            <w:tcBorders>
              <w:top w:val="single" w:sz="4" w:space="0" w:color="auto"/>
            </w:tcBorders>
            <w:shd w:val="clear" w:color="000000" w:fill="FFFFFF"/>
            <w:vAlign w:val="bottom"/>
            <w:hideMark/>
          </w:tcPr>
          <w:p w:rsidR="009C780B" w:rsidRPr="00CB760B" w:rsidRDefault="00425543" w:rsidP="00425543">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63</w:t>
            </w:r>
            <w:r w:rsidR="009C780B" w:rsidRPr="00CB760B">
              <w:rPr>
                <w:rFonts w:cs="Arial"/>
                <w:sz w:val="16"/>
                <w:szCs w:val="16"/>
                <w:lang w:eastAsia="ru-RU"/>
              </w:rPr>
              <w:t> </w:t>
            </w:r>
            <w:r w:rsidRPr="00CB760B">
              <w:rPr>
                <w:rFonts w:cs="Arial"/>
                <w:sz w:val="16"/>
                <w:szCs w:val="16"/>
                <w:lang w:val="ru-RU" w:eastAsia="ru-RU"/>
              </w:rPr>
              <w:t>340</w:t>
            </w:r>
            <w:r w:rsidR="009C780B" w:rsidRPr="00CB760B">
              <w:rPr>
                <w:rFonts w:cs="Arial"/>
                <w:sz w:val="16"/>
                <w:szCs w:val="16"/>
                <w:lang w:eastAsia="ru-RU"/>
              </w:rPr>
              <w:t xml:space="preserve"> </w:t>
            </w:r>
          </w:p>
        </w:tc>
        <w:tc>
          <w:tcPr>
            <w:tcW w:w="1341" w:type="dxa"/>
            <w:tcBorders>
              <w:top w:val="single" w:sz="4" w:space="0" w:color="auto"/>
            </w:tcBorders>
            <w:shd w:val="clear" w:color="000000" w:fill="FFFFFF"/>
            <w:vAlign w:val="bottom"/>
            <w:hideMark/>
          </w:tcPr>
          <w:p w:rsidR="009C780B" w:rsidRPr="00CB760B" w:rsidRDefault="009C780B" w:rsidP="009C780B">
            <w:pPr>
              <w:overflowPunct/>
              <w:autoSpaceDE/>
              <w:autoSpaceDN/>
              <w:adjustRightInd/>
              <w:jc w:val="center"/>
              <w:textAlignment w:val="auto"/>
              <w:rPr>
                <w:rFonts w:cs="Arial"/>
                <w:sz w:val="16"/>
                <w:szCs w:val="16"/>
                <w:lang w:val="ru-RU" w:eastAsia="ru-RU"/>
              </w:rPr>
            </w:pPr>
            <w:r w:rsidRPr="00CB760B">
              <w:rPr>
                <w:rFonts w:cs="Arial"/>
                <w:sz w:val="16"/>
                <w:szCs w:val="16"/>
                <w:lang w:eastAsia="ru-RU"/>
              </w:rPr>
              <w:t>USD</w:t>
            </w:r>
          </w:p>
        </w:tc>
        <w:tc>
          <w:tcPr>
            <w:tcW w:w="1036" w:type="dxa"/>
            <w:tcBorders>
              <w:top w:val="single" w:sz="4" w:space="0" w:color="auto"/>
            </w:tcBorders>
            <w:shd w:val="clear" w:color="000000" w:fill="FFFFFF"/>
            <w:vAlign w:val="bottom"/>
            <w:hideMark/>
          </w:tcPr>
          <w:p w:rsidR="009C780B" w:rsidRPr="00CB760B" w:rsidRDefault="009C780B" w:rsidP="009C780B">
            <w:pPr>
              <w:overflowPunct/>
              <w:autoSpaceDE/>
              <w:autoSpaceDN/>
              <w:adjustRightInd/>
              <w:jc w:val="center"/>
              <w:textAlignment w:val="auto"/>
              <w:rPr>
                <w:rFonts w:cs="Arial"/>
                <w:sz w:val="16"/>
                <w:szCs w:val="16"/>
                <w:lang w:val="ru-RU" w:eastAsia="ru-RU"/>
              </w:rPr>
            </w:pPr>
            <w:r w:rsidRPr="00CB760B">
              <w:rPr>
                <w:rFonts w:cs="Arial"/>
                <w:sz w:val="16"/>
                <w:szCs w:val="16"/>
                <w:lang w:eastAsia="ru-RU"/>
              </w:rPr>
              <w:t>75 720</w:t>
            </w:r>
          </w:p>
        </w:tc>
        <w:tc>
          <w:tcPr>
            <w:tcW w:w="2120" w:type="dxa"/>
            <w:tcBorders>
              <w:top w:val="single" w:sz="4" w:space="0" w:color="auto"/>
            </w:tcBorders>
            <w:shd w:val="clear" w:color="000000" w:fill="FFFFFF"/>
            <w:vAlign w:val="bottom"/>
            <w:hideMark/>
          </w:tcPr>
          <w:p w:rsidR="009C780B" w:rsidRPr="00CB760B" w:rsidRDefault="009C780B" w:rsidP="009C780B">
            <w:pPr>
              <w:overflowPunct/>
              <w:autoSpaceDE/>
              <w:autoSpaceDN/>
              <w:adjustRightInd/>
              <w:jc w:val="center"/>
              <w:textAlignment w:val="auto"/>
              <w:rPr>
                <w:rFonts w:cs="Arial"/>
                <w:sz w:val="16"/>
                <w:szCs w:val="16"/>
                <w:lang w:val="ru-RU" w:eastAsia="ru-RU"/>
              </w:rPr>
            </w:pPr>
            <w:r w:rsidRPr="00CB760B">
              <w:rPr>
                <w:rFonts w:cs="Arial"/>
                <w:sz w:val="16"/>
                <w:szCs w:val="16"/>
                <w:lang w:eastAsia="ru-RU"/>
              </w:rPr>
              <w:t xml:space="preserve">US73936Q7694 </w:t>
            </w:r>
          </w:p>
        </w:tc>
      </w:tr>
      <w:tr w:rsidR="00425543" w:rsidRPr="00425543" w:rsidTr="00906F6A">
        <w:trPr>
          <w:trHeight w:val="510"/>
        </w:trPr>
        <w:tc>
          <w:tcPr>
            <w:tcW w:w="3663" w:type="dxa"/>
            <w:tcBorders>
              <w:bottom w:val="single" w:sz="4" w:space="0" w:color="auto"/>
            </w:tcBorders>
            <w:shd w:val="clear" w:color="000000" w:fill="FFFFFF"/>
            <w:vAlign w:val="bottom"/>
            <w:hideMark/>
          </w:tcPr>
          <w:p w:rsidR="009C780B" w:rsidRPr="00CB760B" w:rsidRDefault="009C780B" w:rsidP="00B0384E">
            <w:pPr>
              <w:overflowPunct/>
              <w:autoSpaceDE/>
              <w:autoSpaceDN/>
              <w:adjustRightInd/>
              <w:textAlignment w:val="auto"/>
              <w:rPr>
                <w:rFonts w:cs="Arial"/>
                <w:sz w:val="16"/>
                <w:szCs w:val="16"/>
                <w:lang w:val="ru-RU" w:eastAsia="ru-RU"/>
              </w:rPr>
            </w:pPr>
            <w:r w:rsidRPr="00CB760B">
              <w:rPr>
                <w:rFonts w:cs="Arial"/>
                <w:sz w:val="16"/>
                <w:szCs w:val="16"/>
                <w:lang w:val="ru-RU" w:eastAsia="ru-RU"/>
              </w:rPr>
              <w:t xml:space="preserve">Прочие вложения в </w:t>
            </w:r>
            <w:r w:rsidR="00B0384E" w:rsidRPr="00CB760B">
              <w:rPr>
                <w:rFonts w:cs="Arial"/>
                <w:sz w:val="16"/>
                <w:szCs w:val="16"/>
                <w:lang w:val="ru-RU" w:eastAsia="ru-RU"/>
              </w:rPr>
              <w:t xml:space="preserve">акции </w:t>
            </w:r>
            <w:r w:rsidRPr="00CB760B">
              <w:rPr>
                <w:rFonts w:cs="Arial"/>
                <w:sz w:val="16"/>
                <w:szCs w:val="16"/>
                <w:lang w:val="ru-RU" w:eastAsia="ru-RU"/>
              </w:rPr>
              <w:t>зарубежны</w:t>
            </w:r>
            <w:r w:rsidR="00B0384E" w:rsidRPr="00CB760B">
              <w:rPr>
                <w:rFonts w:cs="Arial"/>
                <w:sz w:val="16"/>
                <w:szCs w:val="16"/>
                <w:lang w:val="ru-RU" w:eastAsia="ru-RU"/>
              </w:rPr>
              <w:t>х эмитентов</w:t>
            </w:r>
          </w:p>
        </w:tc>
        <w:tc>
          <w:tcPr>
            <w:tcW w:w="1305" w:type="dxa"/>
            <w:tcBorders>
              <w:bottom w:val="single" w:sz="4" w:space="0" w:color="auto"/>
            </w:tcBorders>
            <w:shd w:val="clear" w:color="000000" w:fill="FFFFFF"/>
            <w:vAlign w:val="bottom"/>
            <w:hideMark/>
          </w:tcPr>
          <w:p w:rsidR="009C780B" w:rsidRPr="00CB760B" w:rsidRDefault="00B0384E" w:rsidP="009C780B">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17 494</w:t>
            </w:r>
          </w:p>
        </w:tc>
        <w:tc>
          <w:tcPr>
            <w:tcW w:w="1341" w:type="dxa"/>
            <w:tcBorders>
              <w:bottom w:val="single" w:sz="4" w:space="0" w:color="auto"/>
            </w:tcBorders>
            <w:shd w:val="clear" w:color="000000" w:fill="FFFFFF"/>
            <w:vAlign w:val="bottom"/>
            <w:hideMark/>
          </w:tcPr>
          <w:p w:rsidR="00B0384E" w:rsidRPr="00CB760B" w:rsidRDefault="00B0384E" w:rsidP="009C780B">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 xml:space="preserve"> </w:t>
            </w:r>
            <w:r w:rsidRPr="00CB760B">
              <w:rPr>
                <w:rFonts w:cs="Arial"/>
                <w:sz w:val="16"/>
                <w:szCs w:val="16"/>
                <w:lang w:eastAsia="ru-RU"/>
              </w:rPr>
              <w:t>USD</w:t>
            </w:r>
            <w:r w:rsidR="009C780B" w:rsidRPr="00CB760B">
              <w:rPr>
                <w:rFonts w:cs="Arial"/>
                <w:sz w:val="16"/>
                <w:szCs w:val="16"/>
                <w:lang w:val="ru-RU" w:eastAsia="ru-RU"/>
              </w:rPr>
              <w:t> </w:t>
            </w:r>
          </w:p>
          <w:p w:rsidR="009C780B" w:rsidRPr="00CB760B" w:rsidRDefault="00B0384E" w:rsidP="00B0384E">
            <w:pPr>
              <w:overflowPunct/>
              <w:autoSpaceDE/>
              <w:autoSpaceDN/>
              <w:adjustRightInd/>
              <w:jc w:val="center"/>
              <w:textAlignment w:val="auto"/>
              <w:rPr>
                <w:rFonts w:cs="Arial"/>
                <w:sz w:val="16"/>
                <w:szCs w:val="16"/>
                <w:lang w:val="ru-RU" w:eastAsia="ru-RU"/>
              </w:rPr>
            </w:pPr>
            <w:r w:rsidRPr="00CB760B">
              <w:rPr>
                <w:rFonts w:cs="Arial"/>
                <w:color w:val="000000"/>
                <w:sz w:val="16"/>
                <w:szCs w:val="16"/>
                <w:lang w:val="ru-RU" w:eastAsia="ru-RU"/>
              </w:rPr>
              <w:t>EUR</w:t>
            </w:r>
          </w:p>
        </w:tc>
        <w:tc>
          <w:tcPr>
            <w:tcW w:w="1036" w:type="dxa"/>
            <w:tcBorders>
              <w:bottom w:val="single" w:sz="4" w:space="0" w:color="auto"/>
            </w:tcBorders>
            <w:shd w:val="clear" w:color="000000" w:fill="FFFFFF"/>
            <w:vAlign w:val="bottom"/>
            <w:hideMark/>
          </w:tcPr>
          <w:p w:rsidR="009C780B" w:rsidRPr="00CB760B" w:rsidRDefault="00B0384E" w:rsidP="009C780B">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8 300</w:t>
            </w:r>
            <w:r w:rsidR="009C780B" w:rsidRPr="00CB760B">
              <w:rPr>
                <w:rFonts w:cs="Arial"/>
                <w:sz w:val="16"/>
                <w:szCs w:val="16"/>
                <w:lang w:val="ru-RU" w:eastAsia="ru-RU"/>
              </w:rPr>
              <w:t> </w:t>
            </w:r>
          </w:p>
        </w:tc>
        <w:tc>
          <w:tcPr>
            <w:tcW w:w="2120" w:type="dxa"/>
            <w:tcBorders>
              <w:bottom w:val="single" w:sz="4" w:space="0" w:color="auto"/>
            </w:tcBorders>
            <w:shd w:val="clear" w:color="000000" w:fill="FFFFFF"/>
            <w:vAlign w:val="bottom"/>
            <w:hideMark/>
          </w:tcPr>
          <w:p w:rsidR="009C780B" w:rsidRPr="00CB760B" w:rsidRDefault="009C780B" w:rsidP="009C780B">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 </w:t>
            </w:r>
          </w:p>
        </w:tc>
      </w:tr>
      <w:tr w:rsidR="00425543" w:rsidRPr="00425543" w:rsidTr="00906F6A">
        <w:trPr>
          <w:trHeight w:val="480"/>
        </w:trPr>
        <w:tc>
          <w:tcPr>
            <w:tcW w:w="3663" w:type="dxa"/>
            <w:tcBorders>
              <w:top w:val="single" w:sz="4" w:space="0" w:color="auto"/>
            </w:tcBorders>
            <w:shd w:val="clear" w:color="auto" w:fill="auto"/>
            <w:vAlign w:val="bottom"/>
            <w:hideMark/>
          </w:tcPr>
          <w:p w:rsidR="009C780B" w:rsidRPr="00CB760B" w:rsidRDefault="009C780B" w:rsidP="009C780B">
            <w:pPr>
              <w:overflowPunct/>
              <w:autoSpaceDE/>
              <w:autoSpaceDN/>
              <w:adjustRightInd/>
              <w:textAlignment w:val="auto"/>
              <w:rPr>
                <w:rFonts w:cs="Arial"/>
                <w:b/>
                <w:bCs/>
                <w:sz w:val="16"/>
                <w:szCs w:val="16"/>
                <w:lang w:val="ru-RU" w:eastAsia="ru-RU"/>
              </w:rPr>
            </w:pPr>
            <w:r w:rsidRPr="00CB760B">
              <w:rPr>
                <w:rFonts w:cs="Arial"/>
                <w:b/>
                <w:bCs/>
                <w:sz w:val="16"/>
                <w:szCs w:val="16"/>
                <w:lang w:val="ru-RU" w:eastAsia="ru-RU"/>
              </w:rPr>
              <w:t>Вложения в акции и паи инвестиционных фондов</w:t>
            </w:r>
          </w:p>
        </w:tc>
        <w:tc>
          <w:tcPr>
            <w:tcW w:w="1305" w:type="dxa"/>
            <w:tcBorders>
              <w:top w:val="single" w:sz="4" w:space="0" w:color="auto"/>
            </w:tcBorders>
            <w:shd w:val="clear" w:color="auto" w:fill="auto"/>
            <w:vAlign w:val="bottom"/>
            <w:hideMark/>
          </w:tcPr>
          <w:p w:rsidR="009C780B" w:rsidRPr="00CB760B" w:rsidRDefault="00B0384E" w:rsidP="009C780B">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80 834</w:t>
            </w:r>
            <w:r w:rsidR="009C780B" w:rsidRPr="00CB760B">
              <w:rPr>
                <w:rFonts w:cs="Arial"/>
                <w:b/>
                <w:bCs/>
                <w:sz w:val="16"/>
                <w:szCs w:val="16"/>
                <w:lang w:val="ru-RU" w:eastAsia="ru-RU"/>
              </w:rPr>
              <w:t> </w:t>
            </w:r>
          </w:p>
        </w:tc>
        <w:tc>
          <w:tcPr>
            <w:tcW w:w="1341" w:type="dxa"/>
            <w:tcBorders>
              <w:top w:val="single" w:sz="4" w:space="0" w:color="auto"/>
            </w:tcBorders>
            <w:shd w:val="clear" w:color="auto" w:fill="auto"/>
            <w:noWrap/>
            <w:vAlign w:val="bottom"/>
            <w:hideMark/>
          </w:tcPr>
          <w:p w:rsidR="009C780B" w:rsidRPr="00CB760B" w:rsidRDefault="009C780B" w:rsidP="009C780B">
            <w:pPr>
              <w:overflowPunct/>
              <w:autoSpaceDE/>
              <w:autoSpaceDN/>
              <w:adjustRightInd/>
              <w:jc w:val="center"/>
              <w:textAlignment w:val="auto"/>
              <w:rPr>
                <w:rFonts w:cs="Arial"/>
                <w:sz w:val="16"/>
                <w:szCs w:val="16"/>
                <w:lang w:val="ru-RU" w:eastAsia="ru-RU"/>
              </w:rPr>
            </w:pPr>
            <w:r w:rsidRPr="00CB760B">
              <w:rPr>
                <w:rFonts w:cs="Arial"/>
                <w:sz w:val="16"/>
                <w:szCs w:val="16"/>
                <w:lang w:eastAsia="ru-RU"/>
              </w:rPr>
              <w:t> </w:t>
            </w:r>
          </w:p>
        </w:tc>
        <w:tc>
          <w:tcPr>
            <w:tcW w:w="1036" w:type="dxa"/>
            <w:tcBorders>
              <w:top w:val="single" w:sz="4" w:space="0" w:color="auto"/>
            </w:tcBorders>
            <w:shd w:val="clear" w:color="auto" w:fill="auto"/>
            <w:noWrap/>
            <w:vAlign w:val="bottom"/>
            <w:hideMark/>
          </w:tcPr>
          <w:p w:rsidR="009C780B" w:rsidRPr="00CB760B" w:rsidRDefault="00B0384E" w:rsidP="009C780B">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84 020</w:t>
            </w:r>
            <w:r w:rsidR="009C780B" w:rsidRPr="00CB760B">
              <w:rPr>
                <w:rFonts w:cs="Arial"/>
                <w:sz w:val="16"/>
                <w:szCs w:val="16"/>
                <w:lang w:eastAsia="ru-RU"/>
              </w:rPr>
              <w:t> </w:t>
            </w:r>
          </w:p>
        </w:tc>
        <w:tc>
          <w:tcPr>
            <w:tcW w:w="2120" w:type="dxa"/>
            <w:tcBorders>
              <w:top w:val="single" w:sz="4" w:space="0" w:color="auto"/>
            </w:tcBorders>
            <w:shd w:val="clear" w:color="auto" w:fill="auto"/>
            <w:vAlign w:val="bottom"/>
            <w:hideMark/>
          </w:tcPr>
          <w:p w:rsidR="009C780B" w:rsidRPr="00CB760B" w:rsidRDefault="009C780B" w:rsidP="009C780B">
            <w:pPr>
              <w:overflowPunct/>
              <w:autoSpaceDE/>
              <w:autoSpaceDN/>
              <w:adjustRightInd/>
              <w:jc w:val="center"/>
              <w:textAlignment w:val="auto"/>
              <w:rPr>
                <w:rFonts w:cs="Arial"/>
                <w:sz w:val="16"/>
                <w:szCs w:val="16"/>
                <w:lang w:val="ru-RU" w:eastAsia="ru-RU"/>
              </w:rPr>
            </w:pPr>
            <w:r w:rsidRPr="00CB760B">
              <w:rPr>
                <w:rFonts w:cs="Arial"/>
                <w:sz w:val="16"/>
                <w:szCs w:val="16"/>
                <w:lang w:eastAsia="ru-RU"/>
              </w:rPr>
              <w:t> </w:t>
            </w:r>
          </w:p>
        </w:tc>
      </w:tr>
    </w:tbl>
    <w:p w:rsidR="00760C9E" w:rsidRPr="00FB2593" w:rsidRDefault="00760C9E" w:rsidP="001C5332">
      <w:pPr>
        <w:pStyle w:val="2normal"/>
        <w:jc w:val="both"/>
        <w:rPr>
          <w:rFonts w:cs="Arial"/>
          <w:b/>
          <w:color w:val="FF0000"/>
          <w:szCs w:val="18"/>
          <w:lang w:val="en-US"/>
        </w:rPr>
      </w:pPr>
    </w:p>
    <w:p w:rsidR="002F7829" w:rsidRPr="00FB2593" w:rsidRDefault="002F7829" w:rsidP="009C780B">
      <w:pPr>
        <w:pStyle w:val="2normal"/>
        <w:jc w:val="both"/>
        <w:rPr>
          <w:rFonts w:cs="Arial"/>
          <w:color w:val="FF0000"/>
          <w:szCs w:val="18"/>
          <w:lang w:val="ru-RU"/>
        </w:rPr>
      </w:pPr>
    </w:p>
    <w:p w:rsidR="009C780B" w:rsidRPr="002C5B35" w:rsidRDefault="009C780B" w:rsidP="009C780B">
      <w:pPr>
        <w:pStyle w:val="2normal"/>
        <w:jc w:val="both"/>
        <w:rPr>
          <w:rFonts w:cs="Arial"/>
          <w:szCs w:val="18"/>
          <w:lang w:val="ru-RU"/>
        </w:rPr>
      </w:pPr>
      <w:r w:rsidRPr="002C5B35">
        <w:rPr>
          <w:rFonts w:cs="Arial"/>
          <w:szCs w:val="18"/>
          <w:lang w:val="ru-RU"/>
        </w:rPr>
        <w:t xml:space="preserve">По состоянию на 1 </w:t>
      </w:r>
      <w:r w:rsidR="002C5B35" w:rsidRPr="002C5B35">
        <w:rPr>
          <w:rFonts w:cs="Arial"/>
          <w:szCs w:val="18"/>
          <w:lang w:val="ru-RU"/>
        </w:rPr>
        <w:t>июля</w:t>
      </w:r>
      <w:r w:rsidRPr="002C5B35">
        <w:rPr>
          <w:rFonts w:cs="Arial"/>
          <w:szCs w:val="18"/>
          <w:lang w:val="ru-RU"/>
        </w:rPr>
        <w:t xml:space="preserve"> 2014 года торговые ценные бумаги Банка  были заложены по договорам РЕПО в сумме </w:t>
      </w:r>
      <w:r w:rsidR="002C5B35" w:rsidRPr="002C5B35">
        <w:rPr>
          <w:rFonts w:cs="Arial"/>
          <w:szCs w:val="18"/>
          <w:lang w:val="ru-RU"/>
        </w:rPr>
        <w:t>569 749</w:t>
      </w:r>
      <w:r w:rsidRPr="002C5B35">
        <w:rPr>
          <w:rFonts w:cs="Arial"/>
          <w:szCs w:val="18"/>
          <w:lang w:val="ru-RU"/>
        </w:rPr>
        <w:t xml:space="preserve"> тыс.руб.,  это корпоративные облигации и облигации банков, входящие в ломбардный список. Сумма привлеченных денежных средств по сделке Репо с Банком России составила 500 000 тыс. рублей, срок привлечения 7 дней, ставка 7,</w:t>
      </w:r>
      <w:r w:rsidR="002C5B35" w:rsidRPr="002C5B35">
        <w:rPr>
          <w:rFonts w:cs="Arial"/>
          <w:szCs w:val="18"/>
          <w:lang w:val="ru-RU"/>
        </w:rPr>
        <w:t>5</w:t>
      </w:r>
      <w:r w:rsidRPr="002C5B35">
        <w:rPr>
          <w:rFonts w:cs="Arial"/>
          <w:szCs w:val="18"/>
          <w:lang w:val="ru-RU"/>
        </w:rPr>
        <w:t xml:space="preserve">5%. </w:t>
      </w:r>
    </w:p>
    <w:p w:rsidR="009C780B" w:rsidRPr="002C5B35" w:rsidRDefault="009C780B" w:rsidP="009C780B">
      <w:pPr>
        <w:pStyle w:val="2normal"/>
        <w:jc w:val="both"/>
        <w:rPr>
          <w:rFonts w:cs="Arial"/>
          <w:szCs w:val="18"/>
          <w:lang w:val="ru-RU"/>
        </w:rPr>
      </w:pPr>
      <w:r w:rsidRPr="002C5B35">
        <w:rPr>
          <w:rFonts w:cs="Arial"/>
          <w:szCs w:val="18"/>
          <w:lang w:val="ru-RU"/>
        </w:rPr>
        <w:t xml:space="preserve">По состоянию на 1 </w:t>
      </w:r>
      <w:r w:rsidR="002C5B35" w:rsidRPr="002C5B35">
        <w:rPr>
          <w:rFonts w:cs="Arial"/>
          <w:szCs w:val="18"/>
          <w:lang w:val="ru-RU"/>
        </w:rPr>
        <w:t>июля</w:t>
      </w:r>
      <w:r w:rsidRPr="002C5B35">
        <w:rPr>
          <w:rFonts w:cs="Arial"/>
          <w:szCs w:val="18"/>
          <w:lang w:val="ru-RU"/>
        </w:rPr>
        <w:t xml:space="preserve"> 2014 года Банк не привлекал ломбардный кредит ЦБ РФ под обеспечение ценных бумаг.          </w:t>
      </w:r>
    </w:p>
    <w:p w:rsidR="009C780B" w:rsidRPr="002C5B35" w:rsidRDefault="009C780B" w:rsidP="009C780B">
      <w:pPr>
        <w:pStyle w:val="2normal"/>
        <w:jc w:val="both"/>
        <w:rPr>
          <w:rFonts w:cs="Arial"/>
          <w:szCs w:val="18"/>
          <w:lang w:val="ru-RU"/>
        </w:rPr>
      </w:pPr>
      <w:r w:rsidRPr="002C5B35">
        <w:rPr>
          <w:rFonts w:cs="Arial"/>
          <w:szCs w:val="18"/>
          <w:lang w:val="ru-RU"/>
        </w:rPr>
        <w:t xml:space="preserve">Облигации в портфеле Банка на 1 </w:t>
      </w:r>
      <w:r w:rsidR="002C5B35" w:rsidRPr="002C5B35">
        <w:rPr>
          <w:rFonts w:cs="Arial"/>
          <w:szCs w:val="18"/>
          <w:lang w:val="ru-RU"/>
        </w:rPr>
        <w:t>июля</w:t>
      </w:r>
      <w:r w:rsidRPr="002C5B35">
        <w:rPr>
          <w:rFonts w:cs="Arial"/>
          <w:szCs w:val="18"/>
          <w:lang w:val="ru-RU"/>
        </w:rPr>
        <w:t xml:space="preserve"> 2014 года  включают облигации российских компаний и банков, приобретенные с дисконтом от номинала. </w:t>
      </w:r>
      <w:r w:rsidR="002C5B35" w:rsidRPr="002C5B35">
        <w:rPr>
          <w:rFonts w:cs="Arial"/>
          <w:szCs w:val="18"/>
          <w:lang w:val="ru-RU"/>
        </w:rPr>
        <w:t>О</w:t>
      </w:r>
      <w:r w:rsidRPr="002C5B35">
        <w:rPr>
          <w:rFonts w:cs="Arial"/>
          <w:szCs w:val="18"/>
          <w:lang w:val="ru-RU"/>
        </w:rPr>
        <w:t xml:space="preserve">блигации </w:t>
      </w:r>
      <w:r w:rsidR="002C5B35" w:rsidRPr="002C5B35">
        <w:rPr>
          <w:rFonts w:cs="Arial"/>
          <w:szCs w:val="18"/>
          <w:lang w:val="ru-RU"/>
        </w:rPr>
        <w:t xml:space="preserve">российских банков </w:t>
      </w:r>
      <w:r w:rsidRPr="002C5B35">
        <w:rPr>
          <w:rFonts w:cs="Arial"/>
          <w:szCs w:val="18"/>
          <w:lang w:val="ru-RU"/>
        </w:rPr>
        <w:t xml:space="preserve">номинированы в рублях, имеют срок погашения от 4 </w:t>
      </w:r>
      <w:r w:rsidR="002C5B35" w:rsidRPr="002C5B35">
        <w:rPr>
          <w:rFonts w:cs="Arial"/>
          <w:szCs w:val="18"/>
          <w:lang w:val="ru-RU"/>
        </w:rPr>
        <w:t>июля</w:t>
      </w:r>
      <w:r w:rsidRPr="002C5B35">
        <w:rPr>
          <w:rFonts w:cs="Arial"/>
          <w:szCs w:val="18"/>
          <w:lang w:val="ru-RU"/>
        </w:rPr>
        <w:t xml:space="preserve"> 2014 года  до </w:t>
      </w:r>
      <w:r w:rsidR="002C5B35" w:rsidRPr="002C5B35">
        <w:rPr>
          <w:rFonts w:cs="Arial"/>
          <w:szCs w:val="18"/>
          <w:lang w:val="ru-RU"/>
        </w:rPr>
        <w:t>26</w:t>
      </w:r>
      <w:r w:rsidRPr="002C5B35">
        <w:rPr>
          <w:rFonts w:cs="Arial"/>
          <w:szCs w:val="18"/>
          <w:lang w:val="ru-RU"/>
        </w:rPr>
        <w:t xml:space="preserve"> </w:t>
      </w:r>
      <w:r w:rsidR="002C5B35" w:rsidRPr="002C5B35">
        <w:rPr>
          <w:rFonts w:cs="Arial"/>
          <w:szCs w:val="18"/>
          <w:lang w:val="ru-RU"/>
        </w:rPr>
        <w:t>мая</w:t>
      </w:r>
      <w:r w:rsidRPr="002C5B35">
        <w:rPr>
          <w:rFonts w:cs="Arial"/>
          <w:szCs w:val="18"/>
          <w:lang w:val="ru-RU"/>
        </w:rPr>
        <w:t xml:space="preserve"> 2015 года  и ставки  доходности  по купону  от </w:t>
      </w:r>
      <w:r w:rsidR="002C5B35" w:rsidRPr="002C5B35">
        <w:rPr>
          <w:rFonts w:cs="Arial"/>
          <w:szCs w:val="18"/>
          <w:lang w:val="ru-RU"/>
        </w:rPr>
        <w:t>8</w:t>
      </w:r>
      <w:r w:rsidRPr="002C5B35">
        <w:rPr>
          <w:rFonts w:cs="Arial"/>
          <w:szCs w:val="18"/>
          <w:lang w:val="ru-RU"/>
        </w:rPr>
        <w:t>,</w:t>
      </w:r>
      <w:r w:rsidR="002C5B35" w:rsidRPr="002C5B35">
        <w:rPr>
          <w:rFonts w:cs="Arial"/>
          <w:szCs w:val="18"/>
          <w:lang w:val="ru-RU"/>
        </w:rPr>
        <w:t>00</w:t>
      </w:r>
      <w:r w:rsidRPr="002C5B35">
        <w:rPr>
          <w:rFonts w:cs="Arial"/>
          <w:szCs w:val="18"/>
          <w:lang w:val="ru-RU"/>
        </w:rPr>
        <w:t>% до 1</w:t>
      </w:r>
      <w:r w:rsidR="002C5B35" w:rsidRPr="002C5B35">
        <w:rPr>
          <w:rFonts w:cs="Arial"/>
          <w:szCs w:val="18"/>
          <w:lang w:val="ru-RU"/>
        </w:rPr>
        <w:t>1</w:t>
      </w:r>
      <w:r w:rsidRPr="002C5B35">
        <w:rPr>
          <w:rFonts w:cs="Arial"/>
          <w:szCs w:val="18"/>
          <w:lang w:val="ru-RU"/>
        </w:rPr>
        <w:t>,</w:t>
      </w:r>
      <w:r w:rsidR="002C5B35" w:rsidRPr="002C5B35">
        <w:rPr>
          <w:rFonts w:cs="Arial"/>
          <w:szCs w:val="18"/>
          <w:lang w:val="ru-RU"/>
        </w:rPr>
        <w:t>7</w:t>
      </w:r>
      <w:r w:rsidRPr="002C5B35">
        <w:rPr>
          <w:rFonts w:cs="Arial"/>
          <w:szCs w:val="18"/>
          <w:lang w:val="ru-RU"/>
        </w:rPr>
        <w:t xml:space="preserve">5% </w:t>
      </w:r>
    </w:p>
    <w:p w:rsidR="009C780B" w:rsidRPr="002C5B35" w:rsidRDefault="009C780B" w:rsidP="009C780B">
      <w:pPr>
        <w:pStyle w:val="2normal"/>
        <w:jc w:val="both"/>
        <w:rPr>
          <w:rFonts w:cs="Arial"/>
          <w:szCs w:val="18"/>
          <w:lang w:val="ru-RU"/>
        </w:rPr>
      </w:pPr>
    </w:p>
    <w:p w:rsidR="009C780B" w:rsidRPr="002C5B35" w:rsidRDefault="002C5B35" w:rsidP="009C780B">
      <w:pPr>
        <w:pStyle w:val="2normal"/>
        <w:jc w:val="both"/>
        <w:rPr>
          <w:rFonts w:cs="Arial"/>
          <w:szCs w:val="18"/>
          <w:lang w:val="ru-RU"/>
        </w:rPr>
      </w:pPr>
      <w:r w:rsidRPr="002C5B35">
        <w:rPr>
          <w:rFonts w:cs="Arial"/>
          <w:szCs w:val="18"/>
          <w:lang w:val="ru-RU"/>
        </w:rPr>
        <w:t>За шесть месяцев</w:t>
      </w:r>
      <w:r w:rsidR="009C780B" w:rsidRPr="002C5B35">
        <w:rPr>
          <w:rFonts w:cs="Arial"/>
          <w:szCs w:val="18"/>
          <w:lang w:val="ru-RU"/>
        </w:rPr>
        <w:t xml:space="preserve"> 2014 года банк  продал  паи инвестиционных  субфондов </w:t>
      </w:r>
      <w:r w:rsidR="009C780B" w:rsidRPr="002C5B35">
        <w:rPr>
          <w:rFonts w:cs="Arial"/>
          <w:szCs w:val="18"/>
        </w:rPr>
        <w:t>G</w:t>
      </w:r>
      <w:r w:rsidR="009C780B" w:rsidRPr="002C5B35">
        <w:rPr>
          <w:rFonts w:cs="Arial"/>
          <w:szCs w:val="18"/>
          <w:lang w:val="ru-RU"/>
        </w:rPr>
        <w:t xml:space="preserve">2 </w:t>
      </w:r>
      <w:r w:rsidR="009C780B" w:rsidRPr="002C5B35">
        <w:rPr>
          <w:rFonts w:cs="Arial"/>
          <w:szCs w:val="18"/>
        </w:rPr>
        <w:t>Emerging</w:t>
      </w:r>
      <w:r w:rsidR="009C780B" w:rsidRPr="002C5B35">
        <w:rPr>
          <w:rFonts w:cs="Arial"/>
          <w:szCs w:val="18"/>
          <w:lang w:val="ru-RU"/>
        </w:rPr>
        <w:t xml:space="preserve"> </w:t>
      </w:r>
      <w:r w:rsidR="009C780B" w:rsidRPr="002C5B35">
        <w:rPr>
          <w:rFonts w:cs="Arial"/>
          <w:szCs w:val="18"/>
        </w:rPr>
        <w:t>Markets</w:t>
      </w:r>
      <w:r w:rsidR="009C780B" w:rsidRPr="002C5B35">
        <w:rPr>
          <w:rFonts w:cs="Arial"/>
          <w:szCs w:val="18"/>
          <w:lang w:val="ru-RU"/>
        </w:rPr>
        <w:t xml:space="preserve"> </w:t>
      </w:r>
      <w:r w:rsidR="009C780B" w:rsidRPr="002C5B35">
        <w:rPr>
          <w:rFonts w:cs="Arial"/>
          <w:szCs w:val="18"/>
        </w:rPr>
        <w:t>Debt</w:t>
      </w:r>
      <w:r w:rsidR="009C780B" w:rsidRPr="002C5B35">
        <w:rPr>
          <w:rFonts w:cs="Arial"/>
          <w:szCs w:val="18"/>
          <w:lang w:val="ru-RU"/>
        </w:rPr>
        <w:t xml:space="preserve"> </w:t>
      </w:r>
      <w:r w:rsidR="009C780B" w:rsidRPr="002C5B35">
        <w:rPr>
          <w:rFonts w:cs="Arial"/>
          <w:szCs w:val="18"/>
        </w:rPr>
        <w:t>Fund</w:t>
      </w:r>
      <w:r w:rsidR="009C780B" w:rsidRPr="002C5B35">
        <w:rPr>
          <w:rFonts w:cs="Arial"/>
          <w:szCs w:val="18"/>
          <w:lang w:val="ru-RU"/>
        </w:rPr>
        <w:t xml:space="preserve">  на сумму  11 591,7 тыс. долларов США  и </w:t>
      </w:r>
      <w:r w:rsidR="009C780B" w:rsidRPr="002C5B35">
        <w:rPr>
          <w:rFonts w:cs="Arial"/>
          <w:szCs w:val="18"/>
        </w:rPr>
        <w:t>G</w:t>
      </w:r>
      <w:r w:rsidR="009C780B" w:rsidRPr="002C5B35">
        <w:rPr>
          <w:rFonts w:cs="Arial"/>
          <w:szCs w:val="18"/>
          <w:lang w:val="ru-RU"/>
        </w:rPr>
        <w:t xml:space="preserve">2 </w:t>
      </w:r>
      <w:r w:rsidR="009C780B" w:rsidRPr="002C5B35">
        <w:rPr>
          <w:rFonts w:cs="Arial"/>
          <w:szCs w:val="18"/>
        </w:rPr>
        <w:t>Equity</w:t>
      </w:r>
      <w:r w:rsidR="009C780B" w:rsidRPr="002C5B35">
        <w:rPr>
          <w:rFonts w:cs="Arial"/>
          <w:szCs w:val="18"/>
          <w:lang w:val="ru-RU"/>
        </w:rPr>
        <w:t xml:space="preserve"> </w:t>
      </w:r>
      <w:r w:rsidR="009C780B" w:rsidRPr="002C5B35">
        <w:rPr>
          <w:rFonts w:cs="Arial"/>
          <w:szCs w:val="18"/>
        </w:rPr>
        <w:t>Fund</w:t>
      </w:r>
      <w:r w:rsidR="009C780B" w:rsidRPr="002C5B35">
        <w:rPr>
          <w:rFonts w:cs="Arial"/>
          <w:szCs w:val="18"/>
          <w:lang w:val="ru-RU"/>
        </w:rPr>
        <w:t xml:space="preserve"> номинированные в долларах США - на сумму  3 564,7 тыс. долларов США, номинированные в евро - на сумму  2 191 тыс. евро. </w:t>
      </w:r>
    </w:p>
    <w:p w:rsidR="009C780B" w:rsidRPr="002C5B35" w:rsidRDefault="009C780B" w:rsidP="009C780B">
      <w:pPr>
        <w:pStyle w:val="2normal"/>
        <w:jc w:val="both"/>
        <w:rPr>
          <w:rFonts w:cs="Arial"/>
          <w:szCs w:val="18"/>
          <w:lang w:val="ru-RU"/>
        </w:rPr>
      </w:pPr>
      <w:r w:rsidRPr="002C5B35">
        <w:rPr>
          <w:rFonts w:cs="Arial"/>
          <w:szCs w:val="18"/>
          <w:lang w:val="ru-RU"/>
        </w:rPr>
        <w:t xml:space="preserve"> </w:t>
      </w:r>
    </w:p>
    <w:p w:rsidR="009C780B" w:rsidRPr="002C5B35" w:rsidRDefault="009C780B" w:rsidP="009C780B">
      <w:pPr>
        <w:pStyle w:val="2normal"/>
        <w:jc w:val="both"/>
        <w:rPr>
          <w:rFonts w:cs="Arial"/>
          <w:szCs w:val="18"/>
          <w:lang w:val="ru-RU"/>
        </w:rPr>
      </w:pPr>
      <w:r w:rsidRPr="002C5B35">
        <w:rPr>
          <w:rFonts w:cs="Arial"/>
          <w:szCs w:val="18"/>
          <w:lang w:val="ru-RU"/>
        </w:rPr>
        <w:t xml:space="preserve">На 1 </w:t>
      </w:r>
      <w:r w:rsidR="002C5B35" w:rsidRPr="002C5B35">
        <w:rPr>
          <w:rFonts w:cs="Arial"/>
          <w:szCs w:val="18"/>
          <w:lang w:val="ru-RU"/>
        </w:rPr>
        <w:t>июля</w:t>
      </w:r>
      <w:r w:rsidRPr="002C5B35">
        <w:rPr>
          <w:rFonts w:cs="Arial"/>
          <w:szCs w:val="18"/>
          <w:lang w:val="ru-RU"/>
        </w:rPr>
        <w:t xml:space="preserve"> 2014 года облигации  нерезидентов  представлены облигациями  Petropavlovsk PLC,  сроком погашения 18 февраля 2015 года, ставка купонной доходности 4,0%. Вложения </w:t>
      </w:r>
      <w:r w:rsidRPr="008026AB">
        <w:rPr>
          <w:rFonts w:cs="Arial"/>
          <w:szCs w:val="18"/>
          <w:lang w:val="ru-RU"/>
        </w:rPr>
        <w:t xml:space="preserve">в паи  фондов, обращающиеся на  зарубежных биржах  составили </w:t>
      </w:r>
      <w:r w:rsidR="002C5B35" w:rsidRPr="008026AB">
        <w:rPr>
          <w:rFonts w:cs="Arial"/>
          <w:szCs w:val="18"/>
          <w:lang w:val="ru-RU"/>
        </w:rPr>
        <w:t>63 340,85</w:t>
      </w:r>
      <w:r w:rsidRPr="008026AB">
        <w:rPr>
          <w:rFonts w:cs="Arial"/>
          <w:szCs w:val="18"/>
          <w:lang w:val="ru-RU"/>
        </w:rPr>
        <w:t xml:space="preserve"> тыс.руб., в состав паев входят ценные бумаги отдельных отраслей.</w:t>
      </w:r>
      <w:r w:rsidRPr="002C5B35">
        <w:rPr>
          <w:rFonts w:cs="Arial"/>
          <w:szCs w:val="18"/>
          <w:lang w:val="ru-RU"/>
        </w:rPr>
        <w:t xml:space="preserve">  </w:t>
      </w:r>
    </w:p>
    <w:p w:rsidR="009E7504" w:rsidRDefault="009E7504" w:rsidP="001C5332">
      <w:pPr>
        <w:pStyle w:val="2normal"/>
        <w:jc w:val="both"/>
        <w:rPr>
          <w:rFonts w:cs="Arial"/>
          <w:color w:val="FF0000"/>
          <w:szCs w:val="18"/>
          <w:lang w:val="ru-RU"/>
        </w:rPr>
      </w:pPr>
    </w:p>
    <w:p w:rsidR="00227E4C" w:rsidRPr="00FB2593" w:rsidRDefault="00227E4C" w:rsidP="001C5332">
      <w:pPr>
        <w:pStyle w:val="2normal"/>
        <w:jc w:val="both"/>
        <w:rPr>
          <w:rFonts w:cs="Arial"/>
          <w:color w:val="FF0000"/>
          <w:szCs w:val="18"/>
          <w:lang w:val="ru-RU"/>
        </w:rPr>
      </w:pPr>
    </w:p>
    <w:p w:rsidR="002F7829" w:rsidRPr="002C5B35" w:rsidRDefault="002F7829" w:rsidP="001C5332">
      <w:pPr>
        <w:pStyle w:val="2normal"/>
        <w:jc w:val="both"/>
        <w:rPr>
          <w:rFonts w:cs="Arial"/>
          <w:szCs w:val="18"/>
          <w:lang w:val="ru-RU"/>
        </w:rPr>
      </w:pPr>
    </w:p>
    <w:p w:rsidR="009E7504" w:rsidRPr="002C5B35" w:rsidRDefault="009E7504" w:rsidP="001C5332">
      <w:pPr>
        <w:pStyle w:val="2"/>
        <w:numPr>
          <w:ilvl w:val="0"/>
          <w:numId w:val="0"/>
        </w:numPr>
        <w:jc w:val="both"/>
        <w:rPr>
          <w:sz w:val="18"/>
          <w:szCs w:val="18"/>
        </w:rPr>
      </w:pPr>
      <w:r w:rsidRPr="002C5B35">
        <w:rPr>
          <w:sz w:val="18"/>
          <w:szCs w:val="18"/>
        </w:rPr>
        <w:t>Производные финансовые инструменты</w:t>
      </w:r>
    </w:p>
    <w:p w:rsidR="009E7504" w:rsidRPr="002C5B35" w:rsidRDefault="009E7504" w:rsidP="001C5332">
      <w:pPr>
        <w:pStyle w:val="2normal"/>
        <w:jc w:val="both"/>
        <w:rPr>
          <w:rFonts w:cs="Arial"/>
          <w:szCs w:val="18"/>
          <w:lang w:val="ru-RU"/>
        </w:rPr>
      </w:pPr>
    </w:p>
    <w:p w:rsidR="00D55E1E" w:rsidRPr="002C5B35" w:rsidRDefault="00D55E1E" w:rsidP="001C5332">
      <w:pPr>
        <w:pStyle w:val="2normal"/>
        <w:jc w:val="both"/>
        <w:rPr>
          <w:rFonts w:cs="Arial"/>
          <w:lang w:val="ru-RU"/>
        </w:rPr>
      </w:pPr>
      <w:r w:rsidRPr="002C5B35">
        <w:rPr>
          <w:rFonts w:cs="Arial"/>
          <w:lang w:val="ru-RU"/>
        </w:rPr>
        <w:t xml:space="preserve">Банк заключает  сделки с использованием производных финансовых инструментов. Ниже представлена таблица, которая отражает справедливую стоимость производных финансовых инструментов, отраженных в финансовой отчетности как активы или обязательства, а также их условные суммы. Условные суммы, отраженные на совокупной основе, представляют собой сумму базового актива производного инструмента, это стоимость  ценных бумаг, фьючерс на курс. Условные суммы отражают объем операций, которые не завершены на конец </w:t>
      </w:r>
      <w:r w:rsidR="007430E9" w:rsidRPr="002C5B35">
        <w:rPr>
          <w:rFonts w:cs="Arial"/>
          <w:lang w:val="ru-RU"/>
        </w:rPr>
        <w:t>отчетного периода</w:t>
      </w:r>
      <w:r w:rsidRPr="002C5B35">
        <w:rPr>
          <w:rFonts w:cs="Arial"/>
          <w:lang w:val="ru-RU"/>
        </w:rPr>
        <w:t>.</w:t>
      </w:r>
    </w:p>
    <w:p w:rsidR="00D55E1E" w:rsidRDefault="00D55E1E" w:rsidP="001C5332">
      <w:pPr>
        <w:pStyle w:val="2normal"/>
        <w:jc w:val="both"/>
        <w:rPr>
          <w:rFonts w:cs="Arial"/>
          <w:color w:val="FF0000"/>
          <w:lang w:val="ru-RU"/>
        </w:rPr>
      </w:pPr>
    </w:p>
    <w:p w:rsidR="00BE0D66" w:rsidRDefault="00BE0D66" w:rsidP="001C5332">
      <w:pPr>
        <w:pStyle w:val="2normal"/>
        <w:jc w:val="both"/>
        <w:rPr>
          <w:rFonts w:cs="Arial"/>
          <w:color w:val="FF0000"/>
          <w:lang w:val="ru-RU"/>
        </w:rPr>
      </w:pPr>
    </w:p>
    <w:p w:rsidR="00BE0D66" w:rsidRDefault="00BE0D66" w:rsidP="001C5332">
      <w:pPr>
        <w:pStyle w:val="2normal"/>
        <w:jc w:val="both"/>
        <w:rPr>
          <w:rFonts w:cs="Arial"/>
          <w:color w:val="FF0000"/>
          <w:lang w:val="ru-RU"/>
        </w:rPr>
      </w:pPr>
    </w:p>
    <w:tbl>
      <w:tblPr>
        <w:tblW w:w="9480" w:type="dxa"/>
        <w:tblInd w:w="93" w:type="dxa"/>
        <w:tblLayout w:type="fixed"/>
        <w:tblLook w:val="04A0" w:firstRow="1" w:lastRow="0" w:firstColumn="1" w:lastColumn="0" w:noHBand="0" w:noVBand="1"/>
      </w:tblPr>
      <w:tblGrid>
        <w:gridCol w:w="2992"/>
        <w:gridCol w:w="1134"/>
        <w:gridCol w:w="851"/>
        <w:gridCol w:w="1275"/>
        <w:gridCol w:w="1179"/>
        <w:gridCol w:w="820"/>
        <w:gridCol w:w="1229"/>
      </w:tblGrid>
      <w:tr w:rsidR="002C5B35" w:rsidRPr="002C5B35" w:rsidTr="00BE0D66">
        <w:trPr>
          <w:trHeight w:val="270"/>
        </w:trPr>
        <w:tc>
          <w:tcPr>
            <w:tcW w:w="2992" w:type="dxa"/>
            <w:tcBorders>
              <w:top w:val="nil"/>
              <w:left w:val="nil"/>
              <w:bottom w:val="single" w:sz="4" w:space="0" w:color="auto"/>
              <w:right w:val="nil"/>
            </w:tcBorders>
            <w:shd w:val="clear" w:color="auto" w:fill="auto"/>
            <w:noWrap/>
            <w:vAlign w:val="bottom"/>
            <w:hideMark/>
          </w:tcPr>
          <w:p w:rsidR="002C5B35" w:rsidRPr="00CB760B" w:rsidRDefault="002C5B35" w:rsidP="002C5B35">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 </w:t>
            </w:r>
          </w:p>
        </w:tc>
        <w:tc>
          <w:tcPr>
            <w:tcW w:w="3260" w:type="dxa"/>
            <w:gridSpan w:val="3"/>
            <w:tcBorders>
              <w:top w:val="nil"/>
              <w:left w:val="nil"/>
              <w:bottom w:val="single" w:sz="8" w:space="0" w:color="000000"/>
              <w:right w:val="nil"/>
            </w:tcBorders>
            <w:shd w:val="clear" w:color="auto" w:fill="auto"/>
            <w:vAlign w:val="bottom"/>
            <w:hideMark/>
          </w:tcPr>
          <w:p w:rsidR="002C5B35" w:rsidRPr="00CB760B" w:rsidRDefault="002C5B35" w:rsidP="002C5B35">
            <w:pPr>
              <w:overflowPunct/>
              <w:autoSpaceDE/>
              <w:autoSpaceDN/>
              <w:adjustRightInd/>
              <w:jc w:val="center"/>
              <w:textAlignment w:val="auto"/>
              <w:rPr>
                <w:rFonts w:cs="Arial"/>
                <w:b/>
                <w:bCs/>
                <w:color w:val="000000"/>
                <w:sz w:val="16"/>
                <w:szCs w:val="16"/>
                <w:lang w:val="ru-RU" w:eastAsia="ru-RU"/>
              </w:rPr>
            </w:pPr>
            <w:r w:rsidRPr="00CB760B">
              <w:rPr>
                <w:rFonts w:cs="Arial"/>
                <w:b/>
                <w:bCs/>
                <w:color w:val="000000"/>
                <w:sz w:val="16"/>
                <w:szCs w:val="16"/>
                <w:lang w:val="ru-RU" w:eastAsia="ru-RU"/>
              </w:rPr>
              <w:t>1 июля 2013 </w:t>
            </w:r>
          </w:p>
        </w:tc>
        <w:tc>
          <w:tcPr>
            <w:tcW w:w="3228" w:type="dxa"/>
            <w:gridSpan w:val="3"/>
            <w:tcBorders>
              <w:top w:val="nil"/>
              <w:left w:val="nil"/>
              <w:bottom w:val="single" w:sz="8" w:space="0" w:color="000000"/>
              <w:right w:val="nil"/>
            </w:tcBorders>
            <w:shd w:val="clear" w:color="auto" w:fill="auto"/>
            <w:vAlign w:val="bottom"/>
            <w:hideMark/>
          </w:tcPr>
          <w:p w:rsidR="002C5B35" w:rsidRPr="00CB760B" w:rsidRDefault="002C5B35" w:rsidP="002C5B35">
            <w:pPr>
              <w:overflowPunct/>
              <w:autoSpaceDE/>
              <w:autoSpaceDN/>
              <w:adjustRightInd/>
              <w:jc w:val="center"/>
              <w:textAlignment w:val="auto"/>
              <w:rPr>
                <w:rFonts w:cs="Arial"/>
                <w:b/>
                <w:bCs/>
                <w:color w:val="000000"/>
                <w:sz w:val="16"/>
                <w:szCs w:val="16"/>
                <w:lang w:val="ru-RU" w:eastAsia="ru-RU"/>
              </w:rPr>
            </w:pPr>
            <w:r w:rsidRPr="00CB760B">
              <w:rPr>
                <w:rFonts w:cs="Arial"/>
                <w:b/>
                <w:bCs/>
                <w:color w:val="000000"/>
                <w:sz w:val="16"/>
                <w:szCs w:val="16"/>
                <w:lang w:val="ru-RU" w:eastAsia="ru-RU"/>
              </w:rPr>
              <w:t>1 июля 2014 </w:t>
            </w:r>
          </w:p>
        </w:tc>
      </w:tr>
      <w:tr w:rsidR="002C5B35" w:rsidRPr="002C5B35" w:rsidTr="00BE0D66">
        <w:trPr>
          <w:trHeight w:val="480"/>
        </w:trPr>
        <w:tc>
          <w:tcPr>
            <w:tcW w:w="2992"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textAlignment w:val="auto"/>
              <w:rPr>
                <w:rFonts w:cs="Arial"/>
                <w:color w:val="000000"/>
                <w:sz w:val="16"/>
                <w:szCs w:val="16"/>
                <w:lang w:val="ru-RU" w:eastAsia="ru-RU"/>
              </w:rPr>
            </w:pPr>
          </w:p>
        </w:tc>
        <w:tc>
          <w:tcPr>
            <w:tcW w:w="1134" w:type="dxa"/>
            <w:vMerge w:val="restart"/>
            <w:tcBorders>
              <w:top w:val="nil"/>
              <w:left w:val="nil"/>
              <w:bottom w:val="single" w:sz="8" w:space="0" w:color="000000"/>
              <w:right w:val="nil"/>
            </w:tcBorders>
            <w:shd w:val="clear" w:color="auto" w:fill="auto"/>
            <w:vAlign w:val="bottom"/>
            <w:hideMark/>
          </w:tcPr>
          <w:p w:rsidR="00227E4C" w:rsidRPr="00CB760B" w:rsidRDefault="002C5B35" w:rsidP="002C5B35">
            <w:pPr>
              <w:overflowPunct/>
              <w:autoSpaceDE/>
              <w:autoSpaceDN/>
              <w:adjustRightInd/>
              <w:jc w:val="center"/>
              <w:textAlignment w:val="auto"/>
              <w:rPr>
                <w:rFonts w:cs="Arial"/>
                <w:b/>
                <w:bCs/>
                <w:color w:val="000000"/>
                <w:sz w:val="16"/>
                <w:szCs w:val="16"/>
                <w:lang w:val="ru-RU" w:eastAsia="ru-RU"/>
              </w:rPr>
            </w:pPr>
            <w:r w:rsidRPr="00CB760B">
              <w:rPr>
                <w:rFonts w:cs="Arial"/>
                <w:b/>
                <w:bCs/>
                <w:color w:val="000000"/>
                <w:sz w:val="16"/>
                <w:szCs w:val="16"/>
                <w:lang w:val="ru-RU" w:eastAsia="ru-RU"/>
              </w:rPr>
              <w:t>Услов</w:t>
            </w:r>
          </w:p>
          <w:p w:rsidR="002C5B35" w:rsidRPr="00CB760B" w:rsidRDefault="002C5B35" w:rsidP="002C5B35">
            <w:pPr>
              <w:overflowPunct/>
              <w:autoSpaceDE/>
              <w:autoSpaceDN/>
              <w:adjustRightInd/>
              <w:jc w:val="center"/>
              <w:textAlignment w:val="auto"/>
              <w:rPr>
                <w:rFonts w:cs="Arial"/>
                <w:b/>
                <w:bCs/>
                <w:color w:val="000000"/>
                <w:sz w:val="16"/>
                <w:szCs w:val="16"/>
                <w:lang w:val="ru-RU" w:eastAsia="ru-RU"/>
              </w:rPr>
            </w:pPr>
            <w:r w:rsidRPr="00CB760B">
              <w:rPr>
                <w:rFonts w:cs="Arial"/>
                <w:b/>
                <w:bCs/>
                <w:color w:val="000000"/>
                <w:sz w:val="16"/>
                <w:szCs w:val="16"/>
                <w:lang w:val="ru-RU" w:eastAsia="ru-RU"/>
              </w:rPr>
              <w:t>ная основная сумма</w:t>
            </w:r>
          </w:p>
        </w:tc>
        <w:tc>
          <w:tcPr>
            <w:tcW w:w="2126" w:type="dxa"/>
            <w:gridSpan w:val="2"/>
            <w:tcBorders>
              <w:top w:val="single" w:sz="8" w:space="0" w:color="000000"/>
              <w:left w:val="nil"/>
              <w:bottom w:val="single" w:sz="8" w:space="0" w:color="000000"/>
              <w:right w:val="nil"/>
            </w:tcBorders>
            <w:shd w:val="clear" w:color="auto" w:fill="auto"/>
            <w:vAlign w:val="bottom"/>
            <w:hideMark/>
          </w:tcPr>
          <w:p w:rsidR="002C5B35" w:rsidRPr="00CB760B" w:rsidRDefault="002C5B35" w:rsidP="002C5B35">
            <w:pPr>
              <w:overflowPunct/>
              <w:autoSpaceDE/>
              <w:autoSpaceDN/>
              <w:adjustRightInd/>
              <w:jc w:val="center"/>
              <w:textAlignment w:val="auto"/>
              <w:rPr>
                <w:rFonts w:cs="Arial"/>
                <w:b/>
                <w:bCs/>
                <w:color w:val="000000"/>
                <w:sz w:val="16"/>
                <w:szCs w:val="16"/>
                <w:lang w:val="ru-RU" w:eastAsia="ru-RU"/>
              </w:rPr>
            </w:pPr>
            <w:r w:rsidRPr="00CB760B">
              <w:rPr>
                <w:rFonts w:cs="Arial"/>
                <w:b/>
                <w:bCs/>
                <w:color w:val="000000"/>
                <w:sz w:val="16"/>
                <w:szCs w:val="16"/>
                <w:lang w:val="ru-RU" w:eastAsia="ru-RU"/>
              </w:rPr>
              <w:t>Справедливая стоимость</w:t>
            </w:r>
          </w:p>
        </w:tc>
        <w:tc>
          <w:tcPr>
            <w:tcW w:w="1179" w:type="dxa"/>
            <w:vMerge w:val="restart"/>
            <w:tcBorders>
              <w:top w:val="nil"/>
              <w:left w:val="nil"/>
              <w:bottom w:val="single" w:sz="8" w:space="0" w:color="000000"/>
              <w:right w:val="nil"/>
            </w:tcBorders>
            <w:shd w:val="clear" w:color="auto" w:fill="auto"/>
            <w:vAlign w:val="bottom"/>
            <w:hideMark/>
          </w:tcPr>
          <w:p w:rsidR="00227E4C" w:rsidRPr="00CB760B" w:rsidRDefault="002C5B35" w:rsidP="002C5B35">
            <w:pPr>
              <w:overflowPunct/>
              <w:autoSpaceDE/>
              <w:autoSpaceDN/>
              <w:adjustRightInd/>
              <w:jc w:val="center"/>
              <w:textAlignment w:val="auto"/>
              <w:rPr>
                <w:rFonts w:cs="Arial"/>
                <w:b/>
                <w:bCs/>
                <w:color w:val="000000"/>
                <w:sz w:val="16"/>
                <w:szCs w:val="16"/>
                <w:lang w:val="ru-RU" w:eastAsia="ru-RU"/>
              </w:rPr>
            </w:pPr>
            <w:r w:rsidRPr="00CB760B">
              <w:rPr>
                <w:rFonts w:cs="Arial"/>
                <w:b/>
                <w:bCs/>
                <w:color w:val="000000"/>
                <w:sz w:val="16"/>
                <w:szCs w:val="16"/>
                <w:lang w:val="ru-RU" w:eastAsia="ru-RU"/>
              </w:rPr>
              <w:t>Услов</w:t>
            </w:r>
          </w:p>
          <w:p w:rsidR="002C5B35" w:rsidRPr="00CB760B" w:rsidRDefault="002C5B35" w:rsidP="002C5B35">
            <w:pPr>
              <w:overflowPunct/>
              <w:autoSpaceDE/>
              <w:autoSpaceDN/>
              <w:adjustRightInd/>
              <w:jc w:val="center"/>
              <w:textAlignment w:val="auto"/>
              <w:rPr>
                <w:rFonts w:cs="Arial"/>
                <w:b/>
                <w:bCs/>
                <w:color w:val="000000"/>
                <w:sz w:val="16"/>
                <w:szCs w:val="16"/>
                <w:lang w:val="ru-RU" w:eastAsia="ru-RU"/>
              </w:rPr>
            </w:pPr>
            <w:r w:rsidRPr="00CB760B">
              <w:rPr>
                <w:rFonts w:cs="Arial"/>
                <w:b/>
                <w:bCs/>
                <w:color w:val="000000"/>
                <w:sz w:val="16"/>
                <w:szCs w:val="16"/>
                <w:lang w:val="ru-RU" w:eastAsia="ru-RU"/>
              </w:rPr>
              <w:t>ная основная сумма</w:t>
            </w:r>
          </w:p>
        </w:tc>
        <w:tc>
          <w:tcPr>
            <w:tcW w:w="2049" w:type="dxa"/>
            <w:gridSpan w:val="2"/>
            <w:tcBorders>
              <w:top w:val="single" w:sz="8" w:space="0" w:color="000000"/>
              <w:left w:val="nil"/>
              <w:bottom w:val="single" w:sz="8" w:space="0" w:color="000000"/>
              <w:right w:val="nil"/>
            </w:tcBorders>
            <w:shd w:val="clear" w:color="auto" w:fill="auto"/>
            <w:vAlign w:val="bottom"/>
            <w:hideMark/>
          </w:tcPr>
          <w:p w:rsidR="002C5B35" w:rsidRPr="00CB760B" w:rsidRDefault="002C5B35" w:rsidP="002C5B35">
            <w:pPr>
              <w:overflowPunct/>
              <w:autoSpaceDE/>
              <w:autoSpaceDN/>
              <w:adjustRightInd/>
              <w:jc w:val="center"/>
              <w:textAlignment w:val="auto"/>
              <w:rPr>
                <w:rFonts w:cs="Arial"/>
                <w:b/>
                <w:bCs/>
                <w:color w:val="000000"/>
                <w:sz w:val="16"/>
                <w:szCs w:val="16"/>
                <w:lang w:val="ru-RU" w:eastAsia="ru-RU"/>
              </w:rPr>
            </w:pPr>
            <w:r w:rsidRPr="00CB760B">
              <w:rPr>
                <w:rFonts w:cs="Arial"/>
                <w:b/>
                <w:bCs/>
                <w:color w:val="000000"/>
                <w:sz w:val="16"/>
                <w:szCs w:val="16"/>
                <w:lang w:val="ru-RU" w:eastAsia="ru-RU"/>
              </w:rPr>
              <w:t>Справедливая стоимость</w:t>
            </w:r>
          </w:p>
        </w:tc>
      </w:tr>
      <w:tr w:rsidR="002C5B35" w:rsidRPr="002C5B35" w:rsidTr="00BE0D66">
        <w:trPr>
          <w:trHeight w:val="495"/>
        </w:trPr>
        <w:tc>
          <w:tcPr>
            <w:tcW w:w="2992" w:type="dxa"/>
            <w:tcBorders>
              <w:top w:val="nil"/>
              <w:left w:val="nil"/>
              <w:bottom w:val="single" w:sz="4" w:space="0" w:color="auto"/>
              <w:right w:val="nil"/>
            </w:tcBorders>
            <w:shd w:val="clear" w:color="auto" w:fill="auto"/>
            <w:noWrap/>
            <w:vAlign w:val="bottom"/>
            <w:hideMark/>
          </w:tcPr>
          <w:p w:rsidR="002C5B35" w:rsidRPr="00CB760B" w:rsidRDefault="002C5B35" w:rsidP="002C5B35">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 </w:t>
            </w:r>
          </w:p>
        </w:tc>
        <w:tc>
          <w:tcPr>
            <w:tcW w:w="1134" w:type="dxa"/>
            <w:vMerge/>
            <w:tcBorders>
              <w:top w:val="nil"/>
              <w:left w:val="nil"/>
              <w:bottom w:val="single" w:sz="8" w:space="0" w:color="000000"/>
              <w:right w:val="nil"/>
            </w:tcBorders>
            <w:vAlign w:val="center"/>
            <w:hideMark/>
          </w:tcPr>
          <w:p w:rsidR="002C5B35" w:rsidRPr="00CB760B" w:rsidRDefault="002C5B35" w:rsidP="002C5B35">
            <w:pPr>
              <w:overflowPunct/>
              <w:autoSpaceDE/>
              <w:autoSpaceDN/>
              <w:adjustRightInd/>
              <w:textAlignment w:val="auto"/>
              <w:rPr>
                <w:rFonts w:cs="Arial"/>
                <w:b/>
                <w:bCs/>
                <w:color w:val="000000"/>
                <w:sz w:val="16"/>
                <w:szCs w:val="16"/>
                <w:lang w:val="ru-RU" w:eastAsia="ru-RU"/>
              </w:rPr>
            </w:pPr>
          </w:p>
        </w:tc>
        <w:tc>
          <w:tcPr>
            <w:tcW w:w="851" w:type="dxa"/>
            <w:tcBorders>
              <w:top w:val="nil"/>
              <w:left w:val="nil"/>
              <w:bottom w:val="single" w:sz="8" w:space="0" w:color="000000"/>
              <w:right w:val="nil"/>
            </w:tcBorders>
            <w:shd w:val="clear" w:color="auto" w:fill="auto"/>
            <w:vAlign w:val="bottom"/>
            <w:hideMark/>
          </w:tcPr>
          <w:p w:rsidR="002C5B35" w:rsidRPr="00CB760B" w:rsidRDefault="002C5B35" w:rsidP="002C5B35">
            <w:pPr>
              <w:overflowPunct/>
              <w:autoSpaceDE/>
              <w:autoSpaceDN/>
              <w:adjustRightInd/>
              <w:jc w:val="center"/>
              <w:textAlignment w:val="auto"/>
              <w:rPr>
                <w:rFonts w:cs="Arial"/>
                <w:b/>
                <w:bCs/>
                <w:color w:val="000000"/>
                <w:sz w:val="16"/>
                <w:szCs w:val="16"/>
                <w:lang w:val="ru-RU" w:eastAsia="ru-RU"/>
              </w:rPr>
            </w:pPr>
            <w:r w:rsidRPr="00CB760B">
              <w:rPr>
                <w:rFonts w:cs="Arial"/>
                <w:b/>
                <w:bCs/>
                <w:color w:val="000000"/>
                <w:sz w:val="16"/>
                <w:szCs w:val="16"/>
                <w:lang w:val="ru-RU" w:eastAsia="ru-RU"/>
              </w:rPr>
              <w:t>Актив</w:t>
            </w:r>
          </w:p>
        </w:tc>
        <w:tc>
          <w:tcPr>
            <w:tcW w:w="1275" w:type="dxa"/>
            <w:tcBorders>
              <w:top w:val="nil"/>
              <w:left w:val="nil"/>
              <w:bottom w:val="single" w:sz="8" w:space="0" w:color="000000"/>
              <w:right w:val="nil"/>
            </w:tcBorders>
            <w:shd w:val="clear" w:color="auto" w:fill="auto"/>
            <w:vAlign w:val="bottom"/>
            <w:hideMark/>
          </w:tcPr>
          <w:p w:rsidR="00227E4C" w:rsidRPr="00CB760B" w:rsidRDefault="002C5B35" w:rsidP="002C5B35">
            <w:pPr>
              <w:overflowPunct/>
              <w:autoSpaceDE/>
              <w:autoSpaceDN/>
              <w:adjustRightInd/>
              <w:jc w:val="center"/>
              <w:textAlignment w:val="auto"/>
              <w:rPr>
                <w:rFonts w:cs="Arial"/>
                <w:b/>
                <w:bCs/>
                <w:color w:val="000000"/>
                <w:sz w:val="16"/>
                <w:szCs w:val="16"/>
                <w:lang w:val="ru-RU" w:eastAsia="ru-RU"/>
              </w:rPr>
            </w:pPr>
            <w:r w:rsidRPr="00CB760B">
              <w:rPr>
                <w:rFonts w:cs="Arial"/>
                <w:b/>
                <w:bCs/>
                <w:color w:val="000000"/>
                <w:sz w:val="16"/>
                <w:szCs w:val="16"/>
                <w:lang w:val="ru-RU" w:eastAsia="ru-RU"/>
              </w:rPr>
              <w:t>Обязатель</w:t>
            </w:r>
          </w:p>
          <w:p w:rsidR="002C5B35" w:rsidRPr="00CB760B" w:rsidRDefault="002C5B35" w:rsidP="00227E4C">
            <w:pPr>
              <w:overflowPunct/>
              <w:autoSpaceDE/>
              <w:autoSpaceDN/>
              <w:adjustRightInd/>
              <w:jc w:val="center"/>
              <w:textAlignment w:val="auto"/>
              <w:rPr>
                <w:rFonts w:cs="Arial"/>
                <w:b/>
                <w:bCs/>
                <w:color w:val="000000"/>
                <w:sz w:val="16"/>
                <w:szCs w:val="16"/>
                <w:lang w:val="ru-RU" w:eastAsia="ru-RU"/>
              </w:rPr>
            </w:pPr>
            <w:r w:rsidRPr="00CB760B">
              <w:rPr>
                <w:rFonts w:cs="Arial"/>
                <w:b/>
                <w:bCs/>
                <w:color w:val="000000"/>
                <w:sz w:val="16"/>
                <w:szCs w:val="16"/>
                <w:lang w:val="ru-RU" w:eastAsia="ru-RU"/>
              </w:rPr>
              <w:t>ство</w:t>
            </w:r>
          </w:p>
        </w:tc>
        <w:tc>
          <w:tcPr>
            <w:tcW w:w="1179" w:type="dxa"/>
            <w:vMerge/>
            <w:tcBorders>
              <w:top w:val="nil"/>
              <w:left w:val="nil"/>
              <w:bottom w:val="single" w:sz="8" w:space="0" w:color="000000"/>
              <w:right w:val="nil"/>
            </w:tcBorders>
            <w:vAlign w:val="center"/>
            <w:hideMark/>
          </w:tcPr>
          <w:p w:rsidR="002C5B35" w:rsidRPr="00CB760B" w:rsidRDefault="002C5B35" w:rsidP="002C5B35">
            <w:pPr>
              <w:overflowPunct/>
              <w:autoSpaceDE/>
              <w:autoSpaceDN/>
              <w:adjustRightInd/>
              <w:textAlignment w:val="auto"/>
              <w:rPr>
                <w:rFonts w:cs="Arial"/>
                <w:b/>
                <w:bCs/>
                <w:color w:val="000000"/>
                <w:sz w:val="16"/>
                <w:szCs w:val="16"/>
                <w:lang w:val="ru-RU" w:eastAsia="ru-RU"/>
              </w:rPr>
            </w:pPr>
          </w:p>
        </w:tc>
        <w:tc>
          <w:tcPr>
            <w:tcW w:w="820" w:type="dxa"/>
            <w:tcBorders>
              <w:top w:val="nil"/>
              <w:left w:val="nil"/>
              <w:bottom w:val="single" w:sz="8" w:space="0" w:color="000000"/>
              <w:right w:val="nil"/>
            </w:tcBorders>
            <w:shd w:val="clear" w:color="auto" w:fill="auto"/>
            <w:vAlign w:val="bottom"/>
            <w:hideMark/>
          </w:tcPr>
          <w:p w:rsidR="002C5B35" w:rsidRPr="00CB760B" w:rsidRDefault="002C5B35" w:rsidP="002C5B35">
            <w:pPr>
              <w:overflowPunct/>
              <w:autoSpaceDE/>
              <w:autoSpaceDN/>
              <w:adjustRightInd/>
              <w:jc w:val="center"/>
              <w:textAlignment w:val="auto"/>
              <w:rPr>
                <w:rFonts w:cs="Arial"/>
                <w:b/>
                <w:bCs/>
                <w:color w:val="000000"/>
                <w:sz w:val="16"/>
                <w:szCs w:val="16"/>
                <w:lang w:val="ru-RU" w:eastAsia="ru-RU"/>
              </w:rPr>
            </w:pPr>
            <w:r w:rsidRPr="00CB760B">
              <w:rPr>
                <w:rFonts w:cs="Arial"/>
                <w:b/>
                <w:bCs/>
                <w:color w:val="000000"/>
                <w:sz w:val="16"/>
                <w:szCs w:val="16"/>
                <w:lang w:val="ru-RU" w:eastAsia="ru-RU"/>
              </w:rPr>
              <w:t>Актив</w:t>
            </w:r>
          </w:p>
        </w:tc>
        <w:tc>
          <w:tcPr>
            <w:tcW w:w="1229" w:type="dxa"/>
            <w:tcBorders>
              <w:top w:val="nil"/>
              <w:left w:val="nil"/>
              <w:bottom w:val="single" w:sz="8" w:space="0" w:color="000000"/>
              <w:right w:val="nil"/>
            </w:tcBorders>
            <w:shd w:val="clear" w:color="auto" w:fill="auto"/>
            <w:vAlign w:val="bottom"/>
            <w:hideMark/>
          </w:tcPr>
          <w:p w:rsidR="00227E4C" w:rsidRPr="00CB760B" w:rsidRDefault="002C5B35" w:rsidP="002C5B35">
            <w:pPr>
              <w:overflowPunct/>
              <w:autoSpaceDE/>
              <w:autoSpaceDN/>
              <w:adjustRightInd/>
              <w:jc w:val="center"/>
              <w:textAlignment w:val="auto"/>
              <w:rPr>
                <w:rFonts w:cs="Arial"/>
                <w:b/>
                <w:bCs/>
                <w:color w:val="000000"/>
                <w:sz w:val="16"/>
                <w:szCs w:val="16"/>
                <w:lang w:val="ru-RU" w:eastAsia="ru-RU"/>
              </w:rPr>
            </w:pPr>
            <w:r w:rsidRPr="00CB760B">
              <w:rPr>
                <w:rFonts w:cs="Arial"/>
                <w:b/>
                <w:bCs/>
                <w:color w:val="000000"/>
                <w:sz w:val="16"/>
                <w:szCs w:val="16"/>
                <w:lang w:val="ru-RU" w:eastAsia="ru-RU"/>
              </w:rPr>
              <w:t>Обязатель</w:t>
            </w:r>
          </w:p>
          <w:p w:rsidR="002C5B35" w:rsidRPr="00CB760B" w:rsidRDefault="002C5B35" w:rsidP="002C5B35">
            <w:pPr>
              <w:overflowPunct/>
              <w:autoSpaceDE/>
              <w:autoSpaceDN/>
              <w:adjustRightInd/>
              <w:jc w:val="center"/>
              <w:textAlignment w:val="auto"/>
              <w:rPr>
                <w:rFonts w:cs="Arial"/>
                <w:b/>
                <w:bCs/>
                <w:color w:val="000000"/>
                <w:sz w:val="16"/>
                <w:szCs w:val="16"/>
                <w:lang w:val="ru-RU" w:eastAsia="ru-RU"/>
              </w:rPr>
            </w:pPr>
            <w:r w:rsidRPr="00CB760B">
              <w:rPr>
                <w:rFonts w:cs="Arial"/>
                <w:b/>
                <w:bCs/>
                <w:color w:val="000000"/>
                <w:sz w:val="16"/>
                <w:szCs w:val="16"/>
                <w:lang w:val="ru-RU" w:eastAsia="ru-RU"/>
              </w:rPr>
              <w:t>ство</w:t>
            </w:r>
          </w:p>
        </w:tc>
      </w:tr>
      <w:tr w:rsidR="002C5B35" w:rsidRPr="002C5B35" w:rsidTr="00BE0D66">
        <w:trPr>
          <w:trHeight w:val="255"/>
        </w:trPr>
        <w:tc>
          <w:tcPr>
            <w:tcW w:w="2992"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textAlignment w:val="auto"/>
              <w:rPr>
                <w:rFonts w:cs="Arial"/>
                <w:b/>
                <w:bCs/>
                <w:color w:val="000000"/>
                <w:sz w:val="16"/>
                <w:szCs w:val="16"/>
                <w:lang w:val="ru-RU" w:eastAsia="ru-RU"/>
              </w:rPr>
            </w:pPr>
            <w:r w:rsidRPr="00CB760B">
              <w:rPr>
                <w:rFonts w:cs="Arial"/>
                <w:b/>
                <w:bCs/>
                <w:color w:val="000000"/>
                <w:sz w:val="16"/>
                <w:szCs w:val="16"/>
                <w:lang w:val="ru-RU" w:eastAsia="ru-RU"/>
              </w:rPr>
              <w:t>Валютные контракты:</w:t>
            </w:r>
          </w:p>
        </w:tc>
        <w:tc>
          <w:tcPr>
            <w:tcW w:w="1134"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p>
        </w:tc>
        <w:tc>
          <w:tcPr>
            <w:tcW w:w="851"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p>
        </w:tc>
        <w:tc>
          <w:tcPr>
            <w:tcW w:w="1275"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p>
        </w:tc>
        <w:tc>
          <w:tcPr>
            <w:tcW w:w="1179"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p>
        </w:tc>
        <w:tc>
          <w:tcPr>
            <w:tcW w:w="820"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r w:rsidRPr="00CB760B">
              <w:rPr>
                <w:rFonts w:cs="Arial"/>
                <w:color w:val="000000"/>
                <w:sz w:val="16"/>
                <w:szCs w:val="16"/>
                <w:lang w:val="ru-RU" w:eastAsia="ru-RU"/>
              </w:rPr>
              <w:t> </w:t>
            </w:r>
          </w:p>
        </w:tc>
        <w:tc>
          <w:tcPr>
            <w:tcW w:w="1229"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p>
        </w:tc>
      </w:tr>
      <w:tr w:rsidR="002C5B35" w:rsidRPr="002C5B35" w:rsidTr="00BE0D66">
        <w:trPr>
          <w:trHeight w:val="255"/>
        </w:trPr>
        <w:tc>
          <w:tcPr>
            <w:tcW w:w="2992"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свопы – внутренние контракты</w:t>
            </w:r>
          </w:p>
        </w:tc>
        <w:tc>
          <w:tcPr>
            <w:tcW w:w="1134"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r w:rsidRPr="00CB760B">
              <w:rPr>
                <w:rFonts w:cs="Arial"/>
                <w:color w:val="000000"/>
                <w:sz w:val="16"/>
                <w:szCs w:val="16"/>
                <w:lang w:val="ru-RU" w:eastAsia="ru-RU"/>
              </w:rPr>
              <w:t>585 560</w:t>
            </w:r>
          </w:p>
        </w:tc>
        <w:tc>
          <w:tcPr>
            <w:tcW w:w="851"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r w:rsidRPr="00CB760B">
              <w:rPr>
                <w:rFonts w:cs="Arial"/>
                <w:color w:val="000000"/>
                <w:sz w:val="16"/>
                <w:szCs w:val="16"/>
                <w:lang w:val="ru-RU" w:eastAsia="ru-RU"/>
              </w:rPr>
              <w:t>-</w:t>
            </w:r>
          </w:p>
        </w:tc>
        <w:tc>
          <w:tcPr>
            <w:tcW w:w="1275"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r w:rsidRPr="00CB760B">
              <w:rPr>
                <w:rFonts w:cs="Arial"/>
                <w:color w:val="000000"/>
                <w:sz w:val="16"/>
                <w:szCs w:val="16"/>
                <w:lang w:val="ru-RU" w:eastAsia="ru-RU"/>
              </w:rPr>
              <w:t>-</w:t>
            </w:r>
          </w:p>
        </w:tc>
        <w:tc>
          <w:tcPr>
            <w:tcW w:w="1179"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r w:rsidRPr="00CB760B">
              <w:rPr>
                <w:rFonts w:cs="Arial"/>
                <w:color w:val="000000"/>
                <w:sz w:val="16"/>
                <w:szCs w:val="16"/>
                <w:lang w:val="ru-RU" w:eastAsia="ru-RU"/>
              </w:rPr>
              <w:t>1 019 041</w:t>
            </w:r>
          </w:p>
        </w:tc>
        <w:tc>
          <w:tcPr>
            <w:tcW w:w="820"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r w:rsidRPr="00CB760B">
              <w:rPr>
                <w:rFonts w:cs="Arial"/>
                <w:color w:val="000000"/>
                <w:sz w:val="16"/>
                <w:szCs w:val="16"/>
                <w:lang w:val="ru-RU" w:eastAsia="ru-RU"/>
              </w:rPr>
              <w:t>-</w:t>
            </w:r>
          </w:p>
        </w:tc>
        <w:tc>
          <w:tcPr>
            <w:tcW w:w="1229"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r w:rsidRPr="00CB760B">
              <w:rPr>
                <w:rFonts w:cs="Arial"/>
                <w:color w:val="000000"/>
                <w:sz w:val="16"/>
                <w:szCs w:val="16"/>
                <w:lang w:val="ru-RU" w:eastAsia="ru-RU"/>
              </w:rPr>
              <w:t>-</w:t>
            </w:r>
          </w:p>
        </w:tc>
      </w:tr>
      <w:tr w:rsidR="002C5B35" w:rsidRPr="002C5B35" w:rsidTr="00BE0D66">
        <w:trPr>
          <w:trHeight w:val="255"/>
        </w:trPr>
        <w:tc>
          <w:tcPr>
            <w:tcW w:w="2992"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textAlignment w:val="auto"/>
              <w:rPr>
                <w:rFonts w:cs="Arial"/>
                <w:b/>
                <w:bCs/>
                <w:color w:val="000000"/>
                <w:sz w:val="16"/>
                <w:szCs w:val="16"/>
                <w:lang w:val="ru-RU" w:eastAsia="ru-RU"/>
              </w:rPr>
            </w:pPr>
            <w:r w:rsidRPr="00CB760B">
              <w:rPr>
                <w:rFonts w:cs="Arial"/>
                <w:b/>
                <w:bCs/>
                <w:color w:val="000000"/>
                <w:sz w:val="16"/>
                <w:szCs w:val="16"/>
                <w:lang w:val="ru-RU" w:eastAsia="ru-RU"/>
              </w:rPr>
              <w:t xml:space="preserve"> </w:t>
            </w:r>
          </w:p>
        </w:tc>
        <w:tc>
          <w:tcPr>
            <w:tcW w:w="1134"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p>
        </w:tc>
        <w:tc>
          <w:tcPr>
            <w:tcW w:w="851"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p>
        </w:tc>
        <w:tc>
          <w:tcPr>
            <w:tcW w:w="1275"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p>
        </w:tc>
        <w:tc>
          <w:tcPr>
            <w:tcW w:w="1179"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p>
        </w:tc>
        <w:tc>
          <w:tcPr>
            <w:tcW w:w="820"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p>
        </w:tc>
        <w:tc>
          <w:tcPr>
            <w:tcW w:w="1229"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p>
        </w:tc>
      </w:tr>
      <w:tr w:rsidR="002C5B35" w:rsidRPr="002C5B35" w:rsidTr="00BE0D66">
        <w:trPr>
          <w:trHeight w:val="255"/>
        </w:trPr>
        <w:tc>
          <w:tcPr>
            <w:tcW w:w="2992"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textAlignment w:val="auto"/>
              <w:rPr>
                <w:rFonts w:cs="Arial"/>
                <w:b/>
                <w:bCs/>
                <w:color w:val="000000"/>
                <w:sz w:val="16"/>
                <w:szCs w:val="16"/>
                <w:lang w:val="ru-RU" w:eastAsia="ru-RU"/>
              </w:rPr>
            </w:pPr>
            <w:r w:rsidRPr="00CB760B">
              <w:rPr>
                <w:rFonts w:cs="Arial"/>
                <w:b/>
                <w:bCs/>
                <w:color w:val="000000"/>
                <w:sz w:val="16"/>
                <w:szCs w:val="16"/>
                <w:lang w:val="ru-RU" w:eastAsia="ru-RU"/>
              </w:rPr>
              <w:t xml:space="preserve">Контракты на  курс валют </w:t>
            </w:r>
          </w:p>
        </w:tc>
        <w:tc>
          <w:tcPr>
            <w:tcW w:w="1134"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p>
        </w:tc>
        <w:tc>
          <w:tcPr>
            <w:tcW w:w="851"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p>
        </w:tc>
        <w:tc>
          <w:tcPr>
            <w:tcW w:w="1275"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p>
        </w:tc>
        <w:tc>
          <w:tcPr>
            <w:tcW w:w="1179"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p>
        </w:tc>
        <w:tc>
          <w:tcPr>
            <w:tcW w:w="820"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p>
        </w:tc>
        <w:tc>
          <w:tcPr>
            <w:tcW w:w="1229"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p>
        </w:tc>
      </w:tr>
      <w:tr w:rsidR="002C5B35" w:rsidRPr="002C5B35" w:rsidTr="00BE0D66">
        <w:trPr>
          <w:trHeight w:val="255"/>
        </w:trPr>
        <w:tc>
          <w:tcPr>
            <w:tcW w:w="2992"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 xml:space="preserve">Опцион на фьючерс на  курс CAD/USD </w:t>
            </w:r>
          </w:p>
        </w:tc>
        <w:tc>
          <w:tcPr>
            <w:tcW w:w="1134"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r w:rsidRPr="00CB760B">
              <w:rPr>
                <w:rFonts w:cs="Arial"/>
                <w:color w:val="000000"/>
                <w:sz w:val="16"/>
                <w:szCs w:val="16"/>
                <w:lang w:val="ru-RU" w:eastAsia="ru-RU"/>
              </w:rPr>
              <w:t>-</w:t>
            </w:r>
          </w:p>
        </w:tc>
        <w:tc>
          <w:tcPr>
            <w:tcW w:w="851"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r w:rsidRPr="00CB760B">
              <w:rPr>
                <w:rFonts w:cs="Arial"/>
                <w:color w:val="000000"/>
                <w:sz w:val="16"/>
                <w:szCs w:val="16"/>
                <w:lang w:val="ru-RU" w:eastAsia="ru-RU"/>
              </w:rPr>
              <w:t>-</w:t>
            </w:r>
          </w:p>
        </w:tc>
        <w:tc>
          <w:tcPr>
            <w:tcW w:w="1275"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r w:rsidRPr="00CB760B">
              <w:rPr>
                <w:rFonts w:cs="Arial"/>
                <w:color w:val="000000"/>
                <w:sz w:val="16"/>
                <w:szCs w:val="16"/>
                <w:lang w:val="ru-RU" w:eastAsia="ru-RU"/>
              </w:rPr>
              <w:t>163</w:t>
            </w:r>
          </w:p>
        </w:tc>
        <w:tc>
          <w:tcPr>
            <w:tcW w:w="1179"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r w:rsidRPr="00CB760B">
              <w:rPr>
                <w:rFonts w:cs="Arial"/>
                <w:color w:val="000000"/>
                <w:sz w:val="16"/>
                <w:szCs w:val="16"/>
                <w:lang w:val="ru-RU" w:eastAsia="ru-RU"/>
              </w:rPr>
              <w:t>30 602</w:t>
            </w:r>
          </w:p>
        </w:tc>
        <w:tc>
          <w:tcPr>
            <w:tcW w:w="820"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r w:rsidRPr="00CB760B">
              <w:rPr>
                <w:rFonts w:cs="Arial"/>
                <w:color w:val="000000"/>
                <w:sz w:val="16"/>
                <w:szCs w:val="16"/>
                <w:lang w:val="ru-RU" w:eastAsia="ru-RU"/>
              </w:rPr>
              <w:t>-</w:t>
            </w:r>
          </w:p>
        </w:tc>
        <w:tc>
          <w:tcPr>
            <w:tcW w:w="1229"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r w:rsidRPr="00CB760B">
              <w:rPr>
                <w:rFonts w:cs="Arial"/>
                <w:color w:val="000000"/>
                <w:sz w:val="16"/>
                <w:szCs w:val="16"/>
                <w:lang w:val="ru-RU" w:eastAsia="ru-RU"/>
              </w:rPr>
              <w:t>2</w:t>
            </w:r>
          </w:p>
        </w:tc>
      </w:tr>
      <w:tr w:rsidR="002C5B35" w:rsidRPr="002C5B35" w:rsidTr="00BE0D66">
        <w:trPr>
          <w:trHeight w:val="255"/>
        </w:trPr>
        <w:tc>
          <w:tcPr>
            <w:tcW w:w="2992"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 xml:space="preserve">Фьючерс на курс CAD/USD </w:t>
            </w:r>
          </w:p>
        </w:tc>
        <w:tc>
          <w:tcPr>
            <w:tcW w:w="1134"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r w:rsidRPr="00CB760B">
              <w:rPr>
                <w:rFonts w:cs="Arial"/>
                <w:color w:val="000000"/>
                <w:sz w:val="16"/>
                <w:szCs w:val="16"/>
                <w:lang w:val="ru-RU" w:eastAsia="ru-RU"/>
              </w:rPr>
              <w:t>-</w:t>
            </w:r>
          </w:p>
        </w:tc>
        <w:tc>
          <w:tcPr>
            <w:tcW w:w="851"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r w:rsidRPr="00CB760B">
              <w:rPr>
                <w:rFonts w:cs="Arial"/>
                <w:color w:val="000000"/>
                <w:sz w:val="16"/>
                <w:szCs w:val="16"/>
                <w:lang w:val="ru-RU" w:eastAsia="ru-RU"/>
              </w:rPr>
              <w:t>-</w:t>
            </w:r>
          </w:p>
        </w:tc>
        <w:tc>
          <w:tcPr>
            <w:tcW w:w="1275"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r w:rsidRPr="00CB760B">
              <w:rPr>
                <w:rFonts w:cs="Arial"/>
                <w:color w:val="000000"/>
                <w:sz w:val="16"/>
                <w:szCs w:val="16"/>
                <w:lang w:val="ru-RU" w:eastAsia="ru-RU"/>
              </w:rPr>
              <w:t>-</w:t>
            </w:r>
          </w:p>
        </w:tc>
        <w:tc>
          <w:tcPr>
            <w:tcW w:w="1179"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r w:rsidRPr="00CB760B">
              <w:rPr>
                <w:rFonts w:cs="Arial"/>
                <w:color w:val="000000"/>
                <w:sz w:val="16"/>
                <w:szCs w:val="16"/>
                <w:lang w:val="ru-RU" w:eastAsia="ru-RU"/>
              </w:rPr>
              <w:t>31 466</w:t>
            </w:r>
          </w:p>
        </w:tc>
        <w:tc>
          <w:tcPr>
            <w:tcW w:w="820"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r w:rsidRPr="00CB760B">
              <w:rPr>
                <w:rFonts w:cs="Arial"/>
                <w:color w:val="000000"/>
                <w:sz w:val="16"/>
                <w:szCs w:val="16"/>
                <w:lang w:val="ru-RU" w:eastAsia="ru-RU"/>
              </w:rPr>
              <w:t>-</w:t>
            </w:r>
          </w:p>
        </w:tc>
        <w:tc>
          <w:tcPr>
            <w:tcW w:w="1229"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r w:rsidRPr="00CB760B">
              <w:rPr>
                <w:rFonts w:cs="Arial"/>
                <w:color w:val="000000"/>
                <w:sz w:val="16"/>
                <w:szCs w:val="16"/>
                <w:lang w:val="ru-RU" w:eastAsia="ru-RU"/>
              </w:rPr>
              <w:t>-</w:t>
            </w:r>
          </w:p>
        </w:tc>
      </w:tr>
      <w:tr w:rsidR="002C5B35" w:rsidRPr="002C5B35" w:rsidTr="00BE0D66">
        <w:trPr>
          <w:trHeight w:val="255"/>
        </w:trPr>
        <w:tc>
          <w:tcPr>
            <w:tcW w:w="2992"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textAlignment w:val="auto"/>
              <w:rPr>
                <w:rFonts w:cs="Arial"/>
                <w:b/>
                <w:bCs/>
                <w:color w:val="000000"/>
                <w:sz w:val="16"/>
                <w:szCs w:val="16"/>
                <w:lang w:val="ru-RU" w:eastAsia="ru-RU"/>
              </w:rPr>
            </w:pPr>
            <w:r w:rsidRPr="00CB760B">
              <w:rPr>
                <w:rFonts w:cs="Arial"/>
                <w:b/>
                <w:bCs/>
                <w:color w:val="000000"/>
                <w:sz w:val="16"/>
                <w:szCs w:val="16"/>
                <w:lang w:val="ru-RU" w:eastAsia="ru-RU"/>
              </w:rPr>
              <w:t xml:space="preserve"> </w:t>
            </w:r>
          </w:p>
        </w:tc>
        <w:tc>
          <w:tcPr>
            <w:tcW w:w="1134"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p>
        </w:tc>
        <w:tc>
          <w:tcPr>
            <w:tcW w:w="851"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p>
        </w:tc>
        <w:tc>
          <w:tcPr>
            <w:tcW w:w="1275"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p>
        </w:tc>
        <w:tc>
          <w:tcPr>
            <w:tcW w:w="1179"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p>
        </w:tc>
        <w:tc>
          <w:tcPr>
            <w:tcW w:w="820"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p>
        </w:tc>
        <w:tc>
          <w:tcPr>
            <w:tcW w:w="1229"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p>
        </w:tc>
      </w:tr>
      <w:tr w:rsidR="002C5B35" w:rsidRPr="002C5B35" w:rsidTr="00BE0D66">
        <w:trPr>
          <w:trHeight w:val="255"/>
        </w:trPr>
        <w:tc>
          <w:tcPr>
            <w:tcW w:w="2992"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textAlignment w:val="auto"/>
              <w:rPr>
                <w:rFonts w:cs="Arial"/>
                <w:b/>
                <w:bCs/>
                <w:color w:val="000000"/>
                <w:sz w:val="16"/>
                <w:szCs w:val="16"/>
                <w:lang w:val="ru-RU" w:eastAsia="ru-RU"/>
              </w:rPr>
            </w:pPr>
            <w:r w:rsidRPr="00CB760B">
              <w:rPr>
                <w:rFonts w:cs="Arial"/>
                <w:b/>
                <w:bCs/>
                <w:color w:val="000000"/>
                <w:sz w:val="16"/>
                <w:szCs w:val="16"/>
                <w:lang w:val="ru-RU" w:eastAsia="ru-RU"/>
              </w:rPr>
              <w:t>Контракты на ценные бумаги:</w:t>
            </w:r>
          </w:p>
        </w:tc>
        <w:tc>
          <w:tcPr>
            <w:tcW w:w="1134"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p>
        </w:tc>
        <w:tc>
          <w:tcPr>
            <w:tcW w:w="851"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p>
        </w:tc>
        <w:tc>
          <w:tcPr>
            <w:tcW w:w="1275"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p>
        </w:tc>
        <w:tc>
          <w:tcPr>
            <w:tcW w:w="1179"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p>
        </w:tc>
        <w:tc>
          <w:tcPr>
            <w:tcW w:w="820"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p>
        </w:tc>
        <w:tc>
          <w:tcPr>
            <w:tcW w:w="1229"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p>
        </w:tc>
      </w:tr>
      <w:tr w:rsidR="002C5B35" w:rsidRPr="002C5B35" w:rsidTr="00BE0D66">
        <w:trPr>
          <w:trHeight w:val="510"/>
        </w:trPr>
        <w:tc>
          <w:tcPr>
            <w:tcW w:w="2992" w:type="dxa"/>
            <w:tcBorders>
              <w:top w:val="nil"/>
              <w:left w:val="nil"/>
              <w:bottom w:val="nil"/>
              <w:right w:val="nil"/>
            </w:tcBorders>
            <w:shd w:val="clear" w:color="auto" w:fill="auto"/>
            <w:vAlign w:val="bottom"/>
            <w:hideMark/>
          </w:tcPr>
          <w:p w:rsidR="002C5B35" w:rsidRPr="00CB760B" w:rsidRDefault="002C5B35" w:rsidP="002C5B35">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Опционы – на   ценные  бумаги нерезидентов</w:t>
            </w:r>
          </w:p>
        </w:tc>
        <w:tc>
          <w:tcPr>
            <w:tcW w:w="1134"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r w:rsidRPr="00CB760B">
              <w:rPr>
                <w:rFonts w:cs="Arial"/>
                <w:color w:val="000000"/>
                <w:sz w:val="16"/>
                <w:szCs w:val="16"/>
                <w:lang w:val="ru-RU" w:eastAsia="ru-RU"/>
              </w:rPr>
              <w:t>288 260</w:t>
            </w:r>
          </w:p>
        </w:tc>
        <w:tc>
          <w:tcPr>
            <w:tcW w:w="851"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r w:rsidRPr="00CB760B">
              <w:rPr>
                <w:rFonts w:cs="Arial"/>
                <w:color w:val="000000"/>
                <w:sz w:val="16"/>
                <w:szCs w:val="16"/>
                <w:lang w:val="ru-RU" w:eastAsia="ru-RU"/>
              </w:rPr>
              <w:t>-</w:t>
            </w:r>
          </w:p>
        </w:tc>
        <w:tc>
          <w:tcPr>
            <w:tcW w:w="1275"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r w:rsidRPr="00CB760B">
              <w:rPr>
                <w:rFonts w:cs="Arial"/>
                <w:color w:val="000000"/>
                <w:sz w:val="16"/>
                <w:szCs w:val="16"/>
                <w:lang w:val="ru-RU" w:eastAsia="ru-RU"/>
              </w:rPr>
              <w:t>2 386</w:t>
            </w:r>
          </w:p>
        </w:tc>
        <w:tc>
          <w:tcPr>
            <w:tcW w:w="1179"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r w:rsidRPr="00CB760B">
              <w:rPr>
                <w:rFonts w:cs="Arial"/>
                <w:color w:val="000000"/>
                <w:sz w:val="16"/>
                <w:szCs w:val="16"/>
                <w:lang w:val="ru-RU" w:eastAsia="ru-RU"/>
              </w:rPr>
              <w:t>334 473</w:t>
            </w:r>
          </w:p>
        </w:tc>
        <w:tc>
          <w:tcPr>
            <w:tcW w:w="820"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r w:rsidRPr="00CB760B">
              <w:rPr>
                <w:rFonts w:cs="Arial"/>
                <w:color w:val="000000"/>
                <w:sz w:val="16"/>
                <w:szCs w:val="16"/>
                <w:lang w:val="ru-RU" w:eastAsia="ru-RU"/>
              </w:rPr>
              <w:t>-</w:t>
            </w:r>
          </w:p>
        </w:tc>
        <w:tc>
          <w:tcPr>
            <w:tcW w:w="1229"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r w:rsidRPr="00CB760B">
              <w:rPr>
                <w:rFonts w:cs="Arial"/>
                <w:color w:val="000000"/>
                <w:sz w:val="16"/>
                <w:szCs w:val="16"/>
                <w:lang w:val="ru-RU" w:eastAsia="ru-RU"/>
              </w:rPr>
              <w:t>4 509</w:t>
            </w:r>
          </w:p>
        </w:tc>
      </w:tr>
      <w:tr w:rsidR="002C5B35" w:rsidRPr="002C5B35" w:rsidTr="00BE0D66">
        <w:trPr>
          <w:trHeight w:val="510"/>
        </w:trPr>
        <w:tc>
          <w:tcPr>
            <w:tcW w:w="2992" w:type="dxa"/>
            <w:tcBorders>
              <w:top w:val="nil"/>
              <w:left w:val="nil"/>
              <w:bottom w:val="nil"/>
              <w:right w:val="nil"/>
            </w:tcBorders>
            <w:shd w:val="clear" w:color="auto" w:fill="auto"/>
            <w:vAlign w:val="bottom"/>
            <w:hideMark/>
          </w:tcPr>
          <w:p w:rsidR="002C5B35" w:rsidRPr="00CB760B" w:rsidRDefault="002C5B35" w:rsidP="002C5B35">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Фьючерсы –  на ценные бумаги нерезидентов</w:t>
            </w:r>
          </w:p>
        </w:tc>
        <w:tc>
          <w:tcPr>
            <w:tcW w:w="1134"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r w:rsidRPr="00CB760B">
              <w:rPr>
                <w:rFonts w:cs="Arial"/>
                <w:color w:val="000000"/>
                <w:sz w:val="16"/>
                <w:szCs w:val="16"/>
                <w:lang w:val="ru-RU" w:eastAsia="ru-RU"/>
              </w:rPr>
              <w:t>106 719</w:t>
            </w:r>
          </w:p>
        </w:tc>
        <w:tc>
          <w:tcPr>
            <w:tcW w:w="851"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r w:rsidRPr="00CB760B">
              <w:rPr>
                <w:rFonts w:cs="Arial"/>
                <w:color w:val="000000"/>
                <w:sz w:val="16"/>
                <w:szCs w:val="16"/>
                <w:lang w:val="ru-RU" w:eastAsia="ru-RU"/>
              </w:rPr>
              <w:t>-</w:t>
            </w:r>
          </w:p>
        </w:tc>
        <w:tc>
          <w:tcPr>
            <w:tcW w:w="1275"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r w:rsidRPr="00CB760B">
              <w:rPr>
                <w:rFonts w:cs="Arial"/>
                <w:color w:val="000000"/>
                <w:sz w:val="16"/>
                <w:szCs w:val="16"/>
                <w:lang w:val="ru-RU" w:eastAsia="ru-RU"/>
              </w:rPr>
              <w:t>-</w:t>
            </w:r>
          </w:p>
        </w:tc>
        <w:tc>
          <w:tcPr>
            <w:tcW w:w="1179"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r w:rsidRPr="00CB760B">
              <w:rPr>
                <w:rFonts w:cs="Arial"/>
                <w:color w:val="000000"/>
                <w:sz w:val="16"/>
                <w:szCs w:val="16"/>
                <w:lang w:val="ru-RU" w:eastAsia="ru-RU"/>
              </w:rPr>
              <w:t>21 048</w:t>
            </w:r>
          </w:p>
        </w:tc>
        <w:tc>
          <w:tcPr>
            <w:tcW w:w="820"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r w:rsidRPr="00CB760B">
              <w:rPr>
                <w:rFonts w:cs="Arial"/>
                <w:color w:val="000000"/>
                <w:sz w:val="16"/>
                <w:szCs w:val="16"/>
                <w:lang w:val="ru-RU" w:eastAsia="ru-RU"/>
              </w:rPr>
              <w:t>-</w:t>
            </w:r>
          </w:p>
        </w:tc>
        <w:tc>
          <w:tcPr>
            <w:tcW w:w="1229"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r w:rsidRPr="00CB760B">
              <w:rPr>
                <w:rFonts w:cs="Arial"/>
                <w:color w:val="000000"/>
                <w:sz w:val="16"/>
                <w:szCs w:val="16"/>
                <w:lang w:val="ru-RU" w:eastAsia="ru-RU"/>
              </w:rPr>
              <w:t>-</w:t>
            </w:r>
          </w:p>
        </w:tc>
      </w:tr>
      <w:tr w:rsidR="002C5B35" w:rsidRPr="002C5B35" w:rsidTr="00BE0D66">
        <w:trPr>
          <w:trHeight w:val="255"/>
        </w:trPr>
        <w:tc>
          <w:tcPr>
            <w:tcW w:w="2992"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textAlignment w:val="auto"/>
              <w:rPr>
                <w:rFonts w:cs="Arial"/>
                <w:color w:val="000000"/>
                <w:sz w:val="16"/>
                <w:szCs w:val="16"/>
                <w:lang w:val="ru-RU" w:eastAsia="ru-RU"/>
              </w:rPr>
            </w:pPr>
          </w:p>
        </w:tc>
        <w:tc>
          <w:tcPr>
            <w:tcW w:w="1134"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p>
        </w:tc>
        <w:tc>
          <w:tcPr>
            <w:tcW w:w="851"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p>
        </w:tc>
        <w:tc>
          <w:tcPr>
            <w:tcW w:w="1275"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p>
        </w:tc>
        <w:tc>
          <w:tcPr>
            <w:tcW w:w="1179"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p>
        </w:tc>
        <w:tc>
          <w:tcPr>
            <w:tcW w:w="820"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p>
        </w:tc>
        <w:tc>
          <w:tcPr>
            <w:tcW w:w="1229"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p>
        </w:tc>
      </w:tr>
      <w:tr w:rsidR="002C5B35" w:rsidRPr="002C5B35" w:rsidTr="00BE0D66">
        <w:trPr>
          <w:trHeight w:val="255"/>
        </w:trPr>
        <w:tc>
          <w:tcPr>
            <w:tcW w:w="2992"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textAlignment w:val="auto"/>
              <w:rPr>
                <w:rFonts w:cs="Arial"/>
                <w:b/>
                <w:bCs/>
                <w:color w:val="000000"/>
                <w:sz w:val="16"/>
                <w:szCs w:val="16"/>
                <w:lang w:val="ru-RU" w:eastAsia="ru-RU"/>
              </w:rPr>
            </w:pPr>
            <w:r w:rsidRPr="00CB760B">
              <w:rPr>
                <w:rFonts w:cs="Arial"/>
                <w:b/>
                <w:bCs/>
                <w:color w:val="000000"/>
                <w:sz w:val="16"/>
                <w:szCs w:val="16"/>
                <w:lang w:val="ru-RU" w:eastAsia="ru-RU"/>
              </w:rPr>
              <w:t>Опционы на индекс:</w:t>
            </w:r>
          </w:p>
        </w:tc>
        <w:tc>
          <w:tcPr>
            <w:tcW w:w="1134"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p>
        </w:tc>
        <w:tc>
          <w:tcPr>
            <w:tcW w:w="851"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p>
        </w:tc>
        <w:tc>
          <w:tcPr>
            <w:tcW w:w="1275"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p>
        </w:tc>
        <w:tc>
          <w:tcPr>
            <w:tcW w:w="1179"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p>
        </w:tc>
        <w:tc>
          <w:tcPr>
            <w:tcW w:w="820"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p>
        </w:tc>
        <w:tc>
          <w:tcPr>
            <w:tcW w:w="1229"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p>
        </w:tc>
      </w:tr>
      <w:tr w:rsidR="002C5B35" w:rsidRPr="002C5B35" w:rsidTr="00BE0D66">
        <w:trPr>
          <w:trHeight w:val="255"/>
        </w:trPr>
        <w:tc>
          <w:tcPr>
            <w:tcW w:w="2992"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 xml:space="preserve">иностранные контракты                               </w:t>
            </w:r>
          </w:p>
        </w:tc>
        <w:tc>
          <w:tcPr>
            <w:tcW w:w="1134"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851"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275"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179"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r w:rsidRPr="00CB760B">
              <w:rPr>
                <w:rFonts w:cs="Arial"/>
                <w:color w:val="000000"/>
                <w:sz w:val="16"/>
                <w:szCs w:val="16"/>
                <w:lang w:val="ru-RU" w:eastAsia="ru-RU"/>
              </w:rPr>
              <w:t>-</w:t>
            </w:r>
          </w:p>
        </w:tc>
        <w:tc>
          <w:tcPr>
            <w:tcW w:w="820"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r w:rsidRPr="00CB760B">
              <w:rPr>
                <w:rFonts w:cs="Arial"/>
                <w:color w:val="000000"/>
                <w:sz w:val="16"/>
                <w:szCs w:val="16"/>
                <w:lang w:val="ru-RU" w:eastAsia="ru-RU"/>
              </w:rPr>
              <w:t>-</w:t>
            </w:r>
          </w:p>
        </w:tc>
        <w:tc>
          <w:tcPr>
            <w:tcW w:w="1229" w:type="dxa"/>
            <w:tcBorders>
              <w:top w:val="nil"/>
              <w:left w:val="nil"/>
              <w:bottom w:val="nil"/>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r w:rsidRPr="00CB760B">
              <w:rPr>
                <w:rFonts w:cs="Arial"/>
                <w:color w:val="000000"/>
                <w:sz w:val="16"/>
                <w:szCs w:val="16"/>
                <w:lang w:val="ru-RU" w:eastAsia="ru-RU"/>
              </w:rPr>
              <w:t>-</w:t>
            </w:r>
          </w:p>
        </w:tc>
      </w:tr>
      <w:tr w:rsidR="002C5B35" w:rsidRPr="002C5B35" w:rsidTr="00BE0D66">
        <w:trPr>
          <w:trHeight w:val="255"/>
        </w:trPr>
        <w:tc>
          <w:tcPr>
            <w:tcW w:w="2992" w:type="dxa"/>
            <w:tcBorders>
              <w:top w:val="nil"/>
              <w:left w:val="nil"/>
              <w:bottom w:val="single" w:sz="4" w:space="0" w:color="auto"/>
              <w:right w:val="nil"/>
            </w:tcBorders>
            <w:shd w:val="clear" w:color="auto" w:fill="auto"/>
            <w:noWrap/>
            <w:vAlign w:val="bottom"/>
            <w:hideMark/>
          </w:tcPr>
          <w:p w:rsidR="002C5B35" w:rsidRPr="00CB760B" w:rsidRDefault="002C5B35" w:rsidP="002C5B35">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внутренние  - (индекс RTS)</w:t>
            </w:r>
          </w:p>
        </w:tc>
        <w:tc>
          <w:tcPr>
            <w:tcW w:w="1134" w:type="dxa"/>
            <w:tcBorders>
              <w:top w:val="nil"/>
              <w:left w:val="nil"/>
              <w:bottom w:val="single" w:sz="4" w:space="0" w:color="auto"/>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851" w:type="dxa"/>
            <w:tcBorders>
              <w:top w:val="nil"/>
              <w:left w:val="nil"/>
              <w:bottom w:val="single" w:sz="4" w:space="0" w:color="auto"/>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275" w:type="dxa"/>
            <w:tcBorders>
              <w:top w:val="nil"/>
              <w:left w:val="nil"/>
              <w:bottom w:val="single" w:sz="4" w:space="0" w:color="auto"/>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179" w:type="dxa"/>
            <w:tcBorders>
              <w:top w:val="nil"/>
              <w:left w:val="nil"/>
              <w:bottom w:val="single" w:sz="4" w:space="0" w:color="auto"/>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r w:rsidRPr="00CB760B">
              <w:rPr>
                <w:rFonts w:cs="Arial"/>
                <w:color w:val="000000"/>
                <w:sz w:val="16"/>
                <w:szCs w:val="16"/>
                <w:lang w:val="ru-RU" w:eastAsia="ru-RU"/>
              </w:rPr>
              <w:t>18 329</w:t>
            </w:r>
          </w:p>
        </w:tc>
        <w:tc>
          <w:tcPr>
            <w:tcW w:w="820" w:type="dxa"/>
            <w:tcBorders>
              <w:top w:val="nil"/>
              <w:left w:val="nil"/>
              <w:bottom w:val="single" w:sz="4" w:space="0" w:color="auto"/>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r w:rsidRPr="00CB760B">
              <w:rPr>
                <w:rFonts w:cs="Arial"/>
                <w:color w:val="000000"/>
                <w:sz w:val="16"/>
                <w:szCs w:val="16"/>
                <w:lang w:val="ru-RU" w:eastAsia="ru-RU"/>
              </w:rPr>
              <w:t>-</w:t>
            </w:r>
          </w:p>
        </w:tc>
        <w:tc>
          <w:tcPr>
            <w:tcW w:w="1229" w:type="dxa"/>
            <w:tcBorders>
              <w:top w:val="nil"/>
              <w:left w:val="nil"/>
              <w:bottom w:val="single" w:sz="4" w:space="0" w:color="auto"/>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color w:val="000000"/>
                <w:sz w:val="16"/>
                <w:szCs w:val="16"/>
                <w:lang w:val="ru-RU" w:eastAsia="ru-RU"/>
              </w:rPr>
            </w:pPr>
            <w:r w:rsidRPr="00CB760B">
              <w:rPr>
                <w:rFonts w:cs="Arial"/>
                <w:color w:val="000000"/>
                <w:sz w:val="16"/>
                <w:szCs w:val="16"/>
                <w:lang w:val="ru-RU" w:eastAsia="ru-RU"/>
              </w:rPr>
              <w:t>-</w:t>
            </w:r>
          </w:p>
        </w:tc>
      </w:tr>
      <w:tr w:rsidR="002C5B35" w:rsidRPr="002C5B35" w:rsidTr="00BE0D66">
        <w:trPr>
          <w:trHeight w:val="495"/>
        </w:trPr>
        <w:tc>
          <w:tcPr>
            <w:tcW w:w="2992" w:type="dxa"/>
            <w:tcBorders>
              <w:top w:val="nil"/>
              <w:left w:val="nil"/>
              <w:bottom w:val="single" w:sz="4" w:space="0" w:color="auto"/>
              <w:right w:val="nil"/>
            </w:tcBorders>
            <w:shd w:val="clear" w:color="auto" w:fill="auto"/>
            <w:vAlign w:val="bottom"/>
            <w:hideMark/>
          </w:tcPr>
          <w:p w:rsidR="002C5B35" w:rsidRPr="00CB760B" w:rsidRDefault="002C5B35" w:rsidP="002C5B35">
            <w:pPr>
              <w:overflowPunct/>
              <w:autoSpaceDE/>
              <w:autoSpaceDN/>
              <w:adjustRightInd/>
              <w:textAlignment w:val="auto"/>
              <w:rPr>
                <w:rFonts w:cs="Arial"/>
                <w:b/>
                <w:bCs/>
                <w:color w:val="000000"/>
                <w:sz w:val="16"/>
                <w:szCs w:val="16"/>
                <w:lang w:val="ru-RU" w:eastAsia="ru-RU"/>
              </w:rPr>
            </w:pPr>
            <w:r w:rsidRPr="00CB760B">
              <w:rPr>
                <w:rFonts w:cs="Arial"/>
                <w:b/>
                <w:bCs/>
                <w:color w:val="000000"/>
                <w:sz w:val="16"/>
                <w:szCs w:val="16"/>
                <w:lang w:val="ru-RU" w:eastAsia="ru-RU"/>
              </w:rPr>
              <w:t>Итого производные активы/обязательства</w:t>
            </w:r>
          </w:p>
        </w:tc>
        <w:tc>
          <w:tcPr>
            <w:tcW w:w="1134" w:type="dxa"/>
            <w:tcBorders>
              <w:top w:val="nil"/>
              <w:left w:val="nil"/>
              <w:bottom w:val="single" w:sz="4" w:space="0" w:color="auto"/>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b/>
                <w:bCs/>
                <w:color w:val="000000"/>
                <w:sz w:val="16"/>
                <w:szCs w:val="16"/>
                <w:lang w:val="ru-RU" w:eastAsia="ru-RU"/>
              </w:rPr>
            </w:pPr>
            <w:r w:rsidRPr="00CB760B">
              <w:rPr>
                <w:rFonts w:cs="Arial"/>
                <w:b/>
                <w:bCs/>
                <w:color w:val="000000"/>
                <w:sz w:val="16"/>
                <w:szCs w:val="16"/>
                <w:lang w:val="ru-RU" w:eastAsia="ru-RU"/>
              </w:rPr>
              <w:t>980 539</w:t>
            </w:r>
          </w:p>
        </w:tc>
        <w:tc>
          <w:tcPr>
            <w:tcW w:w="851" w:type="dxa"/>
            <w:tcBorders>
              <w:top w:val="nil"/>
              <w:left w:val="nil"/>
              <w:bottom w:val="single" w:sz="4" w:space="0" w:color="auto"/>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b/>
                <w:bCs/>
                <w:color w:val="000000"/>
                <w:sz w:val="16"/>
                <w:szCs w:val="16"/>
                <w:lang w:val="ru-RU" w:eastAsia="ru-RU"/>
              </w:rPr>
            </w:pPr>
            <w:r w:rsidRPr="00CB760B">
              <w:rPr>
                <w:rFonts w:cs="Arial"/>
                <w:b/>
                <w:bCs/>
                <w:color w:val="000000"/>
                <w:sz w:val="16"/>
                <w:szCs w:val="16"/>
                <w:lang w:val="ru-RU" w:eastAsia="ru-RU"/>
              </w:rPr>
              <w:t>-</w:t>
            </w:r>
          </w:p>
        </w:tc>
        <w:tc>
          <w:tcPr>
            <w:tcW w:w="1275" w:type="dxa"/>
            <w:tcBorders>
              <w:top w:val="nil"/>
              <w:left w:val="nil"/>
              <w:bottom w:val="single" w:sz="4" w:space="0" w:color="auto"/>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b/>
                <w:bCs/>
                <w:color w:val="000000"/>
                <w:sz w:val="16"/>
                <w:szCs w:val="16"/>
                <w:lang w:val="ru-RU" w:eastAsia="ru-RU"/>
              </w:rPr>
            </w:pPr>
            <w:r w:rsidRPr="00CB760B">
              <w:rPr>
                <w:rFonts w:cs="Arial"/>
                <w:b/>
                <w:bCs/>
                <w:color w:val="000000"/>
                <w:sz w:val="16"/>
                <w:szCs w:val="16"/>
                <w:lang w:val="ru-RU" w:eastAsia="ru-RU"/>
              </w:rPr>
              <w:t>2 549</w:t>
            </w:r>
          </w:p>
        </w:tc>
        <w:tc>
          <w:tcPr>
            <w:tcW w:w="1179" w:type="dxa"/>
            <w:tcBorders>
              <w:top w:val="nil"/>
              <w:left w:val="nil"/>
              <w:bottom w:val="single" w:sz="4" w:space="0" w:color="auto"/>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b/>
                <w:bCs/>
                <w:color w:val="000000"/>
                <w:sz w:val="16"/>
                <w:szCs w:val="16"/>
                <w:lang w:val="ru-RU" w:eastAsia="ru-RU"/>
              </w:rPr>
            </w:pPr>
            <w:r w:rsidRPr="00CB760B">
              <w:rPr>
                <w:rFonts w:cs="Arial"/>
                <w:b/>
                <w:bCs/>
                <w:color w:val="000000"/>
                <w:sz w:val="16"/>
                <w:szCs w:val="16"/>
                <w:lang w:val="ru-RU" w:eastAsia="ru-RU"/>
              </w:rPr>
              <w:t>1 454 959</w:t>
            </w:r>
          </w:p>
        </w:tc>
        <w:tc>
          <w:tcPr>
            <w:tcW w:w="820" w:type="dxa"/>
            <w:tcBorders>
              <w:top w:val="nil"/>
              <w:left w:val="nil"/>
              <w:bottom w:val="single" w:sz="4" w:space="0" w:color="auto"/>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b/>
                <w:bCs/>
                <w:color w:val="000000"/>
                <w:sz w:val="16"/>
                <w:szCs w:val="16"/>
                <w:lang w:val="ru-RU" w:eastAsia="ru-RU"/>
              </w:rPr>
            </w:pPr>
            <w:r w:rsidRPr="00CB760B">
              <w:rPr>
                <w:rFonts w:cs="Arial"/>
                <w:b/>
                <w:bCs/>
                <w:color w:val="000000"/>
                <w:sz w:val="16"/>
                <w:szCs w:val="16"/>
                <w:lang w:val="ru-RU" w:eastAsia="ru-RU"/>
              </w:rPr>
              <w:t>-</w:t>
            </w:r>
          </w:p>
        </w:tc>
        <w:tc>
          <w:tcPr>
            <w:tcW w:w="1229" w:type="dxa"/>
            <w:tcBorders>
              <w:top w:val="nil"/>
              <w:left w:val="nil"/>
              <w:bottom w:val="single" w:sz="4" w:space="0" w:color="auto"/>
              <w:right w:val="nil"/>
            </w:tcBorders>
            <w:shd w:val="clear" w:color="auto" w:fill="auto"/>
            <w:noWrap/>
            <w:vAlign w:val="bottom"/>
            <w:hideMark/>
          </w:tcPr>
          <w:p w:rsidR="002C5B35" w:rsidRPr="00CB760B" w:rsidRDefault="002C5B35" w:rsidP="002C5B35">
            <w:pPr>
              <w:overflowPunct/>
              <w:autoSpaceDE/>
              <w:autoSpaceDN/>
              <w:adjustRightInd/>
              <w:jc w:val="center"/>
              <w:textAlignment w:val="auto"/>
              <w:rPr>
                <w:rFonts w:cs="Arial"/>
                <w:b/>
                <w:bCs/>
                <w:color w:val="000000"/>
                <w:sz w:val="16"/>
                <w:szCs w:val="16"/>
                <w:lang w:val="ru-RU" w:eastAsia="ru-RU"/>
              </w:rPr>
            </w:pPr>
            <w:r w:rsidRPr="00CB760B">
              <w:rPr>
                <w:rFonts w:cs="Arial"/>
                <w:b/>
                <w:bCs/>
                <w:color w:val="000000"/>
                <w:sz w:val="16"/>
                <w:szCs w:val="16"/>
                <w:lang w:val="ru-RU" w:eastAsia="ru-RU"/>
              </w:rPr>
              <w:t>4 511</w:t>
            </w:r>
          </w:p>
        </w:tc>
      </w:tr>
    </w:tbl>
    <w:p w:rsidR="002C5B35" w:rsidRDefault="002C5B35" w:rsidP="001C5332">
      <w:pPr>
        <w:pStyle w:val="2normal"/>
        <w:jc w:val="both"/>
        <w:rPr>
          <w:rFonts w:cs="Arial"/>
          <w:color w:val="FF0000"/>
          <w:lang w:val="ru-RU"/>
        </w:rPr>
      </w:pPr>
    </w:p>
    <w:p w:rsidR="00683CC6" w:rsidRPr="00F3023F" w:rsidRDefault="00683CC6" w:rsidP="00683CC6">
      <w:pPr>
        <w:pStyle w:val="2normal"/>
        <w:jc w:val="both"/>
        <w:rPr>
          <w:rFonts w:cs="Arial"/>
          <w:szCs w:val="18"/>
          <w:lang w:val="ru-RU"/>
        </w:rPr>
      </w:pPr>
      <w:r w:rsidRPr="00F3023F">
        <w:rPr>
          <w:rFonts w:cs="Arial"/>
          <w:szCs w:val="18"/>
          <w:lang w:val="ru-RU"/>
        </w:rPr>
        <w:t xml:space="preserve">В таблице выше под иностранными контрактами понимаются биржевые контракты, заключенные с нерезидентами РФ, тогда как под внутренними контрактами понимаются контракты, заключенные на ММВБ и внебиржевые контракты, заключенные с резидентами. </w:t>
      </w:r>
    </w:p>
    <w:p w:rsidR="00683CC6" w:rsidRPr="00F3023F" w:rsidRDefault="00683CC6" w:rsidP="00683CC6">
      <w:pPr>
        <w:pStyle w:val="2normal"/>
        <w:jc w:val="both"/>
        <w:rPr>
          <w:rFonts w:cs="Arial"/>
          <w:szCs w:val="18"/>
          <w:lang w:val="ru-RU"/>
        </w:rPr>
      </w:pPr>
    </w:p>
    <w:p w:rsidR="002F7829" w:rsidRPr="00F3023F" w:rsidRDefault="002F7829" w:rsidP="00683CC6">
      <w:pPr>
        <w:pStyle w:val="2normal"/>
        <w:jc w:val="both"/>
        <w:rPr>
          <w:rFonts w:cs="Arial"/>
          <w:szCs w:val="18"/>
          <w:lang w:val="ru-RU"/>
        </w:rPr>
      </w:pPr>
    </w:p>
    <w:p w:rsidR="00683CC6" w:rsidRPr="00F3023F" w:rsidRDefault="00683CC6" w:rsidP="00683CC6">
      <w:pPr>
        <w:pStyle w:val="2normal"/>
        <w:jc w:val="both"/>
        <w:rPr>
          <w:rFonts w:cs="Arial"/>
          <w:szCs w:val="18"/>
          <w:lang w:val="ru-RU"/>
        </w:rPr>
      </w:pPr>
      <w:r w:rsidRPr="00F3023F">
        <w:rPr>
          <w:rFonts w:cs="Arial"/>
          <w:szCs w:val="18"/>
          <w:lang w:val="ru-RU"/>
        </w:rPr>
        <w:t>На</w:t>
      </w:r>
      <w:r w:rsidR="00B04A3C">
        <w:rPr>
          <w:rFonts w:cs="Arial"/>
          <w:szCs w:val="18"/>
          <w:lang w:val="ru-RU"/>
        </w:rPr>
        <w:t xml:space="preserve"> </w:t>
      </w:r>
      <w:r w:rsidRPr="00F3023F">
        <w:rPr>
          <w:rFonts w:cs="Arial"/>
          <w:szCs w:val="18"/>
          <w:lang w:val="ru-RU"/>
        </w:rPr>
        <w:t>1</w:t>
      </w:r>
      <w:r w:rsidR="00F3023F" w:rsidRPr="00F3023F">
        <w:rPr>
          <w:rFonts w:cs="Arial"/>
          <w:szCs w:val="18"/>
          <w:lang w:val="ru-RU"/>
        </w:rPr>
        <w:t xml:space="preserve"> июля</w:t>
      </w:r>
      <w:r w:rsidRPr="00F3023F">
        <w:rPr>
          <w:rFonts w:cs="Arial"/>
          <w:szCs w:val="18"/>
          <w:lang w:val="ru-RU"/>
        </w:rPr>
        <w:t xml:space="preserve"> 2014 года Банк имеет позиции по следующим видам производных инструментов:</w:t>
      </w:r>
    </w:p>
    <w:p w:rsidR="00683CC6" w:rsidRPr="00F3023F" w:rsidRDefault="00683CC6" w:rsidP="00683CC6">
      <w:pPr>
        <w:pStyle w:val="30"/>
        <w:jc w:val="both"/>
        <w:rPr>
          <w:rFonts w:cs="Arial"/>
          <w:b/>
          <w:i w:val="0"/>
          <w:sz w:val="18"/>
          <w:szCs w:val="18"/>
        </w:rPr>
      </w:pPr>
      <w:r w:rsidRPr="00F3023F">
        <w:rPr>
          <w:rFonts w:cs="Arial"/>
          <w:b/>
          <w:i w:val="0"/>
          <w:sz w:val="18"/>
          <w:szCs w:val="18"/>
        </w:rPr>
        <w:t>Фьючерсы</w:t>
      </w:r>
    </w:p>
    <w:p w:rsidR="00683CC6" w:rsidRPr="00F3023F" w:rsidRDefault="00683CC6" w:rsidP="00683CC6">
      <w:pPr>
        <w:pStyle w:val="2normal"/>
        <w:jc w:val="both"/>
        <w:rPr>
          <w:rFonts w:cs="Arial"/>
          <w:szCs w:val="18"/>
          <w:lang w:val="ru-RU"/>
        </w:rPr>
      </w:pPr>
      <w:r w:rsidRPr="00F3023F">
        <w:rPr>
          <w:rFonts w:cs="Arial"/>
          <w:szCs w:val="18"/>
          <w:lang w:val="ru-RU"/>
        </w:rPr>
        <w:t>Фьючерсные контракты представляют собой договорные соглашения на покупку или продажу определенного финансового инструмента по указанной цене и на указанную дату в будущем. Операции с фьючерсами совершаются на стандартные суммы на регулируемых биржах с  ежедневным перечислением вариационной маржи.</w:t>
      </w:r>
    </w:p>
    <w:p w:rsidR="00BE0D66" w:rsidRDefault="00BE0D66" w:rsidP="00683CC6">
      <w:pPr>
        <w:pStyle w:val="30"/>
        <w:spacing w:line="230" w:lineRule="auto"/>
        <w:jc w:val="both"/>
        <w:rPr>
          <w:rFonts w:cs="Arial"/>
          <w:b/>
          <w:i w:val="0"/>
          <w:sz w:val="18"/>
          <w:szCs w:val="18"/>
        </w:rPr>
      </w:pPr>
    </w:p>
    <w:p w:rsidR="00683CC6" w:rsidRPr="00F3023F" w:rsidRDefault="00683CC6" w:rsidP="00683CC6">
      <w:pPr>
        <w:pStyle w:val="30"/>
        <w:spacing w:line="230" w:lineRule="auto"/>
        <w:jc w:val="both"/>
        <w:rPr>
          <w:rFonts w:cs="Arial"/>
          <w:b/>
          <w:i w:val="0"/>
          <w:sz w:val="18"/>
          <w:szCs w:val="18"/>
        </w:rPr>
      </w:pPr>
      <w:r w:rsidRPr="00F3023F">
        <w:rPr>
          <w:rFonts w:cs="Arial"/>
          <w:b/>
          <w:i w:val="0"/>
          <w:sz w:val="18"/>
          <w:szCs w:val="18"/>
        </w:rPr>
        <w:t>Опционы</w:t>
      </w:r>
    </w:p>
    <w:p w:rsidR="00683CC6" w:rsidRPr="00F3023F" w:rsidRDefault="00683CC6" w:rsidP="00683CC6">
      <w:pPr>
        <w:pStyle w:val="2normal"/>
        <w:spacing w:line="230" w:lineRule="auto"/>
        <w:jc w:val="both"/>
        <w:rPr>
          <w:rFonts w:cs="Arial"/>
          <w:szCs w:val="18"/>
          <w:lang w:val="ru-RU"/>
        </w:rPr>
      </w:pPr>
      <w:r w:rsidRPr="00F3023F">
        <w:rPr>
          <w:rFonts w:cs="Arial"/>
          <w:szCs w:val="18"/>
          <w:lang w:val="ru-RU"/>
        </w:rPr>
        <w:t xml:space="preserve">Опционы представляют собой договорные соглашения, которые содержат право, но не обязанность, покупателя либо купить, либо продать определенное количество финансовых инструментов по фиксированной цене, на установленную дату в будущем или в любой момент времени в течение определенного периода. У Банка заключены опционы </w:t>
      </w:r>
      <w:r w:rsidRPr="00F3023F">
        <w:rPr>
          <w:rFonts w:cs="Arial"/>
          <w:szCs w:val="18"/>
          <w:lang w:val="en-US"/>
        </w:rPr>
        <w:t>Put</w:t>
      </w:r>
      <w:r w:rsidRPr="00F3023F">
        <w:rPr>
          <w:rFonts w:cs="Arial"/>
          <w:szCs w:val="18"/>
          <w:lang w:val="ru-RU"/>
        </w:rPr>
        <w:t xml:space="preserve"> и </w:t>
      </w:r>
      <w:r w:rsidRPr="00F3023F">
        <w:rPr>
          <w:rFonts w:cs="Arial"/>
          <w:szCs w:val="18"/>
          <w:lang w:val="en-US"/>
        </w:rPr>
        <w:t>Call</w:t>
      </w:r>
      <w:r w:rsidRPr="00F3023F">
        <w:rPr>
          <w:rFonts w:cs="Arial"/>
          <w:szCs w:val="18"/>
          <w:lang w:val="ru-RU"/>
        </w:rPr>
        <w:t xml:space="preserve"> на продажу и покупку, базовым активом </w:t>
      </w:r>
      <w:r w:rsidR="00B0384E">
        <w:rPr>
          <w:rFonts w:cs="Arial"/>
          <w:szCs w:val="18"/>
          <w:lang w:val="ru-RU"/>
        </w:rPr>
        <w:t>которых являются ценные бумаги,</w:t>
      </w:r>
      <w:r w:rsidRPr="00F3023F">
        <w:rPr>
          <w:rFonts w:cs="Arial"/>
          <w:szCs w:val="18"/>
          <w:lang w:val="ru-RU"/>
        </w:rPr>
        <w:t xml:space="preserve"> паи инвестиционных фондов</w:t>
      </w:r>
      <w:r w:rsidR="00B0384E">
        <w:rPr>
          <w:rFonts w:cs="Arial"/>
          <w:szCs w:val="18"/>
          <w:lang w:val="ru-RU"/>
        </w:rPr>
        <w:t>, индексы</w:t>
      </w:r>
      <w:r w:rsidRPr="00F3023F">
        <w:rPr>
          <w:rFonts w:cs="Arial"/>
          <w:szCs w:val="18"/>
          <w:lang w:val="ru-RU"/>
        </w:rPr>
        <w:t>.</w:t>
      </w:r>
    </w:p>
    <w:p w:rsidR="00683CC6" w:rsidRPr="00F3023F" w:rsidRDefault="00683CC6" w:rsidP="00683CC6">
      <w:pPr>
        <w:pStyle w:val="2normal"/>
        <w:spacing w:line="230" w:lineRule="auto"/>
        <w:jc w:val="both"/>
        <w:rPr>
          <w:rFonts w:cs="Arial"/>
          <w:szCs w:val="18"/>
          <w:lang w:val="ru-RU"/>
        </w:rPr>
      </w:pPr>
      <w:r w:rsidRPr="00F3023F">
        <w:rPr>
          <w:rFonts w:cs="Arial"/>
          <w:szCs w:val="18"/>
          <w:lang w:val="ru-RU"/>
        </w:rPr>
        <w:t>Производные финансовые инструменты, находящиеся в портфеле Банка предназначены для торговли. Вся деятельность Банка по торговле производными инструментами осуществляется через брокеров.  Банк  открывает собственные позиции, по которым ожидается получение прибыли от благоприятного колебания цен, курсов валют или индексов.</w:t>
      </w:r>
    </w:p>
    <w:p w:rsidR="002F7829" w:rsidRPr="00F3023F" w:rsidRDefault="002F7829" w:rsidP="00683CC6">
      <w:pPr>
        <w:pStyle w:val="2normal"/>
        <w:jc w:val="both"/>
        <w:rPr>
          <w:rFonts w:cs="Arial"/>
          <w:szCs w:val="18"/>
          <w:lang w:val="ru-RU"/>
        </w:rPr>
      </w:pPr>
    </w:p>
    <w:p w:rsidR="00683CC6" w:rsidRPr="00F3023F" w:rsidRDefault="00683CC6" w:rsidP="00683CC6">
      <w:pPr>
        <w:pStyle w:val="30"/>
        <w:spacing w:line="230" w:lineRule="auto"/>
        <w:jc w:val="both"/>
        <w:rPr>
          <w:rFonts w:cs="Arial"/>
          <w:b/>
          <w:i w:val="0"/>
          <w:sz w:val="18"/>
          <w:szCs w:val="18"/>
        </w:rPr>
      </w:pPr>
      <w:r w:rsidRPr="00F3023F">
        <w:rPr>
          <w:rFonts w:cs="Arial"/>
          <w:b/>
          <w:i w:val="0"/>
          <w:sz w:val="18"/>
          <w:szCs w:val="18"/>
        </w:rPr>
        <w:t>Валютный своп</w:t>
      </w:r>
    </w:p>
    <w:p w:rsidR="00683CC6" w:rsidRPr="00F3023F" w:rsidRDefault="00683CC6" w:rsidP="00683CC6">
      <w:pPr>
        <w:pStyle w:val="2normal"/>
        <w:spacing w:line="230" w:lineRule="auto"/>
        <w:jc w:val="both"/>
        <w:rPr>
          <w:rFonts w:cs="Arial"/>
          <w:szCs w:val="18"/>
          <w:lang w:val="ru-RU"/>
        </w:rPr>
      </w:pPr>
      <w:r w:rsidRPr="00F3023F">
        <w:rPr>
          <w:rFonts w:cs="Arial"/>
          <w:szCs w:val="18"/>
          <w:lang w:val="ru-RU"/>
        </w:rPr>
        <w:t>Банк заключает внебиржевые  валютные свопы  с банками–контрагентами, которые представляют собой комбинацию двух противоположных конверсионных сделок на одинаковую сумму с разными датами валютирования. Большую часть сделок валютный своп Банк заключает на срок до 3-х дней</w:t>
      </w:r>
    </w:p>
    <w:p w:rsidR="00A43AAA" w:rsidRPr="00F3023F" w:rsidRDefault="00A43AAA" w:rsidP="00683CC6">
      <w:pPr>
        <w:pStyle w:val="2normal"/>
        <w:jc w:val="both"/>
        <w:rPr>
          <w:rFonts w:cs="Arial"/>
          <w:szCs w:val="18"/>
          <w:lang w:val="ru-RU"/>
        </w:rPr>
      </w:pPr>
    </w:p>
    <w:p w:rsidR="00833996" w:rsidRDefault="00833996" w:rsidP="00683CC6">
      <w:pPr>
        <w:pStyle w:val="2normal"/>
        <w:jc w:val="both"/>
        <w:rPr>
          <w:rFonts w:cs="Arial"/>
          <w:szCs w:val="18"/>
          <w:lang w:val="ru-RU"/>
        </w:rPr>
      </w:pPr>
    </w:p>
    <w:p w:rsidR="00BE0D66" w:rsidRDefault="00BE0D66" w:rsidP="00683CC6">
      <w:pPr>
        <w:pStyle w:val="2normal"/>
        <w:jc w:val="both"/>
        <w:rPr>
          <w:rFonts w:cs="Arial"/>
          <w:szCs w:val="18"/>
          <w:lang w:val="ru-RU"/>
        </w:rPr>
      </w:pPr>
    </w:p>
    <w:p w:rsidR="00BE0D66" w:rsidRDefault="00BE0D66" w:rsidP="00683CC6">
      <w:pPr>
        <w:pStyle w:val="2normal"/>
        <w:jc w:val="both"/>
        <w:rPr>
          <w:rFonts w:cs="Arial"/>
          <w:szCs w:val="18"/>
          <w:lang w:val="ru-RU"/>
        </w:rPr>
      </w:pPr>
    </w:p>
    <w:p w:rsidR="00BE0D66" w:rsidRDefault="00BE0D66" w:rsidP="00683CC6">
      <w:pPr>
        <w:pStyle w:val="2normal"/>
        <w:jc w:val="both"/>
        <w:rPr>
          <w:rFonts w:cs="Arial"/>
          <w:szCs w:val="18"/>
          <w:lang w:val="ru-RU"/>
        </w:rPr>
      </w:pPr>
    </w:p>
    <w:p w:rsidR="00BE0D66" w:rsidRDefault="00BE0D66" w:rsidP="00683CC6">
      <w:pPr>
        <w:pStyle w:val="2normal"/>
        <w:jc w:val="both"/>
        <w:rPr>
          <w:rFonts w:cs="Arial"/>
          <w:szCs w:val="18"/>
          <w:lang w:val="ru-RU"/>
        </w:rPr>
      </w:pPr>
    </w:p>
    <w:p w:rsidR="00BE0D66" w:rsidRDefault="00BE0D66" w:rsidP="00683CC6">
      <w:pPr>
        <w:pStyle w:val="2normal"/>
        <w:jc w:val="both"/>
        <w:rPr>
          <w:rFonts w:cs="Arial"/>
          <w:szCs w:val="18"/>
          <w:lang w:val="ru-RU"/>
        </w:rPr>
      </w:pPr>
    </w:p>
    <w:p w:rsidR="00BE0D66" w:rsidRDefault="00BE0D66" w:rsidP="00683CC6">
      <w:pPr>
        <w:pStyle w:val="2normal"/>
        <w:jc w:val="both"/>
        <w:rPr>
          <w:rFonts w:cs="Arial"/>
          <w:szCs w:val="18"/>
          <w:lang w:val="ru-RU"/>
        </w:rPr>
      </w:pPr>
    </w:p>
    <w:p w:rsidR="00BE0D66" w:rsidRPr="00F3023F" w:rsidRDefault="00BE0D66" w:rsidP="00683CC6">
      <w:pPr>
        <w:pStyle w:val="2normal"/>
        <w:jc w:val="both"/>
        <w:rPr>
          <w:rFonts w:cs="Arial"/>
          <w:szCs w:val="18"/>
          <w:lang w:val="ru-RU"/>
        </w:rPr>
      </w:pPr>
    </w:p>
    <w:tbl>
      <w:tblPr>
        <w:tblW w:w="9220" w:type="dxa"/>
        <w:tblInd w:w="93" w:type="dxa"/>
        <w:tblLook w:val="04A0" w:firstRow="1" w:lastRow="0" w:firstColumn="1" w:lastColumn="0" w:noHBand="0" w:noVBand="1"/>
      </w:tblPr>
      <w:tblGrid>
        <w:gridCol w:w="5460"/>
        <w:gridCol w:w="1880"/>
        <w:gridCol w:w="1880"/>
      </w:tblGrid>
      <w:tr w:rsidR="00833996" w:rsidRPr="00F93FFE" w:rsidTr="00833996">
        <w:trPr>
          <w:trHeight w:val="255"/>
        </w:trPr>
        <w:tc>
          <w:tcPr>
            <w:tcW w:w="9220" w:type="dxa"/>
            <w:gridSpan w:val="3"/>
            <w:tcBorders>
              <w:top w:val="nil"/>
              <w:left w:val="nil"/>
              <w:bottom w:val="nil"/>
              <w:right w:val="nil"/>
            </w:tcBorders>
            <w:shd w:val="clear" w:color="auto" w:fill="auto"/>
            <w:noWrap/>
            <w:vAlign w:val="bottom"/>
            <w:hideMark/>
          </w:tcPr>
          <w:p w:rsidR="00833996" w:rsidRPr="00833996" w:rsidRDefault="00833996" w:rsidP="00833996">
            <w:pPr>
              <w:overflowPunct/>
              <w:autoSpaceDE/>
              <w:autoSpaceDN/>
              <w:adjustRightInd/>
              <w:textAlignment w:val="auto"/>
              <w:rPr>
                <w:rFonts w:cs="Arial"/>
                <w:b/>
                <w:bCs/>
                <w:color w:val="000000"/>
                <w:sz w:val="20"/>
                <w:szCs w:val="20"/>
                <w:lang w:val="ru-RU" w:eastAsia="ru-RU"/>
              </w:rPr>
            </w:pPr>
            <w:r w:rsidRPr="00833996">
              <w:rPr>
                <w:rFonts w:cs="Arial"/>
                <w:b/>
                <w:bCs/>
                <w:color w:val="000000"/>
                <w:sz w:val="20"/>
                <w:szCs w:val="20"/>
                <w:lang w:val="ru-RU" w:eastAsia="ru-RU"/>
              </w:rPr>
              <w:t>Объем и структура ссуд, ссудная и приравненная к ней задолженность</w:t>
            </w:r>
          </w:p>
        </w:tc>
      </w:tr>
      <w:tr w:rsidR="00833996" w:rsidRPr="00F93FFE" w:rsidTr="00833996">
        <w:trPr>
          <w:trHeight w:val="255"/>
        </w:trPr>
        <w:tc>
          <w:tcPr>
            <w:tcW w:w="5460" w:type="dxa"/>
            <w:tcBorders>
              <w:top w:val="nil"/>
              <w:left w:val="nil"/>
              <w:bottom w:val="nil"/>
              <w:right w:val="nil"/>
            </w:tcBorders>
            <w:shd w:val="clear" w:color="auto" w:fill="auto"/>
            <w:noWrap/>
            <w:vAlign w:val="bottom"/>
            <w:hideMark/>
          </w:tcPr>
          <w:p w:rsidR="00833996" w:rsidRPr="00833996" w:rsidRDefault="00833996" w:rsidP="00833996">
            <w:pPr>
              <w:overflowPunct/>
              <w:autoSpaceDE/>
              <w:autoSpaceDN/>
              <w:adjustRightInd/>
              <w:textAlignment w:val="auto"/>
              <w:rPr>
                <w:rFonts w:cs="Arial"/>
                <w:color w:val="000000"/>
                <w:sz w:val="20"/>
                <w:szCs w:val="20"/>
                <w:lang w:val="ru-RU" w:eastAsia="ru-RU"/>
              </w:rPr>
            </w:pPr>
          </w:p>
        </w:tc>
        <w:tc>
          <w:tcPr>
            <w:tcW w:w="1880" w:type="dxa"/>
            <w:tcBorders>
              <w:top w:val="nil"/>
              <w:left w:val="nil"/>
              <w:bottom w:val="nil"/>
              <w:right w:val="nil"/>
            </w:tcBorders>
            <w:shd w:val="clear" w:color="auto" w:fill="auto"/>
            <w:noWrap/>
            <w:vAlign w:val="bottom"/>
            <w:hideMark/>
          </w:tcPr>
          <w:p w:rsidR="00833996" w:rsidRPr="00833996" w:rsidRDefault="00833996" w:rsidP="00833996">
            <w:pPr>
              <w:overflowPunct/>
              <w:autoSpaceDE/>
              <w:autoSpaceDN/>
              <w:adjustRightInd/>
              <w:textAlignment w:val="auto"/>
              <w:rPr>
                <w:rFonts w:cs="Arial"/>
                <w:color w:val="000000"/>
                <w:sz w:val="20"/>
                <w:szCs w:val="20"/>
                <w:lang w:val="ru-RU" w:eastAsia="ru-RU"/>
              </w:rPr>
            </w:pPr>
          </w:p>
        </w:tc>
        <w:tc>
          <w:tcPr>
            <w:tcW w:w="1880" w:type="dxa"/>
            <w:tcBorders>
              <w:top w:val="nil"/>
              <w:left w:val="nil"/>
              <w:bottom w:val="nil"/>
              <w:right w:val="nil"/>
            </w:tcBorders>
            <w:shd w:val="clear" w:color="auto" w:fill="auto"/>
            <w:noWrap/>
            <w:vAlign w:val="bottom"/>
            <w:hideMark/>
          </w:tcPr>
          <w:p w:rsidR="00833996" w:rsidRPr="00833996" w:rsidRDefault="00833996" w:rsidP="00833996">
            <w:pPr>
              <w:overflowPunct/>
              <w:autoSpaceDE/>
              <w:autoSpaceDN/>
              <w:adjustRightInd/>
              <w:textAlignment w:val="auto"/>
              <w:rPr>
                <w:rFonts w:cs="Arial"/>
                <w:color w:val="000000"/>
                <w:sz w:val="20"/>
                <w:szCs w:val="20"/>
                <w:lang w:val="ru-RU" w:eastAsia="ru-RU"/>
              </w:rPr>
            </w:pPr>
          </w:p>
        </w:tc>
      </w:tr>
      <w:tr w:rsidR="00833996" w:rsidRPr="00F93FFE" w:rsidTr="00833996">
        <w:trPr>
          <w:trHeight w:val="255"/>
        </w:trPr>
        <w:tc>
          <w:tcPr>
            <w:tcW w:w="5460" w:type="dxa"/>
            <w:tcBorders>
              <w:top w:val="nil"/>
              <w:left w:val="nil"/>
              <w:bottom w:val="nil"/>
              <w:right w:val="nil"/>
            </w:tcBorders>
            <w:shd w:val="clear" w:color="auto" w:fill="auto"/>
            <w:noWrap/>
            <w:vAlign w:val="bottom"/>
            <w:hideMark/>
          </w:tcPr>
          <w:p w:rsidR="00833996" w:rsidRPr="00833996" w:rsidRDefault="00833996" w:rsidP="00833996">
            <w:pPr>
              <w:overflowPunct/>
              <w:autoSpaceDE/>
              <w:autoSpaceDN/>
              <w:adjustRightInd/>
              <w:textAlignment w:val="auto"/>
              <w:rPr>
                <w:rFonts w:cs="Arial"/>
                <w:color w:val="000000"/>
                <w:sz w:val="20"/>
                <w:szCs w:val="20"/>
                <w:lang w:val="ru-RU" w:eastAsia="ru-RU"/>
              </w:rPr>
            </w:pPr>
            <w:r w:rsidRPr="00833996">
              <w:rPr>
                <w:rFonts w:cs="Arial"/>
                <w:color w:val="000000"/>
                <w:sz w:val="20"/>
                <w:szCs w:val="20"/>
                <w:lang w:val="ru-RU" w:eastAsia="ru-RU"/>
              </w:rPr>
              <w:t>Виды заемщиков и цели представления ссуд</w:t>
            </w:r>
          </w:p>
        </w:tc>
        <w:tc>
          <w:tcPr>
            <w:tcW w:w="1880" w:type="dxa"/>
            <w:tcBorders>
              <w:top w:val="nil"/>
              <w:left w:val="nil"/>
              <w:bottom w:val="nil"/>
              <w:right w:val="nil"/>
            </w:tcBorders>
            <w:shd w:val="clear" w:color="auto" w:fill="auto"/>
            <w:noWrap/>
            <w:vAlign w:val="bottom"/>
            <w:hideMark/>
          </w:tcPr>
          <w:p w:rsidR="00833996" w:rsidRPr="00833996" w:rsidRDefault="00833996" w:rsidP="00833996">
            <w:pPr>
              <w:overflowPunct/>
              <w:autoSpaceDE/>
              <w:autoSpaceDN/>
              <w:adjustRightInd/>
              <w:textAlignment w:val="auto"/>
              <w:rPr>
                <w:rFonts w:cs="Arial"/>
                <w:color w:val="000000"/>
                <w:sz w:val="20"/>
                <w:szCs w:val="20"/>
                <w:lang w:val="ru-RU" w:eastAsia="ru-RU"/>
              </w:rPr>
            </w:pPr>
          </w:p>
        </w:tc>
        <w:tc>
          <w:tcPr>
            <w:tcW w:w="1880" w:type="dxa"/>
            <w:tcBorders>
              <w:top w:val="nil"/>
              <w:left w:val="nil"/>
              <w:bottom w:val="nil"/>
              <w:right w:val="nil"/>
            </w:tcBorders>
            <w:shd w:val="clear" w:color="auto" w:fill="auto"/>
            <w:noWrap/>
            <w:vAlign w:val="bottom"/>
            <w:hideMark/>
          </w:tcPr>
          <w:p w:rsidR="00833996" w:rsidRPr="00833996" w:rsidRDefault="00833996" w:rsidP="00833996">
            <w:pPr>
              <w:overflowPunct/>
              <w:autoSpaceDE/>
              <w:autoSpaceDN/>
              <w:adjustRightInd/>
              <w:textAlignment w:val="auto"/>
              <w:rPr>
                <w:rFonts w:cs="Arial"/>
                <w:color w:val="000000"/>
                <w:sz w:val="20"/>
                <w:szCs w:val="20"/>
                <w:lang w:val="ru-RU" w:eastAsia="ru-RU"/>
              </w:rPr>
            </w:pPr>
          </w:p>
        </w:tc>
      </w:tr>
      <w:tr w:rsidR="00833996" w:rsidRPr="00833996" w:rsidTr="00833996">
        <w:trPr>
          <w:trHeight w:val="270"/>
        </w:trPr>
        <w:tc>
          <w:tcPr>
            <w:tcW w:w="5460" w:type="dxa"/>
            <w:tcBorders>
              <w:top w:val="nil"/>
              <w:left w:val="nil"/>
              <w:bottom w:val="single" w:sz="8" w:space="0" w:color="auto"/>
              <w:right w:val="nil"/>
            </w:tcBorders>
            <w:shd w:val="clear" w:color="auto" w:fill="auto"/>
            <w:noWrap/>
            <w:vAlign w:val="bottom"/>
            <w:hideMark/>
          </w:tcPr>
          <w:p w:rsidR="00833996" w:rsidRPr="00CB760B" w:rsidRDefault="00833996" w:rsidP="00833996">
            <w:pPr>
              <w:overflowPunct/>
              <w:autoSpaceDE/>
              <w:autoSpaceDN/>
              <w:adjustRightInd/>
              <w:textAlignment w:val="auto"/>
              <w:rPr>
                <w:rFonts w:cs="Arial"/>
                <w:b/>
                <w:bCs/>
                <w:color w:val="000000"/>
                <w:sz w:val="16"/>
                <w:szCs w:val="16"/>
                <w:lang w:val="ru-RU" w:eastAsia="ru-RU"/>
              </w:rPr>
            </w:pPr>
            <w:r w:rsidRPr="00CB760B">
              <w:rPr>
                <w:rFonts w:cs="Arial"/>
                <w:b/>
                <w:bCs/>
                <w:color w:val="000000"/>
                <w:sz w:val="16"/>
                <w:szCs w:val="16"/>
                <w:lang w:val="ru-RU" w:eastAsia="ru-RU"/>
              </w:rPr>
              <w:t> </w:t>
            </w:r>
          </w:p>
        </w:tc>
        <w:tc>
          <w:tcPr>
            <w:tcW w:w="1880" w:type="dxa"/>
            <w:tcBorders>
              <w:top w:val="nil"/>
              <w:left w:val="nil"/>
              <w:bottom w:val="single" w:sz="8" w:space="0" w:color="auto"/>
              <w:right w:val="nil"/>
            </w:tcBorders>
            <w:shd w:val="clear" w:color="auto" w:fill="auto"/>
            <w:noWrap/>
            <w:vAlign w:val="bottom"/>
            <w:hideMark/>
          </w:tcPr>
          <w:p w:rsidR="00833996" w:rsidRPr="00CB760B" w:rsidRDefault="00833996" w:rsidP="00833996">
            <w:pPr>
              <w:overflowPunct/>
              <w:autoSpaceDE/>
              <w:autoSpaceDN/>
              <w:adjustRightInd/>
              <w:jc w:val="center"/>
              <w:textAlignment w:val="auto"/>
              <w:rPr>
                <w:rFonts w:cs="Arial"/>
                <w:b/>
                <w:bCs/>
                <w:color w:val="000000"/>
                <w:sz w:val="16"/>
                <w:szCs w:val="16"/>
                <w:lang w:val="ru-RU" w:eastAsia="ru-RU"/>
              </w:rPr>
            </w:pPr>
            <w:r w:rsidRPr="00CB760B">
              <w:rPr>
                <w:rFonts w:cs="Arial"/>
                <w:b/>
                <w:bCs/>
                <w:color w:val="000000"/>
                <w:sz w:val="16"/>
                <w:szCs w:val="16"/>
                <w:lang w:val="ru-RU" w:eastAsia="ru-RU"/>
              </w:rPr>
              <w:t>1 июля 2013</w:t>
            </w:r>
          </w:p>
        </w:tc>
        <w:tc>
          <w:tcPr>
            <w:tcW w:w="1880" w:type="dxa"/>
            <w:tcBorders>
              <w:top w:val="nil"/>
              <w:left w:val="nil"/>
              <w:bottom w:val="single" w:sz="8" w:space="0" w:color="auto"/>
              <w:right w:val="nil"/>
            </w:tcBorders>
            <w:shd w:val="clear" w:color="auto" w:fill="auto"/>
            <w:noWrap/>
            <w:vAlign w:val="bottom"/>
            <w:hideMark/>
          </w:tcPr>
          <w:p w:rsidR="00833996" w:rsidRPr="00CB760B" w:rsidRDefault="00833996" w:rsidP="00833996">
            <w:pPr>
              <w:overflowPunct/>
              <w:autoSpaceDE/>
              <w:autoSpaceDN/>
              <w:adjustRightInd/>
              <w:jc w:val="center"/>
              <w:textAlignment w:val="auto"/>
              <w:rPr>
                <w:rFonts w:cs="Arial"/>
                <w:b/>
                <w:bCs/>
                <w:color w:val="000000"/>
                <w:sz w:val="16"/>
                <w:szCs w:val="16"/>
                <w:lang w:val="ru-RU" w:eastAsia="ru-RU"/>
              </w:rPr>
            </w:pPr>
            <w:r w:rsidRPr="00CB760B">
              <w:rPr>
                <w:rFonts w:cs="Arial"/>
                <w:b/>
                <w:bCs/>
                <w:color w:val="000000"/>
                <w:sz w:val="16"/>
                <w:szCs w:val="16"/>
                <w:lang w:val="ru-RU" w:eastAsia="ru-RU"/>
              </w:rPr>
              <w:t>1 июля 2014</w:t>
            </w:r>
          </w:p>
        </w:tc>
      </w:tr>
      <w:tr w:rsidR="00833996" w:rsidRPr="00833996" w:rsidTr="00833996">
        <w:trPr>
          <w:trHeight w:val="255"/>
        </w:trPr>
        <w:tc>
          <w:tcPr>
            <w:tcW w:w="5460" w:type="dxa"/>
            <w:tcBorders>
              <w:top w:val="nil"/>
              <w:left w:val="nil"/>
              <w:bottom w:val="nil"/>
              <w:right w:val="nil"/>
            </w:tcBorders>
            <w:shd w:val="clear" w:color="auto" w:fill="auto"/>
            <w:noWrap/>
            <w:vAlign w:val="bottom"/>
            <w:hideMark/>
          </w:tcPr>
          <w:p w:rsidR="00833996" w:rsidRPr="00CB760B" w:rsidRDefault="00833996" w:rsidP="00833996">
            <w:pPr>
              <w:overflowPunct/>
              <w:autoSpaceDE/>
              <w:autoSpaceDN/>
              <w:adjustRightInd/>
              <w:textAlignment w:val="auto"/>
              <w:rPr>
                <w:rFonts w:cs="Arial"/>
                <w:b/>
                <w:bCs/>
                <w:color w:val="000000"/>
                <w:sz w:val="16"/>
                <w:szCs w:val="16"/>
                <w:lang w:val="ru-RU" w:eastAsia="ru-RU"/>
              </w:rPr>
            </w:pPr>
            <w:r w:rsidRPr="00CB760B">
              <w:rPr>
                <w:rFonts w:cs="Arial"/>
                <w:b/>
                <w:bCs/>
                <w:color w:val="000000"/>
                <w:sz w:val="16"/>
                <w:szCs w:val="16"/>
                <w:lang w:val="ru-RU" w:eastAsia="ru-RU"/>
              </w:rPr>
              <w:t>Кредиты физическим лицам, всего в т.ч.:</w:t>
            </w:r>
          </w:p>
        </w:tc>
        <w:tc>
          <w:tcPr>
            <w:tcW w:w="1880" w:type="dxa"/>
            <w:tcBorders>
              <w:top w:val="nil"/>
              <w:left w:val="nil"/>
              <w:bottom w:val="nil"/>
              <w:right w:val="nil"/>
            </w:tcBorders>
            <w:shd w:val="clear" w:color="auto" w:fill="auto"/>
            <w:noWrap/>
            <w:vAlign w:val="bottom"/>
            <w:hideMark/>
          </w:tcPr>
          <w:p w:rsidR="00833996" w:rsidRPr="00CB760B" w:rsidRDefault="00833996" w:rsidP="00833996">
            <w:pPr>
              <w:overflowPunct/>
              <w:autoSpaceDE/>
              <w:autoSpaceDN/>
              <w:adjustRightInd/>
              <w:jc w:val="center"/>
              <w:textAlignment w:val="auto"/>
              <w:rPr>
                <w:rFonts w:cs="Arial"/>
                <w:b/>
                <w:bCs/>
                <w:color w:val="000000"/>
                <w:sz w:val="16"/>
                <w:szCs w:val="16"/>
                <w:lang w:val="ru-RU" w:eastAsia="ru-RU"/>
              </w:rPr>
            </w:pPr>
            <w:r w:rsidRPr="00CB760B">
              <w:rPr>
                <w:rFonts w:cs="Arial"/>
                <w:b/>
                <w:bCs/>
                <w:color w:val="000000"/>
                <w:sz w:val="16"/>
                <w:szCs w:val="16"/>
                <w:lang w:val="ru-RU" w:eastAsia="ru-RU"/>
              </w:rPr>
              <w:t>2 953 532</w:t>
            </w:r>
          </w:p>
        </w:tc>
        <w:tc>
          <w:tcPr>
            <w:tcW w:w="1880" w:type="dxa"/>
            <w:tcBorders>
              <w:top w:val="nil"/>
              <w:left w:val="nil"/>
              <w:bottom w:val="nil"/>
              <w:right w:val="nil"/>
            </w:tcBorders>
            <w:shd w:val="clear" w:color="auto" w:fill="auto"/>
            <w:noWrap/>
            <w:vAlign w:val="bottom"/>
            <w:hideMark/>
          </w:tcPr>
          <w:p w:rsidR="00833996" w:rsidRPr="00CB760B" w:rsidRDefault="00833996" w:rsidP="00833996">
            <w:pPr>
              <w:overflowPunct/>
              <w:autoSpaceDE/>
              <w:autoSpaceDN/>
              <w:adjustRightInd/>
              <w:jc w:val="center"/>
              <w:textAlignment w:val="auto"/>
              <w:rPr>
                <w:rFonts w:cs="Arial"/>
                <w:b/>
                <w:bCs/>
                <w:color w:val="000000"/>
                <w:sz w:val="16"/>
                <w:szCs w:val="16"/>
                <w:lang w:val="ru-RU" w:eastAsia="ru-RU"/>
              </w:rPr>
            </w:pPr>
            <w:r w:rsidRPr="00CB760B">
              <w:rPr>
                <w:rFonts w:cs="Arial"/>
                <w:b/>
                <w:bCs/>
                <w:color w:val="000000"/>
                <w:sz w:val="16"/>
                <w:szCs w:val="16"/>
                <w:lang w:val="ru-RU" w:eastAsia="ru-RU"/>
              </w:rPr>
              <w:t>3 842 609</w:t>
            </w:r>
          </w:p>
        </w:tc>
      </w:tr>
      <w:tr w:rsidR="00833996" w:rsidRPr="00833996" w:rsidTr="00833996">
        <w:trPr>
          <w:trHeight w:val="255"/>
        </w:trPr>
        <w:tc>
          <w:tcPr>
            <w:tcW w:w="5460" w:type="dxa"/>
            <w:tcBorders>
              <w:top w:val="nil"/>
              <w:left w:val="nil"/>
              <w:bottom w:val="nil"/>
              <w:right w:val="nil"/>
            </w:tcBorders>
            <w:shd w:val="clear" w:color="auto" w:fill="auto"/>
            <w:noWrap/>
            <w:vAlign w:val="bottom"/>
            <w:hideMark/>
          </w:tcPr>
          <w:p w:rsidR="00833996" w:rsidRPr="00CB760B" w:rsidRDefault="00833996" w:rsidP="00833996">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Потребительские</w:t>
            </w:r>
          </w:p>
        </w:tc>
        <w:tc>
          <w:tcPr>
            <w:tcW w:w="1880" w:type="dxa"/>
            <w:tcBorders>
              <w:top w:val="nil"/>
              <w:left w:val="nil"/>
              <w:bottom w:val="nil"/>
              <w:right w:val="nil"/>
            </w:tcBorders>
            <w:shd w:val="clear" w:color="auto" w:fill="auto"/>
            <w:noWrap/>
            <w:vAlign w:val="bottom"/>
            <w:hideMark/>
          </w:tcPr>
          <w:p w:rsidR="00833996" w:rsidRPr="00CB760B" w:rsidRDefault="00833996" w:rsidP="00833996">
            <w:pPr>
              <w:overflowPunct/>
              <w:autoSpaceDE/>
              <w:autoSpaceDN/>
              <w:adjustRightInd/>
              <w:jc w:val="center"/>
              <w:textAlignment w:val="auto"/>
              <w:rPr>
                <w:rFonts w:cs="Arial"/>
                <w:color w:val="000000"/>
                <w:sz w:val="16"/>
                <w:szCs w:val="16"/>
                <w:lang w:val="ru-RU" w:eastAsia="ru-RU"/>
              </w:rPr>
            </w:pPr>
            <w:r w:rsidRPr="00CB760B">
              <w:rPr>
                <w:rFonts w:cs="Arial"/>
                <w:color w:val="000000"/>
                <w:sz w:val="16"/>
                <w:szCs w:val="16"/>
                <w:lang w:val="ru-RU" w:eastAsia="ru-RU"/>
              </w:rPr>
              <w:t>2 876 272</w:t>
            </w:r>
          </w:p>
        </w:tc>
        <w:tc>
          <w:tcPr>
            <w:tcW w:w="1880" w:type="dxa"/>
            <w:tcBorders>
              <w:top w:val="nil"/>
              <w:left w:val="nil"/>
              <w:bottom w:val="nil"/>
              <w:right w:val="nil"/>
            </w:tcBorders>
            <w:shd w:val="clear" w:color="auto" w:fill="auto"/>
            <w:noWrap/>
            <w:vAlign w:val="bottom"/>
            <w:hideMark/>
          </w:tcPr>
          <w:p w:rsidR="00833996" w:rsidRPr="00CB760B" w:rsidRDefault="00833996" w:rsidP="00833996">
            <w:pPr>
              <w:overflowPunct/>
              <w:autoSpaceDE/>
              <w:autoSpaceDN/>
              <w:adjustRightInd/>
              <w:jc w:val="center"/>
              <w:textAlignment w:val="auto"/>
              <w:rPr>
                <w:rFonts w:cs="Arial"/>
                <w:color w:val="000000"/>
                <w:sz w:val="16"/>
                <w:szCs w:val="16"/>
                <w:lang w:val="ru-RU" w:eastAsia="ru-RU"/>
              </w:rPr>
            </w:pPr>
            <w:r w:rsidRPr="00CB760B">
              <w:rPr>
                <w:rFonts w:cs="Arial"/>
                <w:color w:val="000000"/>
                <w:sz w:val="16"/>
                <w:szCs w:val="16"/>
                <w:lang w:val="ru-RU" w:eastAsia="ru-RU"/>
              </w:rPr>
              <w:t>3 770 561</w:t>
            </w:r>
          </w:p>
        </w:tc>
      </w:tr>
      <w:tr w:rsidR="00833996" w:rsidRPr="00833996" w:rsidTr="00833996">
        <w:trPr>
          <w:trHeight w:val="255"/>
        </w:trPr>
        <w:tc>
          <w:tcPr>
            <w:tcW w:w="5460" w:type="dxa"/>
            <w:tcBorders>
              <w:top w:val="nil"/>
              <w:left w:val="nil"/>
              <w:bottom w:val="nil"/>
              <w:right w:val="nil"/>
            </w:tcBorders>
            <w:shd w:val="clear" w:color="auto" w:fill="auto"/>
            <w:noWrap/>
            <w:vAlign w:val="bottom"/>
            <w:hideMark/>
          </w:tcPr>
          <w:p w:rsidR="00833996" w:rsidRPr="00CB760B" w:rsidRDefault="00833996" w:rsidP="00833996">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Ипотечные</w:t>
            </w:r>
          </w:p>
        </w:tc>
        <w:tc>
          <w:tcPr>
            <w:tcW w:w="1880" w:type="dxa"/>
            <w:tcBorders>
              <w:top w:val="nil"/>
              <w:left w:val="nil"/>
              <w:bottom w:val="nil"/>
              <w:right w:val="nil"/>
            </w:tcBorders>
            <w:shd w:val="clear" w:color="auto" w:fill="auto"/>
            <w:noWrap/>
            <w:vAlign w:val="bottom"/>
            <w:hideMark/>
          </w:tcPr>
          <w:p w:rsidR="00833996" w:rsidRPr="00CB760B" w:rsidRDefault="00833996" w:rsidP="00833996">
            <w:pPr>
              <w:overflowPunct/>
              <w:autoSpaceDE/>
              <w:autoSpaceDN/>
              <w:adjustRightInd/>
              <w:jc w:val="center"/>
              <w:textAlignment w:val="auto"/>
              <w:rPr>
                <w:rFonts w:cs="Arial"/>
                <w:color w:val="000000"/>
                <w:sz w:val="16"/>
                <w:szCs w:val="16"/>
                <w:lang w:val="ru-RU" w:eastAsia="ru-RU"/>
              </w:rPr>
            </w:pPr>
            <w:r w:rsidRPr="00CB760B">
              <w:rPr>
                <w:rFonts w:cs="Arial"/>
                <w:color w:val="000000"/>
                <w:sz w:val="16"/>
                <w:szCs w:val="16"/>
                <w:lang w:val="ru-RU" w:eastAsia="ru-RU"/>
              </w:rPr>
              <w:t>61 701</w:t>
            </w:r>
          </w:p>
        </w:tc>
        <w:tc>
          <w:tcPr>
            <w:tcW w:w="1880" w:type="dxa"/>
            <w:tcBorders>
              <w:top w:val="nil"/>
              <w:left w:val="nil"/>
              <w:bottom w:val="nil"/>
              <w:right w:val="nil"/>
            </w:tcBorders>
            <w:shd w:val="clear" w:color="auto" w:fill="auto"/>
            <w:noWrap/>
            <w:vAlign w:val="bottom"/>
            <w:hideMark/>
          </w:tcPr>
          <w:p w:rsidR="00833996" w:rsidRPr="00CB760B" w:rsidRDefault="00833996" w:rsidP="00833996">
            <w:pPr>
              <w:overflowPunct/>
              <w:autoSpaceDE/>
              <w:autoSpaceDN/>
              <w:adjustRightInd/>
              <w:jc w:val="center"/>
              <w:textAlignment w:val="auto"/>
              <w:rPr>
                <w:rFonts w:cs="Arial"/>
                <w:color w:val="000000"/>
                <w:sz w:val="16"/>
                <w:szCs w:val="16"/>
                <w:lang w:val="ru-RU" w:eastAsia="ru-RU"/>
              </w:rPr>
            </w:pPr>
            <w:r w:rsidRPr="00CB760B">
              <w:rPr>
                <w:rFonts w:cs="Arial"/>
                <w:color w:val="000000"/>
                <w:sz w:val="16"/>
                <w:szCs w:val="16"/>
                <w:lang w:val="ru-RU" w:eastAsia="ru-RU"/>
              </w:rPr>
              <w:t>58 536</w:t>
            </w:r>
          </w:p>
        </w:tc>
      </w:tr>
      <w:tr w:rsidR="00833996" w:rsidRPr="00833996" w:rsidTr="00833996">
        <w:trPr>
          <w:trHeight w:val="255"/>
        </w:trPr>
        <w:tc>
          <w:tcPr>
            <w:tcW w:w="5460" w:type="dxa"/>
            <w:tcBorders>
              <w:top w:val="nil"/>
              <w:left w:val="nil"/>
              <w:bottom w:val="nil"/>
              <w:right w:val="nil"/>
            </w:tcBorders>
            <w:shd w:val="clear" w:color="auto" w:fill="auto"/>
            <w:noWrap/>
            <w:vAlign w:val="bottom"/>
            <w:hideMark/>
          </w:tcPr>
          <w:p w:rsidR="00833996" w:rsidRPr="00CB760B" w:rsidRDefault="00833996" w:rsidP="00833996">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Автокредиты</w:t>
            </w:r>
          </w:p>
        </w:tc>
        <w:tc>
          <w:tcPr>
            <w:tcW w:w="1880" w:type="dxa"/>
            <w:tcBorders>
              <w:top w:val="nil"/>
              <w:left w:val="nil"/>
              <w:bottom w:val="nil"/>
              <w:right w:val="nil"/>
            </w:tcBorders>
            <w:shd w:val="clear" w:color="auto" w:fill="auto"/>
            <w:noWrap/>
            <w:vAlign w:val="bottom"/>
            <w:hideMark/>
          </w:tcPr>
          <w:p w:rsidR="00833996" w:rsidRPr="00CB760B" w:rsidRDefault="00833996" w:rsidP="00833996">
            <w:pPr>
              <w:overflowPunct/>
              <w:autoSpaceDE/>
              <w:autoSpaceDN/>
              <w:adjustRightInd/>
              <w:jc w:val="center"/>
              <w:textAlignment w:val="auto"/>
              <w:rPr>
                <w:rFonts w:cs="Arial"/>
                <w:color w:val="000000"/>
                <w:sz w:val="16"/>
                <w:szCs w:val="16"/>
                <w:lang w:val="ru-RU" w:eastAsia="ru-RU"/>
              </w:rPr>
            </w:pPr>
            <w:r w:rsidRPr="00CB760B">
              <w:rPr>
                <w:rFonts w:cs="Arial"/>
                <w:color w:val="000000"/>
                <w:sz w:val="16"/>
                <w:szCs w:val="16"/>
                <w:lang w:val="ru-RU" w:eastAsia="ru-RU"/>
              </w:rPr>
              <w:t>15 559</w:t>
            </w:r>
          </w:p>
        </w:tc>
        <w:tc>
          <w:tcPr>
            <w:tcW w:w="1880" w:type="dxa"/>
            <w:tcBorders>
              <w:top w:val="nil"/>
              <w:left w:val="nil"/>
              <w:bottom w:val="nil"/>
              <w:right w:val="nil"/>
            </w:tcBorders>
            <w:shd w:val="clear" w:color="auto" w:fill="auto"/>
            <w:noWrap/>
            <w:vAlign w:val="bottom"/>
            <w:hideMark/>
          </w:tcPr>
          <w:p w:rsidR="00833996" w:rsidRPr="00CB760B" w:rsidRDefault="00833996" w:rsidP="00833996">
            <w:pPr>
              <w:overflowPunct/>
              <w:autoSpaceDE/>
              <w:autoSpaceDN/>
              <w:adjustRightInd/>
              <w:jc w:val="center"/>
              <w:textAlignment w:val="auto"/>
              <w:rPr>
                <w:rFonts w:cs="Arial"/>
                <w:color w:val="000000"/>
                <w:sz w:val="16"/>
                <w:szCs w:val="16"/>
                <w:lang w:val="ru-RU" w:eastAsia="ru-RU"/>
              </w:rPr>
            </w:pPr>
            <w:r w:rsidRPr="00CB760B">
              <w:rPr>
                <w:rFonts w:cs="Arial"/>
                <w:color w:val="000000"/>
                <w:sz w:val="16"/>
                <w:szCs w:val="16"/>
                <w:lang w:val="ru-RU" w:eastAsia="ru-RU"/>
              </w:rPr>
              <w:t>13 512</w:t>
            </w:r>
          </w:p>
        </w:tc>
      </w:tr>
      <w:tr w:rsidR="00833996" w:rsidRPr="00833996" w:rsidTr="00833996">
        <w:trPr>
          <w:trHeight w:val="255"/>
        </w:trPr>
        <w:tc>
          <w:tcPr>
            <w:tcW w:w="5460" w:type="dxa"/>
            <w:tcBorders>
              <w:top w:val="nil"/>
              <w:left w:val="nil"/>
              <w:bottom w:val="nil"/>
              <w:right w:val="nil"/>
            </w:tcBorders>
            <w:shd w:val="clear" w:color="auto" w:fill="auto"/>
            <w:noWrap/>
            <w:vAlign w:val="bottom"/>
            <w:hideMark/>
          </w:tcPr>
          <w:p w:rsidR="00833996" w:rsidRPr="00CB760B" w:rsidRDefault="00833996" w:rsidP="00833996">
            <w:pPr>
              <w:overflowPunct/>
              <w:autoSpaceDE/>
              <w:autoSpaceDN/>
              <w:adjustRightInd/>
              <w:textAlignment w:val="auto"/>
              <w:rPr>
                <w:rFonts w:cs="Arial"/>
                <w:b/>
                <w:bCs/>
                <w:color w:val="000000"/>
                <w:sz w:val="16"/>
                <w:szCs w:val="16"/>
                <w:lang w:val="ru-RU" w:eastAsia="ru-RU"/>
              </w:rPr>
            </w:pPr>
            <w:r w:rsidRPr="00CB760B">
              <w:rPr>
                <w:rFonts w:cs="Arial"/>
                <w:b/>
                <w:bCs/>
                <w:color w:val="000000"/>
                <w:sz w:val="16"/>
                <w:szCs w:val="16"/>
                <w:lang w:val="ru-RU" w:eastAsia="ru-RU"/>
              </w:rPr>
              <w:t>Кредиты юридическим лицам, всего в т.ч.:</w:t>
            </w:r>
          </w:p>
        </w:tc>
        <w:tc>
          <w:tcPr>
            <w:tcW w:w="1880" w:type="dxa"/>
            <w:tcBorders>
              <w:top w:val="nil"/>
              <w:left w:val="nil"/>
              <w:bottom w:val="nil"/>
              <w:right w:val="nil"/>
            </w:tcBorders>
            <w:shd w:val="clear" w:color="auto" w:fill="auto"/>
            <w:noWrap/>
            <w:vAlign w:val="bottom"/>
            <w:hideMark/>
          </w:tcPr>
          <w:p w:rsidR="00833996" w:rsidRPr="00CB760B" w:rsidRDefault="00833996" w:rsidP="00833996">
            <w:pPr>
              <w:overflowPunct/>
              <w:autoSpaceDE/>
              <w:autoSpaceDN/>
              <w:adjustRightInd/>
              <w:jc w:val="center"/>
              <w:textAlignment w:val="auto"/>
              <w:rPr>
                <w:rFonts w:cs="Arial"/>
                <w:b/>
                <w:bCs/>
                <w:color w:val="000000"/>
                <w:sz w:val="16"/>
                <w:szCs w:val="16"/>
                <w:lang w:val="ru-RU" w:eastAsia="ru-RU"/>
              </w:rPr>
            </w:pPr>
            <w:r w:rsidRPr="00CB760B">
              <w:rPr>
                <w:rFonts w:cs="Arial"/>
                <w:b/>
                <w:bCs/>
                <w:color w:val="000000"/>
                <w:sz w:val="16"/>
                <w:szCs w:val="16"/>
                <w:lang w:val="ru-RU" w:eastAsia="ru-RU"/>
              </w:rPr>
              <w:t>7 171 801</w:t>
            </w:r>
          </w:p>
        </w:tc>
        <w:tc>
          <w:tcPr>
            <w:tcW w:w="1880" w:type="dxa"/>
            <w:tcBorders>
              <w:top w:val="nil"/>
              <w:left w:val="nil"/>
              <w:bottom w:val="nil"/>
              <w:right w:val="nil"/>
            </w:tcBorders>
            <w:shd w:val="clear" w:color="auto" w:fill="auto"/>
            <w:noWrap/>
            <w:vAlign w:val="bottom"/>
            <w:hideMark/>
          </w:tcPr>
          <w:p w:rsidR="00833996" w:rsidRPr="00CB760B" w:rsidRDefault="00833996" w:rsidP="00833996">
            <w:pPr>
              <w:overflowPunct/>
              <w:autoSpaceDE/>
              <w:autoSpaceDN/>
              <w:adjustRightInd/>
              <w:jc w:val="center"/>
              <w:textAlignment w:val="auto"/>
              <w:rPr>
                <w:rFonts w:cs="Arial"/>
                <w:b/>
                <w:bCs/>
                <w:color w:val="000000"/>
                <w:sz w:val="16"/>
                <w:szCs w:val="16"/>
                <w:lang w:val="ru-RU" w:eastAsia="ru-RU"/>
              </w:rPr>
            </w:pPr>
            <w:r w:rsidRPr="00CB760B">
              <w:rPr>
                <w:rFonts w:cs="Arial"/>
                <w:b/>
                <w:bCs/>
                <w:color w:val="000000"/>
                <w:sz w:val="16"/>
                <w:szCs w:val="16"/>
                <w:lang w:val="ru-RU" w:eastAsia="ru-RU"/>
              </w:rPr>
              <w:t>7 016 036</w:t>
            </w:r>
          </w:p>
        </w:tc>
      </w:tr>
      <w:tr w:rsidR="00833996" w:rsidRPr="00833996" w:rsidTr="00833996">
        <w:trPr>
          <w:trHeight w:val="255"/>
        </w:trPr>
        <w:tc>
          <w:tcPr>
            <w:tcW w:w="5460" w:type="dxa"/>
            <w:tcBorders>
              <w:top w:val="nil"/>
              <w:left w:val="nil"/>
              <w:bottom w:val="nil"/>
              <w:right w:val="nil"/>
            </w:tcBorders>
            <w:shd w:val="clear" w:color="auto" w:fill="auto"/>
            <w:noWrap/>
            <w:vAlign w:val="bottom"/>
            <w:hideMark/>
          </w:tcPr>
          <w:p w:rsidR="00833996" w:rsidRPr="00CB760B" w:rsidRDefault="00833996" w:rsidP="00833996">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 xml:space="preserve">Пополнение оборотных средств </w:t>
            </w:r>
          </w:p>
        </w:tc>
        <w:tc>
          <w:tcPr>
            <w:tcW w:w="1880" w:type="dxa"/>
            <w:tcBorders>
              <w:top w:val="nil"/>
              <w:left w:val="nil"/>
              <w:bottom w:val="nil"/>
              <w:right w:val="nil"/>
            </w:tcBorders>
            <w:shd w:val="clear" w:color="auto" w:fill="auto"/>
            <w:noWrap/>
            <w:vAlign w:val="bottom"/>
            <w:hideMark/>
          </w:tcPr>
          <w:p w:rsidR="00833996" w:rsidRPr="00CB760B" w:rsidRDefault="00833996" w:rsidP="00833996">
            <w:pPr>
              <w:overflowPunct/>
              <w:autoSpaceDE/>
              <w:autoSpaceDN/>
              <w:adjustRightInd/>
              <w:jc w:val="center"/>
              <w:textAlignment w:val="auto"/>
              <w:rPr>
                <w:rFonts w:cs="Arial"/>
                <w:color w:val="000000"/>
                <w:sz w:val="16"/>
                <w:szCs w:val="16"/>
                <w:lang w:val="ru-RU" w:eastAsia="ru-RU"/>
              </w:rPr>
            </w:pPr>
            <w:r w:rsidRPr="00CB760B">
              <w:rPr>
                <w:rFonts w:cs="Arial"/>
                <w:color w:val="000000"/>
                <w:sz w:val="16"/>
                <w:szCs w:val="16"/>
                <w:lang w:val="ru-RU" w:eastAsia="ru-RU"/>
              </w:rPr>
              <w:t>2 693 749</w:t>
            </w:r>
          </w:p>
        </w:tc>
        <w:tc>
          <w:tcPr>
            <w:tcW w:w="1880" w:type="dxa"/>
            <w:tcBorders>
              <w:top w:val="nil"/>
              <w:left w:val="nil"/>
              <w:bottom w:val="nil"/>
              <w:right w:val="nil"/>
            </w:tcBorders>
            <w:shd w:val="clear" w:color="auto" w:fill="auto"/>
            <w:noWrap/>
            <w:vAlign w:val="bottom"/>
            <w:hideMark/>
          </w:tcPr>
          <w:p w:rsidR="00833996" w:rsidRPr="00CB760B" w:rsidRDefault="00833996" w:rsidP="00833996">
            <w:pPr>
              <w:overflowPunct/>
              <w:autoSpaceDE/>
              <w:autoSpaceDN/>
              <w:adjustRightInd/>
              <w:jc w:val="center"/>
              <w:textAlignment w:val="auto"/>
              <w:rPr>
                <w:rFonts w:cs="Arial"/>
                <w:color w:val="000000"/>
                <w:sz w:val="16"/>
                <w:szCs w:val="16"/>
                <w:lang w:val="ru-RU" w:eastAsia="ru-RU"/>
              </w:rPr>
            </w:pPr>
            <w:r w:rsidRPr="00CB760B">
              <w:rPr>
                <w:rFonts w:cs="Arial"/>
                <w:color w:val="000000"/>
                <w:sz w:val="16"/>
                <w:szCs w:val="16"/>
                <w:lang w:val="ru-RU" w:eastAsia="ru-RU"/>
              </w:rPr>
              <w:t>2 490 560</w:t>
            </w:r>
          </w:p>
        </w:tc>
      </w:tr>
      <w:tr w:rsidR="00833996" w:rsidRPr="00833996" w:rsidTr="00833996">
        <w:trPr>
          <w:trHeight w:val="255"/>
        </w:trPr>
        <w:tc>
          <w:tcPr>
            <w:tcW w:w="5460" w:type="dxa"/>
            <w:tcBorders>
              <w:top w:val="nil"/>
              <w:left w:val="nil"/>
              <w:bottom w:val="nil"/>
              <w:right w:val="nil"/>
            </w:tcBorders>
            <w:shd w:val="clear" w:color="auto" w:fill="auto"/>
            <w:noWrap/>
            <w:vAlign w:val="bottom"/>
            <w:hideMark/>
          </w:tcPr>
          <w:p w:rsidR="00833996" w:rsidRPr="00CB760B" w:rsidRDefault="00833996" w:rsidP="00833996">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Приобретение основных средств</w:t>
            </w:r>
          </w:p>
        </w:tc>
        <w:tc>
          <w:tcPr>
            <w:tcW w:w="1880" w:type="dxa"/>
            <w:tcBorders>
              <w:top w:val="nil"/>
              <w:left w:val="nil"/>
              <w:bottom w:val="nil"/>
              <w:right w:val="nil"/>
            </w:tcBorders>
            <w:shd w:val="clear" w:color="auto" w:fill="auto"/>
            <w:noWrap/>
            <w:vAlign w:val="bottom"/>
            <w:hideMark/>
          </w:tcPr>
          <w:p w:rsidR="00833996" w:rsidRPr="00CB760B" w:rsidRDefault="00833996" w:rsidP="00833996">
            <w:pPr>
              <w:overflowPunct/>
              <w:autoSpaceDE/>
              <w:autoSpaceDN/>
              <w:adjustRightInd/>
              <w:jc w:val="center"/>
              <w:textAlignment w:val="auto"/>
              <w:rPr>
                <w:rFonts w:cs="Arial"/>
                <w:color w:val="000000"/>
                <w:sz w:val="16"/>
                <w:szCs w:val="16"/>
                <w:lang w:val="ru-RU" w:eastAsia="ru-RU"/>
              </w:rPr>
            </w:pPr>
            <w:r w:rsidRPr="00CB760B">
              <w:rPr>
                <w:rFonts w:cs="Arial"/>
                <w:color w:val="000000"/>
                <w:sz w:val="16"/>
                <w:szCs w:val="16"/>
                <w:lang w:val="ru-RU" w:eastAsia="ru-RU"/>
              </w:rPr>
              <w:t>790 745</w:t>
            </w:r>
          </w:p>
        </w:tc>
        <w:tc>
          <w:tcPr>
            <w:tcW w:w="1880" w:type="dxa"/>
            <w:tcBorders>
              <w:top w:val="nil"/>
              <w:left w:val="nil"/>
              <w:bottom w:val="nil"/>
              <w:right w:val="nil"/>
            </w:tcBorders>
            <w:shd w:val="clear" w:color="auto" w:fill="auto"/>
            <w:noWrap/>
            <w:vAlign w:val="bottom"/>
            <w:hideMark/>
          </w:tcPr>
          <w:p w:rsidR="00833996" w:rsidRPr="00CB760B" w:rsidRDefault="00833996" w:rsidP="00833996">
            <w:pPr>
              <w:overflowPunct/>
              <w:autoSpaceDE/>
              <w:autoSpaceDN/>
              <w:adjustRightInd/>
              <w:jc w:val="center"/>
              <w:textAlignment w:val="auto"/>
              <w:rPr>
                <w:rFonts w:cs="Arial"/>
                <w:color w:val="000000"/>
                <w:sz w:val="16"/>
                <w:szCs w:val="16"/>
                <w:lang w:val="ru-RU" w:eastAsia="ru-RU"/>
              </w:rPr>
            </w:pPr>
            <w:r w:rsidRPr="00CB760B">
              <w:rPr>
                <w:rFonts w:cs="Arial"/>
                <w:color w:val="000000"/>
                <w:sz w:val="16"/>
                <w:szCs w:val="16"/>
                <w:lang w:val="ru-RU" w:eastAsia="ru-RU"/>
              </w:rPr>
              <w:t>589 623</w:t>
            </w:r>
          </w:p>
        </w:tc>
      </w:tr>
      <w:tr w:rsidR="00833996" w:rsidRPr="00833996" w:rsidTr="00833996">
        <w:trPr>
          <w:trHeight w:val="255"/>
        </w:trPr>
        <w:tc>
          <w:tcPr>
            <w:tcW w:w="5460" w:type="dxa"/>
            <w:tcBorders>
              <w:top w:val="nil"/>
              <w:left w:val="nil"/>
              <w:bottom w:val="nil"/>
              <w:right w:val="nil"/>
            </w:tcBorders>
            <w:shd w:val="clear" w:color="auto" w:fill="auto"/>
            <w:noWrap/>
            <w:vAlign w:val="bottom"/>
            <w:hideMark/>
          </w:tcPr>
          <w:p w:rsidR="00833996" w:rsidRPr="00CB760B" w:rsidRDefault="00833996" w:rsidP="00833996">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Строительство и ремонт</w:t>
            </w:r>
          </w:p>
        </w:tc>
        <w:tc>
          <w:tcPr>
            <w:tcW w:w="1880" w:type="dxa"/>
            <w:tcBorders>
              <w:top w:val="nil"/>
              <w:left w:val="nil"/>
              <w:bottom w:val="nil"/>
              <w:right w:val="nil"/>
            </w:tcBorders>
            <w:shd w:val="clear" w:color="auto" w:fill="auto"/>
            <w:noWrap/>
            <w:vAlign w:val="bottom"/>
            <w:hideMark/>
          </w:tcPr>
          <w:p w:rsidR="00833996" w:rsidRPr="00CB760B" w:rsidRDefault="00833996" w:rsidP="00833996">
            <w:pPr>
              <w:overflowPunct/>
              <w:autoSpaceDE/>
              <w:autoSpaceDN/>
              <w:adjustRightInd/>
              <w:jc w:val="center"/>
              <w:textAlignment w:val="auto"/>
              <w:rPr>
                <w:rFonts w:cs="Arial"/>
                <w:color w:val="000000"/>
                <w:sz w:val="16"/>
                <w:szCs w:val="16"/>
                <w:lang w:val="ru-RU" w:eastAsia="ru-RU"/>
              </w:rPr>
            </w:pPr>
            <w:r w:rsidRPr="00CB760B">
              <w:rPr>
                <w:rFonts w:cs="Arial"/>
                <w:color w:val="000000"/>
                <w:sz w:val="16"/>
                <w:szCs w:val="16"/>
                <w:lang w:val="ru-RU" w:eastAsia="ru-RU"/>
              </w:rPr>
              <w:t>2 404 052</w:t>
            </w:r>
          </w:p>
        </w:tc>
        <w:tc>
          <w:tcPr>
            <w:tcW w:w="1880" w:type="dxa"/>
            <w:tcBorders>
              <w:top w:val="nil"/>
              <w:left w:val="nil"/>
              <w:bottom w:val="nil"/>
              <w:right w:val="nil"/>
            </w:tcBorders>
            <w:shd w:val="clear" w:color="auto" w:fill="auto"/>
            <w:noWrap/>
            <w:vAlign w:val="bottom"/>
            <w:hideMark/>
          </w:tcPr>
          <w:p w:rsidR="00833996" w:rsidRPr="00CB760B" w:rsidRDefault="00833996" w:rsidP="00833996">
            <w:pPr>
              <w:overflowPunct/>
              <w:autoSpaceDE/>
              <w:autoSpaceDN/>
              <w:adjustRightInd/>
              <w:jc w:val="center"/>
              <w:textAlignment w:val="auto"/>
              <w:rPr>
                <w:rFonts w:cs="Arial"/>
                <w:color w:val="000000"/>
                <w:sz w:val="16"/>
                <w:szCs w:val="16"/>
                <w:lang w:val="ru-RU" w:eastAsia="ru-RU"/>
              </w:rPr>
            </w:pPr>
            <w:r w:rsidRPr="00CB760B">
              <w:rPr>
                <w:rFonts w:cs="Arial"/>
                <w:color w:val="000000"/>
                <w:sz w:val="16"/>
                <w:szCs w:val="16"/>
                <w:lang w:val="ru-RU" w:eastAsia="ru-RU"/>
              </w:rPr>
              <w:t>3 293 477</w:t>
            </w:r>
          </w:p>
        </w:tc>
      </w:tr>
      <w:tr w:rsidR="00833996" w:rsidRPr="00833996" w:rsidTr="00833996">
        <w:trPr>
          <w:trHeight w:val="255"/>
        </w:trPr>
        <w:tc>
          <w:tcPr>
            <w:tcW w:w="5460" w:type="dxa"/>
            <w:tcBorders>
              <w:top w:val="nil"/>
              <w:left w:val="nil"/>
              <w:bottom w:val="nil"/>
              <w:right w:val="nil"/>
            </w:tcBorders>
            <w:shd w:val="clear" w:color="auto" w:fill="auto"/>
            <w:noWrap/>
            <w:vAlign w:val="bottom"/>
            <w:hideMark/>
          </w:tcPr>
          <w:p w:rsidR="00833996" w:rsidRPr="00CB760B" w:rsidRDefault="00833996" w:rsidP="00833996">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Финансовая деятельность</w:t>
            </w:r>
          </w:p>
        </w:tc>
        <w:tc>
          <w:tcPr>
            <w:tcW w:w="1880" w:type="dxa"/>
            <w:tcBorders>
              <w:top w:val="nil"/>
              <w:left w:val="nil"/>
              <w:bottom w:val="nil"/>
              <w:right w:val="nil"/>
            </w:tcBorders>
            <w:shd w:val="clear" w:color="auto" w:fill="auto"/>
            <w:noWrap/>
            <w:vAlign w:val="bottom"/>
            <w:hideMark/>
          </w:tcPr>
          <w:p w:rsidR="00833996" w:rsidRPr="00CB760B" w:rsidRDefault="00833996" w:rsidP="00833996">
            <w:pPr>
              <w:overflowPunct/>
              <w:autoSpaceDE/>
              <w:autoSpaceDN/>
              <w:adjustRightInd/>
              <w:jc w:val="center"/>
              <w:textAlignment w:val="auto"/>
              <w:rPr>
                <w:rFonts w:cs="Arial"/>
                <w:color w:val="000000"/>
                <w:sz w:val="16"/>
                <w:szCs w:val="16"/>
                <w:lang w:val="ru-RU" w:eastAsia="ru-RU"/>
              </w:rPr>
            </w:pPr>
            <w:r w:rsidRPr="00CB760B">
              <w:rPr>
                <w:rFonts w:cs="Arial"/>
                <w:color w:val="000000"/>
                <w:sz w:val="16"/>
                <w:szCs w:val="16"/>
                <w:lang w:val="ru-RU" w:eastAsia="ru-RU"/>
              </w:rPr>
              <w:t>729 315</w:t>
            </w:r>
          </w:p>
        </w:tc>
        <w:tc>
          <w:tcPr>
            <w:tcW w:w="1880" w:type="dxa"/>
            <w:tcBorders>
              <w:top w:val="nil"/>
              <w:left w:val="nil"/>
              <w:bottom w:val="nil"/>
              <w:right w:val="nil"/>
            </w:tcBorders>
            <w:shd w:val="clear" w:color="auto" w:fill="auto"/>
            <w:noWrap/>
            <w:vAlign w:val="bottom"/>
            <w:hideMark/>
          </w:tcPr>
          <w:p w:rsidR="00833996" w:rsidRPr="00CB760B" w:rsidRDefault="00833996" w:rsidP="00833996">
            <w:pPr>
              <w:overflowPunct/>
              <w:autoSpaceDE/>
              <w:autoSpaceDN/>
              <w:adjustRightInd/>
              <w:jc w:val="center"/>
              <w:textAlignment w:val="auto"/>
              <w:rPr>
                <w:rFonts w:cs="Arial"/>
                <w:color w:val="000000"/>
                <w:sz w:val="16"/>
                <w:szCs w:val="16"/>
                <w:lang w:val="ru-RU" w:eastAsia="ru-RU"/>
              </w:rPr>
            </w:pPr>
            <w:r w:rsidRPr="00CB760B">
              <w:rPr>
                <w:rFonts w:cs="Arial"/>
                <w:color w:val="000000"/>
                <w:sz w:val="16"/>
                <w:szCs w:val="16"/>
                <w:lang w:val="ru-RU" w:eastAsia="ru-RU"/>
              </w:rPr>
              <w:t>329 825</w:t>
            </w:r>
          </w:p>
        </w:tc>
      </w:tr>
      <w:tr w:rsidR="00833996" w:rsidRPr="00833996" w:rsidTr="00833996">
        <w:trPr>
          <w:trHeight w:val="255"/>
        </w:trPr>
        <w:tc>
          <w:tcPr>
            <w:tcW w:w="5460" w:type="dxa"/>
            <w:tcBorders>
              <w:top w:val="nil"/>
              <w:left w:val="nil"/>
              <w:bottom w:val="nil"/>
              <w:right w:val="nil"/>
            </w:tcBorders>
            <w:shd w:val="clear" w:color="auto" w:fill="auto"/>
            <w:noWrap/>
            <w:vAlign w:val="bottom"/>
            <w:hideMark/>
          </w:tcPr>
          <w:p w:rsidR="00833996" w:rsidRPr="00CB760B" w:rsidRDefault="00833996" w:rsidP="00833996">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Обеспечение заявки на участие в аукционе</w:t>
            </w:r>
          </w:p>
        </w:tc>
        <w:tc>
          <w:tcPr>
            <w:tcW w:w="1880" w:type="dxa"/>
            <w:tcBorders>
              <w:top w:val="nil"/>
              <w:left w:val="nil"/>
              <w:bottom w:val="nil"/>
              <w:right w:val="nil"/>
            </w:tcBorders>
            <w:shd w:val="clear" w:color="auto" w:fill="auto"/>
            <w:noWrap/>
            <w:vAlign w:val="bottom"/>
            <w:hideMark/>
          </w:tcPr>
          <w:p w:rsidR="00833996" w:rsidRPr="00CB760B" w:rsidRDefault="00CB760B" w:rsidP="00833996">
            <w:pPr>
              <w:overflowPunct/>
              <w:autoSpaceDE/>
              <w:autoSpaceDN/>
              <w:adjustRightInd/>
              <w:jc w:val="center"/>
              <w:textAlignment w:val="auto"/>
              <w:rPr>
                <w:rFonts w:cs="Arial"/>
                <w:color w:val="000000"/>
                <w:sz w:val="16"/>
                <w:szCs w:val="16"/>
                <w:lang w:val="ru-RU" w:eastAsia="ru-RU"/>
              </w:rPr>
            </w:pPr>
            <w:r>
              <w:rPr>
                <w:rFonts w:cs="Arial"/>
                <w:color w:val="000000"/>
                <w:sz w:val="16"/>
                <w:szCs w:val="16"/>
                <w:lang w:val="ru-RU" w:eastAsia="ru-RU"/>
              </w:rPr>
              <w:t>-</w:t>
            </w:r>
          </w:p>
        </w:tc>
        <w:tc>
          <w:tcPr>
            <w:tcW w:w="1880" w:type="dxa"/>
            <w:tcBorders>
              <w:top w:val="nil"/>
              <w:left w:val="nil"/>
              <w:bottom w:val="nil"/>
              <w:right w:val="nil"/>
            </w:tcBorders>
            <w:shd w:val="clear" w:color="auto" w:fill="auto"/>
            <w:noWrap/>
            <w:vAlign w:val="bottom"/>
            <w:hideMark/>
          </w:tcPr>
          <w:p w:rsidR="00833996" w:rsidRPr="00CB760B" w:rsidRDefault="00833996" w:rsidP="00833996">
            <w:pPr>
              <w:overflowPunct/>
              <w:autoSpaceDE/>
              <w:autoSpaceDN/>
              <w:adjustRightInd/>
              <w:jc w:val="center"/>
              <w:textAlignment w:val="auto"/>
              <w:rPr>
                <w:rFonts w:cs="Arial"/>
                <w:color w:val="000000"/>
                <w:sz w:val="16"/>
                <w:szCs w:val="16"/>
                <w:lang w:val="ru-RU" w:eastAsia="ru-RU"/>
              </w:rPr>
            </w:pPr>
            <w:r w:rsidRPr="00CB760B">
              <w:rPr>
                <w:rFonts w:cs="Arial"/>
                <w:color w:val="000000"/>
                <w:sz w:val="16"/>
                <w:szCs w:val="16"/>
                <w:lang w:val="ru-RU" w:eastAsia="ru-RU"/>
              </w:rPr>
              <w:t>1 945</w:t>
            </w:r>
          </w:p>
        </w:tc>
      </w:tr>
      <w:tr w:rsidR="00833996" w:rsidRPr="00833996" w:rsidTr="00833996">
        <w:trPr>
          <w:trHeight w:val="255"/>
        </w:trPr>
        <w:tc>
          <w:tcPr>
            <w:tcW w:w="5460" w:type="dxa"/>
            <w:tcBorders>
              <w:top w:val="nil"/>
              <w:left w:val="nil"/>
              <w:bottom w:val="nil"/>
              <w:right w:val="nil"/>
            </w:tcBorders>
            <w:shd w:val="clear" w:color="auto" w:fill="auto"/>
            <w:noWrap/>
            <w:vAlign w:val="bottom"/>
            <w:hideMark/>
          </w:tcPr>
          <w:p w:rsidR="00833996" w:rsidRPr="00CB760B" w:rsidRDefault="00833996" w:rsidP="00833996">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Иные цели</w:t>
            </w:r>
          </w:p>
        </w:tc>
        <w:tc>
          <w:tcPr>
            <w:tcW w:w="1880" w:type="dxa"/>
            <w:tcBorders>
              <w:top w:val="nil"/>
              <w:left w:val="nil"/>
              <w:bottom w:val="nil"/>
              <w:right w:val="nil"/>
            </w:tcBorders>
            <w:shd w:val="clear" w:color="auto" w:fill="auto"/>
            <w:noWrap/>
            <w:vAlign w:val="bottom"/>
            <w:hideMark/>
          </w:tcPr>
          <w:p w:rsidR="00833996" w:rsidRPr="00CB760B" w:rsidRDefault="00833996" w:rsidP="00833996">
            <w:pPr>
              <w:overflowPunct/>
              <w:autoSpaceDE/>
              <w:autoSpaceDN/>
              <w:adjustRightInd/>
              <w:jc w:val="center"/>
              <w:textAlignment w:val="auto"/>
              <w:rPr>
                <w:rFonts w:cs="Arial"/>
                <w:color w:val="000000"/>
                <w:sz w:val="16"/>
                <w:szCs w:val="16"/>
                <w:lang w:val="ru-RU" w:eastAsia="ru-RU"/>
              </w:rPr>
            </w:pPr>
            <w:r w:rsidRPr="00CB760B">
              <w:rPr>
                <w:rFonts w:cs="Arial"/>
                <w:color w:val="000000"/>
                <w:sz w:val="16"/>
                <w:szCs w:val="16"/>
                <w:lang w:val="ru-RU" w:eastAsia="ru-RU"/>
              </w:rPr>
              <w:t>553 940</w:t>
            </w:r>
          </w:p>
        </w:tc>
        <w:tc>
          <w:tcPr>
            <w:tcW w:w="1880" w:type="dxa"/>
            <w:tcBorders>
              <w:top w:val="nil"/>
              <w:left w:val="nil"/>
              <w:bottom w:val="nil"/>
              <w:right w:val="nil"/>
            </w:tcBorders>
            <w:shd w:val="clear" w:color="auto" w:fill="auto"/>
            <w:noWrap/>
            <w:vAlign w:val="bottom"/>
            <w:hideMark/>
          </w:tcPr>
          <w:p w:rsidR="00833996" w:rsidRPr="00CB760B" w:rsidRDefault="00833996" w:rsidP="00833996">
            <w:pPr>
              <w:overflowPunct/>
              <w:autoSpaceDE/>
              <w:autoSpaceDN/>
              <w:adjustRightInd/>
              <w:jc w:val="center"/>
              <w:textAlignment w:val="auto"/>
              <w:rPr>
                <w:rFonts w:cs="Arial"/>
                <w:color w:val="000000"/>
                <w:sz w:val="16"/>
                <w:szCs w:val="16"/>
                <w:lang w:val="ru-RU" w:eastAsia="ru-RU"/>
              </w:rPr>
            </w:pPr>
            <w:r w:rsidRPr="00CB760B">
              <w:rPr>
                <w:rFonts w:cs="Arial"/>
                <w:color w:val="000000"/>
                <w:sz w:val="16"/>
                <w:szCs w:val="16"/>
                <w:lang w:val="ru-RU" w:eastAsia="ru-RU"/>
              </w:rPr>
              <w:t>310 606</w:t>
            </w:r>
          </w:p>
        </w:tc>
      </w:tr>
      <w:tr w:rsidR="00833996" w:rsidRPr="00833996" w:rsidTr="00833996">
        <w:trPr>
          <w:trHeight w:val="270"/>
        </w:trPr>
        <w:tc>
          <w:tcPr>
            <w:tcW w:w="5460" w:type="dxa"/>
            <w:tcBorders>
              <w:top w:val="nil"/>
              <w:left w:val="nil"/>
              <w:bottom w:val="single" w:sz="8" w:space="0" w:color="auto"/>
              <w:right w:val="nil"/>
            </w:tcBorders>
            <w:shd w:val="clear" w:color="auto" w:fill="auto"/>
            <w:noWrap/>
            <w:vAlign w:val="bottom"/>
            <w:hideMark/>
          </w:tcPr>
          <w:p w:rsidR="00833996" w:rsidRPr="00CB760B" w:rsidRDefault="00833996" w:rsidP="00833996">
            <w:pPr>
              <w:overflowPunct/>
              <w:autoSpaceDE/>
              <w:autoSpaceDN/>
              <w:adjustRightInd/>
              <w:textAlignment w:val="auto"/>
              <w:rPr>
                <w:rFonts w:cs="Arial"/>
                <w:b/>
                <w:bCs/>
                <w:color w:val="000000"/>
                <w:sz w:val="16"/>
                <w:szCs w:val="16"/>
                <w:lang w:val="ru-RU" w:eastAsia="ru-RU"/>
              </w:rPr>
            </w:pPr>
            <w:r w:rsidRPr="00CB760B">
              <w:rPr>
                <w:rFonts w:cs="Arial"/>
                <w:b/>
                <w:bCs/>
                <w:color w:val="000000"/>
                <w:sz w:val="16"/>
                <w:szCs w:val="16"/>
                <w:lang w:val="ru-RU" w:eastAsia="ru-RU"/>
              </w:rPr>
              <w:t>Кредиты кредитным организациям, всего</w:t>
            </w:r>
          </w:p>
        </w:tc>
        <w:tc>
          <w:tcPr>
            <w:tcW w:w="1880" w:type="dxa"/>
            <w:tcBorders>
              <w:top w:val="nil"/>
              <w:left w:val="nil"/>
              <w:bottom w:val="single" w:sz="8" w:space="0" w:color="auto"/>
              <w:right w:val="nil"/>
            </w:tcBorders>
            <w:shd w:val="clear" w:color="auto" w:fill="auto"/>
            <w:noWrap/>
            <w:vAlign w:val="bottom"/>
            <w:hideMark/>
          </w:tcPr>
          <w:p w:rsidR="00833996" w:rsidRPr="00CB760B" w:rsidRDefault="00CB760B" w:rsidP="00833996">
            <w:pPr>
              <w:overflowPunct/>
              <w:autoSpaceDE/>
              <w:autoSpaceDN/>
              <w:adjustRightInd/>
              <w:jc w:val="center"/>
              <w:textAlignment w:val="auto"/>
              <w:rPr>
                <w:rFonts w:cs="Arial"/>
                <w:b/>
                <w:bCs/>
                <w:color w:val="000000"/>
                <w:sz w:val="16"/>
                <w:szCs w:val="16"/>
                <w:lang w:val="ru-RU" w:eastAsia="ru-RU"/>
              </w:rPr>
            </w:pPr>
            <w:r>
              <w:rPr>
                <w:rFonts w:cs="Arial"/>
                <w:b/>
                <w:bCs/>
                <w:color w:val="000000"/>
                <w:sz w:val="16"/>
                <w:szCs w:val="16"/>
                <w:lang w:val="ru-RU" w:eastAsia="ru-RU"/>
              </w:rPr>
              <w:t>-</w:t>
            </w:r>
          </w:p>
        </w:tc>
        <w:tc>
          <w:tcPr>
            <w:tcW w:w="1880" w:type="dxa"/>
            <w:tcBorders>
              <w:top w:val="nil"/>
              <w:left w:val="nil"/>
              <w:bottom w:val="single" w:sz="8" w:space="0" w:color="auto"/>
              <w:right w:val="nil"/>
            </w:tcBorders>
            <w:shd w:val="clear" w:color="auto" w:fill="auto"/>
            <w:noWrap/>
            <w:vAlign w:val="bottom"/>
            <w:hideMark/>
          </w:tcPr>
          <w:p w:rsidR="00833996" w:rsidRPr="00CB760B" w:rsidRDefault="00833996" w:rsidP="00833996">
            <w:pPr>
              <w:overflowPunct/>
              <w:autoSpaceDE/>
              <w:autoSpaceDN/>
              <w:adjustRightInd/>
              <w:jc w:val="center"/>
              <w:textAlignment w:val="auto"/>
              <w:rPr>
                <w:rFonts w:cs="Arial"/>
                <w:b/>
                <w:bCs/>
                <w:color w:val="000000"/>
                <w:sz w:val="16"/>
                <w:szCs w:val="16"/>
                <w:lang w:val="ru-RU" w:eastAsia="ru-RU"/>
              </w:rPr>
            </w:pPr>
            <w:r w:rsidRPr="00CB760B">
              <w:rPr>
                <w:rFonts w:cs="Arial"/>
                <w:b/>
                <w:bCs/>
                <w:color w:val="000000"/>
                <w:sz w:val="16"/>
                <w:szCs w:val="16"/>
                <w:lang w:val="ru-RU" w:eastAsia="ru-RU"/>
              </w:rPr>
              <w:t>172 065</w:t>
            </w:r>
          </w:p>
        </w:tc>
      </w:tr>
      <w:tr w:rsidR="00833996" w:rsidRPr="00833996" w:rsidTr="00833996">
        <w:trPr>
          <w:trHeight w:val="255"/>
        </w:trPr>
        <w:tc>
          <w:tcPr>
            <w:tcW w:w="5460" w:type="dxa"/>
            <w:tcBorders>
              <w:top w:val="nil"/>
              <w:left w:val="nil"/>
              <w:bottom w:val="nil"/>
              <w:right w:val="nil"/>
            </w:tcBorders>
            <w:shd w:val="clear" w:color="auto" w:fill="auto"/>
            <w:noWrap/>
            <w:vAlign w:val="bottom"/>
            <w:hideMark/>
          </w:tcPr>
          <w:p w:rsidR="00833996" w:rsidRPr="00CB760B" w:rsidRDefault="00833996" w:rsidP="00833996">
            <w:pPr>
              <w:overflowPunct/>
              <w:autoSpaceDE/>
              <w:autoSpaceDN/>
              <w:adjustRightInd/>
              <w:textAlignment w:val="auto"/>
              <w:rPr>
                <w:rFonts w:cs="Arial"/>
                <w:b/>
                <w:bCs/>
                <w:color w:val="000000"/>
                <w:sz w:val="16"/>
                <w:szCs w:val="16"/>
                <w:lang w:val="ru-RU" w:eastAsia="ru-RU"/>
              </w:rPr>
            </w:pPr>
            <w:r w:rsidRPr="00CB760B">
              <w:rPr>
                <w:rFonts w:cs="Arial"/>
                <w:b/>
                <w:bCs/>
                <w:color w:val="000000"/>
                <w:sz w:val="16"/>
                <w:szCs w:val="16"/>
                <w:lang w:val="ru-RU" w:eastAsia="ru-RU"/>
              </w:rPr>
              <w:t>Итого по кредитам клиентам</w:t>
            </w:r>
          </w:p>
        </w:tc>
        <w:tc>
          <w:tcPr>
            <w:tcW w:w="1880" w:type="dxa"/>
            <w:tcBorders>
              <w:top w:val="nil"/>
              <w:left w:val="nil"/>
              <w:bottom w:val="nil"/>
              <w:right w:val="nil"/>
            </w:tcBorders>
            <w:shd w:val="clear" w:color="auto" w:fill="auto"/>
            <w:noWrap/>
            <w:vAlign w:val="bottom"/>
            <w:hideMark/>
          </w:tcPr>
          <w:p w:rsidR="00833996" w:rsidRPr="00CB760B" w:rsidRDefault="00833996" w:rsidP="00833996">
            <w:pPr>
              <w:overflowPunct/>
              <w:autoSpaceDE/>
              <w:autoSpaceDN/>
              <w:adjustRightInd/>
              <w:jc w:val="center"/>
              <w:textAlignment w:val="auto"/>
              <w:rPr>
                <w:rFonts w:cs="Arial"/>
                <w:b/>
                <w:bCs/>
                <w:color w:val="000000"/>
                <w:sz w:val="16"/>
                <w:szCs w:val="16"/>
                <w:lang w:val="ru-RU" w:eastAsia="ru-RU"/>
              </w:rPr>
            </w:pPr>
            <w:r w:rsidRPr="00CB760B">
              <w:rPr>
                <w:rFonts w:cs="Arial"/>
                <w:b/>
                <w:bCs/>
                <w:color w:val="000000"/>
                <w:sz w:val="16"/>
                <w:szCs w:val="16"/>
                <w:lang w:val="ru-RU" w:eastAsia="ru-RU"/>
              </w:rPr>
              <w:t>10 125 333</w:t>
            </w:r>
          </w:p>
        </w:tc>
        <w:tc>
          <w:tcPr>
            <w:tcW w:w="1880" w:type="dxa"/>
            <w:tcBorders>
              <w:top w:val="nil"/>
              <w:left w:val="nil"/>
              <w:bottom w:val="nil"/>
              <w:right w:val="nil"/>
            </w:tcBorders>
            <w:shd w:val="clear" w:color="auto" w:fill="auto"/>
            <w:noWrap/>
            <w:vAlign w:val="bottom"/>
            <w:hideMark/>
          </w:tcPr>
          <w:p w:rsidR="00833996" w:rsidRPr="00CB760B" w:rsidRDefault="00833996" w:rsidP="00833996">
            <w:pPr>
              <w:overflowPunct/>
              <w:autoSpaceDE/>
              <w:autoSpaceDN/>
              <w:adjustRightInd/>
              <w:jc w:val="center"/>
              <w:textAlignment w:val="auto"/>
              <w:rPr>
                <w:rFonts w:cs="Arial"/>
                <w:b/>
                <w:bCs/>
                <w:color w:val="000000"/>
                <w:sz w:val="16"/>
                <w:szCs w:val="16"/>
                <w:lang w:val="ru-RU" w:eastAsia="ru-RU"/>
              </w:rPr>
            </w:pPr>
            <w:r w:rsidRPr="00CB760B">
              <w:rPr>
                <w:rFonts w:cs="Arial"/>
                <w:b/>
                <w:bCs/>
                <w:color w:val="000000"/>
                <w:sz w:val="16"/>
                <w:szCs w:val="16"/>
                <w:lang w:val="ru-RU" w:eastAsia="ru-RU"/>
              </w:rPr>
              <w:t>11 030 710</w:t>
            </w:r>
          </w:p>
        </w:tc>
      </w:tr>
      <w:tr w:rsidR="00833996" w:rsidRPr="00833996" w:rsidTr="00833996">
        <w:trPr>
          <w:trHeight w:val="255"/>
        </w:trPr>
        <w:tc>
          <w:tcPr>
            <w:tcW w:w="5460" w:type="dxa"/>
            <w:tcBorders>
              <w:top w:val="nil"/>
              <w:left w:val="nil"/>
              <w:bottom w:val="single" w:sz="4" w:space="0" w:color="auto"/>
              <w:right w:val="nil"/>
            </w:tcBorders>
            <w:shd w:val="clear" w:color="auto" w:fill="auto"/>
            <w:noWrap/>
            <w:vAlign w:val="bottom"/>
            <w:hideMark/>
          </w:tcPr>
          <w:p w:rsidR="00833996" w:rsidRPr="00CB760B" w:rsidRDefault="00833996" w:rsidP="00833996">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Созданные резервы по ссудной и приравненной к ней задолженности</w:t>
            </w:r>
          </w:p>
        </w:tc>
        <w:tc>
          <w:tcPr>
            <w:tcW w:w="1880" w:type="dxa"/>
            <w:tcBorders>
              <w:top w:val="nil"/>
              <w:left w:val="nil"/>
              <w:bottom w:val="single" w:sz="4" w:space="0" w:color="auto"/>
              <w:right w:val="nil"/>
            </w:tcBorders>
            <w:shd w:val="clear" w:color="auto" w:fill="auto"/>
            <w:noWrap/>
            <w:vAlign w:val="bottom"/>
            <w:hideMark/>
          </w:tcPr>
          <w:p w:rsidR="00833996" w:rsidRPr="00CB760B" w:rsidRDefault="00833996" w:rsidP="00833996">
            <w:pPr>
              <w:overflowPunct/>
              <w:autoSpaceDE/>
              <w:autoSpaceDN/>
              <w:adjustRightInd/>
              <w:jc w:val="center"/>
              <w:textAlignment w:val="auto"/>
              <w:rPr>
                <w:rFonts w:cs="Arial"/>
                <w:color w:val="000000"/>
                <w:sz w:val="16"/>
                <w:szCs w:val="16"/>
                <w:lang w:val="ru-RU" w:eastAsia="ru-RU"/>
              </w:rPr>
            </w:pPr>
            <w:r w:rsidRPr="00CB760B">
              <w:rPr>
                <w:rFonts w:cs="Arial"/>
                <w:color w:val="000000"/>
                <w:sz w:val="16"/>
                <w:szCs w:val="16"/>
                <w:lang w:val="ru-RU" w:eastAsia="ru-RU"/>
              </w:rPr>
              <w:t>(631 895)</w:t>
            </w:r>
          </w:p>
        </w:tc>
        <w:tc>
          <w:tcPr>
            <w:tcW w:w="1880" w:type="dxa"/>
            <w:tcBorders>
              <w:top w:val="nil"/>
              <w:left w:val="nil"/>
              <w:bottom w:val="single" w:sz="4" w:space="0" w:color="auto"/>
              <w:right w:val="nil"/>
            </w:tcBorders>
            <w:shd w:val="clear" w:color="auto" w:fill="auto"/>
            <w:noWrap/>
            <w:vAlign w:val="bottom"/>
            <w:hideMark/>
          </w:tcPr>
          <w:p w:rsidR="00833996" w:rsidRPr="00CB760B" w:rsidRDefault="00833996" w:rsidP="00833996">
            <w:pPr>
              <w:overflowPunct/>
              <w:autoSpaceDE/>
              <w:autoSpaceDN/>
              <w:adjustRightInd/>
              <w:jc w:val="center"/>
              <w:textAlignment w:val="auto"/>
              <w:rPr>
                <w:rFonts w:cs="Arial"/>
                <w:color w:val="000000"/>
                <w:sz w:val="16"/>
                <w:szCs w:val="16"/>
                <w:lang w:val="ru-RU" w:eastAsia="ru-RU"/>
              </w:rPr>
            </w:pPr>
            <w:r w:rsidRPr="00CB760B">
              <w:rPr>
                <w:rFonts w:cs="Arial"/>
                <w:color w:val="000000"/>
                <w:sz w:val="16"/>
                <w:szCs w:val="16"/>
                <w:lang w:val="ru-RU" w:eastAsia="ru-RU"/>
              </w:rPr>
              <w:t>(885 669)</w:t>
            </w:r>
          </w:p>
        </w:tc>
      </w:tr>
      <w:tr w:rsidR="00833996" w:rsidRPr="00833996" w:rsidTr="00833996">
        <w:trPr>
          <w:trHeight w:val="255"/>
        </w:trPr>
        <w:tc>
          <w:tcPr>
            <w:tcW w:w="5460" w:type="dxa"/>
            <w:tcBorders>
              <w:top w:val="single" w:sz="4" w:space="0" w:color="auto"/>
              <w:left w:val="nil"/>
              <w:bottom w:val="single" w:sz="4" w:space="0" w:color="auto"/>
              <w:right w:val="nil"/>
            </w:tcBorders>
            <w:shd w:val="clear" w:color="auto" w:fill="auto"/>
            <w:noWrap/>
            <w:vAlign w:val="bottom"/>
            <w:hideMark/>
          </w:tcPr>
          <w:p w:rsidR="00833996" w:rsidRPr="00CB760B" w:rsidRDefault="00833996" w:rsidP="00833996">
            <w:pPr>
              <w:overflowPunct/>
              <w:autoSpaceDE/>
              <w:autoSpaceDN/>
              <w:adjustRightInd/>
              <w:textAlignment w:val="auto"/>
              <w:rPr>
                <w:rFonts w:cs="Arial"/>
                <w:b/>
                <w:bCs/>
                <w:color w:val="000000"/>
                <w:sz w:val="16"/>
                <w:szCs w:val="16"/>
                <w:lang w:val="ru-RU" w:eastAsia="ru-RU"/>
              </w:rPr>
            </w:pPr>
            <w:r w:rsidRPr="00CB760B">
              <w:rPr>
                <w:rFonts w:cs="Arial"/>
                <w:b/>
                <w:bCs/>
                <w:color w:val="000000"/>
                <w:sz w:val="16"/>
                <w:szCs w:val="16"/>
                <w:lang w:val="ru-RU" w:eastAsia="ru-RU"/>
              </w:rPr>
              <w:t>Чистая ссудная задолженность</w:t>
            </w:r>
          </w:p>
        </w:tc>
        <w:tc>
          <w:tcPr>
            <w:tcW w:w="1880" w:type="dxa"/>
            <w:tcBorders>
              <w:top w:val="single" w:sz="4" w:space="0" w:color="auto"/>
              <w:left w:val="nil"/>
              <w:bottom w:val="single" w:sz="4" w:space="0" w:color="auto"/>
              <w:right w:val="nil"/>
            </w:tcBorders>
            <w:shd w:val="clear" w:color="auto" w:fill="auto"/>
            <w:noWrap/>
            <w:vAlign w:val="bottom"/>
            <w:hideMark/>
          </w:tcPr>
          <w:p w:rsidR="00833996" w:rsidRPr="00CB760B" w:rsidRDefault="00833996" w:rsidP="00833996">
            <w:pPr>
              <w:overflowPunct/>
              <w:autoSpaceDE/>
              <w:autoSpaceDN/>
              <w:adjustRightInd/>
              <w:jc w:val="center"/>
              <w:textAlignment w:val="auto"/>
              <w:rPr>
                <w:rFonts w:cs="Arial"/>
                <w:b/>
                <w:bCs/>
                <w:color w:val="000000"/>
                <w:sz w:val="16"/>
                <w:szCs w:val="16"/>
                <w:lang w:val="ru-RU" w:eastAsia="ru-RU"/>
              </w:rPr>
            </w:pPr>
            <w:r w:rsidRPr="00CB760B">
              <w:rPr>
                <w:rFonts w:cs="Arial"/>
                <w:b/>
                <w:bCs/>
                <w:color w:val="000000"/>
                <w:sz w:val="16"/>
                <w:szCs w:val="16"/>
                <w:lang w:val="ru-RU" w:eastAsia="ru-RU"/>
              </w:rPr>
              <w:t>9 493 438</w:t>
            </w:r>
          </w:p>
        </w:tc>
        <w:tc>
          <w:tcPr>
            <w:tcW w:w="1880" w:type="dxa"/>
            <w:tcBorders>
              <w:top w:val="single" w:sz="4" w:space="0" w:color="auto"/>
              <w:left w:val="nil"/>
              <w:bottom w:val="single" w:sz="4" w:space="0" w:color="auto"/>
              <w:right w:val="nil"/>
            </w:tcBorders>
            <w:shd w:val="clear" w:color="auto" w:fill="auto"/>
            <w:noWrap/>
            <w:vAlign w:val="bottom"/>
            <w:hideMark/>
          </w:tcPr>
          <w:p w:rsidR="00833996" w:rsidRPr="00CB760B" w:rsidRDefault="00833996" w:rsidP="00833996">
            <w:pPr>
              <w:overflowPunct/>
              <w:autoSpaceDE/>
              <w:autoSpaceDN/>
              <w:adjustRightInd/>
              <w:jc w:val="center"/>
              <w:textAlignment w:val="auto"/>
              <w:rPr>
                <w:rFonts w:cs="Arial"/>
                <w:b/>
                <w:bCs/>
                <w:color w:val="000000"/>
                <w:sz w:val="16"/>
                <w:szCs w:val="16"/>
                <w:lang w:val="ru-RU" w:eastAsia="ru-RU"/>
              </w:rPr>
            </w:pPr>
            <w:r w:rsidRPr="00CB760B">
              <w:rPr>
                <w:rFonts w:cs="Arial"/>
                <w:b/>
                <w:bCs/>
                <w:color w:val="000000"/>
                <w:sz w:val="16"/>
                <w:szCs w:val="16"/>
                <w:lang w:val="ru-RU" w:eastAsia="ru-RU"/>
              </w:rPr>
              <w:t>10 145 041</w:t>
            </w:r>
          </w:p>
        </w:tc>
      </w:tr>
      <w:tr w:rsidR="00833996" w:rsidRPr="00833996" w:rsidTr="00833996">
        <w:trPr>
          <w:trHeight w:val="255"/>
        </w:trPr>
        <w:tc>
          <w:tcPr>
            <w:tcW w:w="5460" w:type="dxa"/>
            <w:tcBorders>
              <w:top w:val="single" w:sz="4" w:space="0" w:color="auto"/>
              <w:left w:val="nil"/>
              <w:bottom w:val="nil"/>
              <w:right w:val="nil"/>
            </w:tcBorders>
            <w:shd w:val="clear" w:color="auto" w:fill="auto"/>
            <w:noWrap/>
            <w:vAlign w:val="bottom"/>
            <w:hideMark/>
          </w:tcPr>
          <w:p w:rsidR="00833996" w:rsidRPr="00833996" w:rsidRDefault="00833996" w:rsidP="00833996">
            <w:pPr>
              <w:overflowPunct/>
              <w:autoSpaceDE/>
              <w:autoSpaceDN/>
              <w:adjustRightInd/>
              <w:textAlignment w:val="auto"/>
              <w:rPr>
                <w:rFonts w:cs="Arial"/>
                <w:color w:val="000000"/>
                <w:sz w:val="20"/>
                <w:szCs w:val="20"/>
                <w:lang w:val="ru-RU" w:eastAsia="ru-RU"/>
              </w:rPr>
            </w:pPr>
          </w:p>
        </w:tc>
        <w:tc>
          <w:tcPr>
            <w:tcW w:w="1880" w:type="dxa"/>
            <w:tcBorders>
              <w:top w:val="single" w:sz="4" w:space="0" w:color="auto"/>
              <w:left w:val="nil"/>
              <w:bottom w:val="nil"/>
              <w:right w:val="nil"/>
            </w:tcBorders>
            <w:shd w:val="clear" w:color="auto" w:fill="auto"/>
            <w:noWrap/>
            <w:vAlign w:val="bottom"/>
            <w:hideMark/>
          </w:tcPr>
          <w:p w:rsidR="00833996" w:rsidRPr="00833996" w:rsidRDefault="00833996" w:rsidP="00833996">
            <w:pPr>
              <w:overflowPunct/>
              <w:autoSpaceDE/>
              <w:autoSpaceDN/>
              <w:adjustRightInd/>
              <w:textAlignment w:val="auto"/>
              <w:rPr>
                <w:rFonts w:cs="Arial"/>
                <w:color w:val="000000"/>
                <w:sz w:val="20"/>
                <w:szCs w:val="20"/>
                <w:lang w:val="ru-RU" w:eastAsia="ru-RU"/>
              </w:rPr>
            </w:pPr>
          </w:p>
        </w:tc>
        <w:tc>
          <w:tcPr>
            <w:tcW w:w="1880" w:type="dxa"/>
            <w:tcBorders>
              <w:top w:val="single" w:sz="4" w:space="0" w:color="auto"/>
              <w:left w:val="nil"/>
              <w:bottom w:val="nil"/>
              <w:right w:val="nil"/>
            </w:tcBorders>
            <w:shd w:val="clear" w:color="auto" w:fill="auto"/>
            <w:noWrap/>
            <w:vAlign w:val="bottom"/>
            <w:hideMark/>
          </w:tcPr>
          <w:p w:rsidR="00833996" w:rsidRPr="00833996" w:rsidRDefault="00833996" w:rsidP="00833996">
            <w:pPr>
              <w:overflowPunct/>
              <w:autoSpaceDE/>
              <w:autoSpaceDN/>
              <w:adjustRightInd/>
              <w:textAlignment w:val="auto"/>
              <w:rPr>
                <w:rFonts w:cs="Arial"/>
                <w:color w:val="000000"/>
                <w:sz w:val="20"/>
                <w:szCs w:val="20"/>
                <w:lang w:val="ru-RU" w:eastAsia="ru-RU"/>
              </w:rPr>
            </w:pPr>
          </w:p>
        </w:tc>
      </w:tr>
      <w:tr w:rsidR="00833996" w:rsidRPr="00F93FFE" w:rsidTr="0042635C">
        <w:trPr>
          <w:trHeight w:val="255"/>
        </w:trPr>
        <w:tc>
          <w:tcPr>
            <w:tcW w:w="9220" w:type="dxa"/>
            <w:gridSpan w:val="3"/>
            <w:tcBorders>
              <w:top w:val="nil"/>
              <w:left w:val="nil"/>
              <w:bottom w:val="nil"/>
              <w:right w:val="nil"/>
            </w:tcBorders>
            <w:shd w:val="clear" w:color="auto" w:fill="auto"/>
            <w:noWrap/>
            <w:vAlign w:val="bottom"/>
            <w:hideMark/>
          </w:tcPr>
          <w:p w:rsidR="00833996" w:rsidRPr="00833996" w:rsidRDefault="00833996" w:rsidP="00833996">
            <w:pPr>
              <w:overflowPunct/>
              <w:autoSpaceDE/>
              <w:autoSpaceDN/>
              <w:adjustRightInd/>
              <w:textAlignment w:val="auto"/>
              <w:rPr>
                <w:rFonts w:cs="Arial"/>
                <w:color w:val="000000"/>
                <w:sz w:val="20"/>
                <w:szCs w:val="20"/>
                <w:lang w:val="ru-RU" w:eastAsia="ru-RU"/>
              </w:rPr>
            </w:pPr>
            <w:r w:rsidRPr="00833996">
              <w:rPr>
                <w:rFonts w:cs="Arial"/>
                <w:color w:val="000000"/>
                <w:sz w:val="20"/>
                <w:szCs w:val="20"/>
                <w:lang w:val="ru-RU" w:eastAsia="ru-RU"/>
              </w:rPr>
              <w:t>Резерв по ссудной и приравненной к ней задолженности</w:t>
            </w:r>
          </w:p>
        </w:tc>
      </w:tr>
      <w:tr w:rsidR="00833996" w:rsidRPr="00833996" w:rsidTr="00833996">
        <w:trPr>
          <w:trHeight w:val="270"/>
        </w:trPr>
        <w:tc>
          <w:tcPr>
            <w:tcW w:w="5460" w:type="dxa"/>
            <w:tcBorders>
              <w:top w:val="nil"/>
              <w:left w:val="nil"/>
              <w:bottom w:val="single" w:sz="8" w:space="0" w:color="auto"/>
              <w:right w:val="nil"/>
            </w:tcBorders>
            <w:shd w:val="clear" w:color="auto" w:fill="auto"/>
            <w:noWrap/>
            <w:vAlign w:val="bottom"/>
            <w:hideMark/>
          </w:tcPr>
          <w:p w:rsidR="00833996" w:rsidRPr="00CB760B" w:rsidRDefault="00833996" w:rsidP="00833996">
            <w:pPr>
              <w:overflowPunct/>
              <w:autoSpaceDE/>
              <w:autoSpaceDN/>
              <w:adjustRightInd/>
              <w:textAlignment w:val="auto"/>
              <w:rPr>
                <w:rFonts w:cs="Arial"/>
                <w:b/>
                <w:bCs/>
                <w:color w:val="000000"/>
                <w:sz w:val="16"/>
                <w:szCs w:val="16"/>
                <w:lang w:val="ru-RU" w:eastAsia="ru-RU"/>
              </w:rPr>
            </w:pPr>
            <w:r w:rsidRPr="00CB760B">
              <w:rPr>
                <w:rFonts w:cs="Arial"/>
                <w:b/>
                <w:bCs/>
                <w:color w:val="000000"/>
                <w:sz w:val="16"/>
                <w:szCs w:val="16"/>
                <w:lang w:val="ru-RU" w:eastAsia="ru-RU"/>
              </w:rPr>
              <w:t> </w:t>
            </w:r>
          </w:p>
        </w:tc>
        <w:tc>
          <w:tcPr>
            <w:tcW w:w="1880" w:type="dxa"/>
            <w:tcBorders>
              <w:top w:val="nil"/>
              <w:left w:val="nil"/>
              <w:bottom w:val="single" w:sz="8" w:space="0" w:color="auto"/>
              <w:right w:val="nil"/>
            </w:tcBorders>
            <w:shd w:val="clear" w:color="auto" w:fill="auto"/>
            <w:noWrap/>
            <w:vAlign w:val="bottom"/>
            <w:hideMark/>
          </w:tcPr>
          <w:p w:rsidR="00833996" w:rsidRPr="00CB760B" w:rsidRDefault="00833996" w:rsidP="00833996">
            <w:pPr>
              <w:overflowPunct/>
              <w:autoSpaceDE/>
              <w:autoSpaceDN/>
              <w:adjustRightInd/>
              <w:jc w:val="center"/>
              <w:textAlignment w:val="auto"/>
              <w:rPr>
                <w:rFonts w:cs="Arial"/>
                <w:b/>
                <w:bCs/>
                <w:color w:val="000000"/>
                <w:sz w:val="16"/>
                <w:szCs w:val="16"/>
                <w:lang w:val="ru-RU" w:eastAsia="ru-RU"/>
              </w:rPr>
            </w:pPr>
            <w:r w:rsidRPr="00CB760B">
              <w:rPr>
                <w:rFonts w:cs="Arial"/>
                <w:b/>
                <w:bCs/>
                <w:color w:val="000000"/>
                <w:sz w:val="16"/>
                <w:szCs w:val="16"/>
                <w:lang w:val="ru-RU" w:eastAsia="ru-RU"/>
              </w:rPr>
              <w:t>1 июля 2013</w:t>
            </w:r>
          </w:p>
        </w:tc>
        <w:tc>
          <w:tcPr>
            <w:tcW w:w="1880" w:type="dxa"/>
            <w:tcBorders>
              <w:top w:val="nil"/>
              <w:left w:val="nil"/>
              <w:bottom w:val="single" w:sz="8" w:space="0" w:color="auto"/>
              <w:right w:val="nil"/>
            </w:tcBorders>
            <w:shd w:val="clear" w:color="auto" w:fill="auto"/>
            <w:noWrap/>
            <w:vAlign w:val="bottom"/>
            <w:hideMark/>
          </w:tcPr>
          <w:p w:rsidR="00833996" w:rsidRPr="00CB760B" w:rsidRDefault="00833996" w:rsidP="00833996">
            <w:pPr>
              <w:overflowPunct/>
              <w:autoSpaceDE/>
              <w:autoSpaceDN/>
              <w:adjustRightInd/>
              <w:jc w:val="center"/>
              <w:textAlignment w:val="auto"/>
              <w:rPr>
                <w:rFonts w:cs="Arial"/>
                <w:b/>
                <w:bCs/>
                <w:color w:val="000000"/>
                <w:sz w:val="16"/>
                <w:szCs w:val="16"/>
                <w:lang w:val="ru-RU" w:eastAsia="ru-RU"/>
              </w:rPr>
            </w:pPr>
            <w:r w:rsidRPr="00CB760B">
              <w:rPr>
                <w:rFonts w:cs="Arial"/>
                <w:b/>
                <w:bCs/>
                <w:color w:val="000000"/>
                <w:sz w:val="16"/>
                <w:szCs w:val="16"/>
                <w:lang w:val="ru-RU" w:eastAsia="ru-RU"/>
              </w:rPr>
              <w:t>1 июля 2014</w:t>
            </w:r>
          </w:p>
        </w:tc>
      </w:tr>
      <w:tr w:rsidR="00833996" w:rsidRPr="00833996" w:rsidTr="00833996">
        <w:trPr>
          <w:trHeight w:val="255"/>
        </w:trPr>
        <w:tc>
          <w:tcPr>
            <w:tcW w:w="5460" w:type="dxa"/>
            <w:tcBorders>
              <w:top w:val="nil"/>
              <w:left w:val="nil"/>
              <w:bottom w:val="nil"/>
              <w:right w:val="nil"/>
            </w:tcBorders>
            <w:shd w:val="clear" w:color="auto" w:fill="auto"/>
            <w:noWrap/>
            <w:vAlign w:val="bottom"/>
            <w:hideMark/>
          </w:tcPr>
          <w:p w:rsidR="00833996" w:rsidRPr="00CB760B" w:rsidRDefault="00833996" w:rsidP="00833996">
            <w:pPr>
              <w:overflowPunct/>
              <w:autoSpaceDE/>
              <w:autoSpaceDN/>
              <w:adjustRightInd/>
              <w:textAlignment w:val="auto"/>
              <w:rPr>
                <w:rFonts w:cs="Arial"/>
                <w:b/>
                <w:bCs/>
                <w:color w:val="000000"/>
                <w:sz w:val="16"/>
                <w:szCs w:val="16"/>
                <w:lang w:val="ru-RU" w:eastAsia="ru-RU"/>
              </w:rPr>
            </w:pPr>
            <w:r w:rsidRPr="00CB760B">
              <w:rPr>
                <w:rFonts w:cs="Arial"/>
                <w:b/>
                <w:bCs/>
                <w:color w:val="000000"/>
                <w:sz w:val="16"/>
                <w:szCs w:val="16"/>
                <w:lang w:val="ru-RU" w:eastAsia="ru-RU"/>
              </w:rPr>
              <w:t>Резерв по кредитам физических лиц, всего в т.ч.:</w:t>
            </w:r>
          </w:p>
        </w:tc>
        <w:tc>
          <w:tcPr>
            <w:tcW w:w="1880" w:type="dxa"/>
            <w:tcBorders>
              <w:top w:val="nil"/>
              <w:left w:val="nil"/>
              <w:bottom w:val="nil"/>
              <w:right w:val="nil"/>
            </w:tcBorders>
            <w:shd w:val="clear" w:color="auto" w:fill="auto"/>
            <w:noWrap/>
            <w:vAlign w:val="bottom"/>
            <w:hideMark/>
          </w:tcPr>
          <w:p w:rsidR="00833996" w:rsidRPr="00CB760B" w:rsidRDefault="00833996" w:rsidP="00833996">
            <w:pPr>
              <w:overflowPunct/>
              <w:autoSpaceDE/>
              <w:autoSpaceDN/>
              <w:adjustRightInd/>
              <w:jc w:val="center"/>
              <w:textAlignment w:val="auto"/>
              <w:rPr>
                <w:rFonts w:cs="Arial"/>
                <w:b/>
                <w:bCs/>
                <w:color w:val="000000"/>
                <w:sz w:val="16"/>
                <w:szCs w:val="16"/>
                <w:lang w:val="ru-RU" w:eastAsia="ru-RU"/>
              </w:rPr>
            </w:pPr>
            <w:r w:rsidRPr="00CB760B">
              <w:rPr>
                <w:rFonts w:cs="Arial"/>
                <w:b/>
                <w:bCs/>
                <w:color w:val="000000"/>
                <w:sz w:val="16"/>
                <w:szCs w:val="16"/>
                <w:lang w:val="ru-RU" w:eastAsia="ru-RU"/>
              </w:rPr>
              <w:t>221 689</w:t>
            </w:r>
          </w:p>
        </w:tc>
        <w:tc>
          <w:tcPr>
            <w:tcW w:w="1880" w:type="dxa"/>
            <w:tcBorders>
              <w:top w:val="nil"/>
              <w:left w:val="nil"/>
              <w:bottom w:val="nil"/>
              <w:right w:val="nil"/>
            </w:tcBorders>
            <w:shd w:val="clear" w:color="auto" w:fill="auto"/>
            <w:noWrap/>
            <w:vAlign w:val="bottom"/>
            <w:hideMark/>
          </w:tcPr>
          <w:p w:rsidR="00833996" w:rsidRPr="00CB760B" w:rsidRDefault="00833996" w:rsidP="00833996">
            <w:pPr>
              <w:overflowPunct/>
              <w:autoSpaceDE/>
              <w:autoSpaceDN/>
              <w:adjustRightInd/>
              <w:jc w:val="center"/>
              <w:textAlignment w:val="auto"/>
              <w:rPr>
                <w:rFonts w:cs="Arial"/>
                <w:b/>
                <w:bCs/>
                <w:color w:val="000000"/>
                <w:sz w:val="16"/>
                <w:szCs w:val="16"/>
                <w:lang w:val="ru-RU" w:eastAsia="ru-RU"/>
              </w:rPr>
            </w:pPr>
            <w:r w:rsidRPr="00CB760B">
              <w:rPr>
                <w:rFonts w:cs="Arial"/>
                <w:b/>
                <w:bCs/>
                <w:color w:val="000000"/>
                <w:sz w:val="16"/>
                <w:szCs w:val="16"/>
                <w:lang w:val="ru-RU" w:eastAsia="ru-RU"/>
              </w:rPr>
              <w:t>476 527</w:t>
            </w:r>
          </w:p>
        </w:tc>
      </w:tr>
      <w:tr w:rsidR="00833996" w:rsidRPr="00833996" w:rsidTr="00833996">
        <w:trPr>
          <w:trHeight w:val="255"/>
        </w:trPr>
        <w:tc>
          <w:tcPr>
            <w:tcW w:w="5460" w:type="dxa"/>
            <w:tcBorders>
              <w:top w:val="nil"/>
              <w:left w:val="nil"/>
              <w:bottom w:val="nil"/>
              <w:right w:val="nil"/>
            </w:tcBorders>
            <w:shd w:val="clear" w:color="auto" w:fill="auto"/>
            <w:noWrap/>
            <w:vAlign w:val="bottom"/>
            <w:hideMark/>
          </w:tcPr>
          <w:p w:rsidR="00833996" w:rsidRPr="00CB760B" w:rsidRDefault="00833996" w:rsidP="00833996">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Резерв на индивидуальной основе</w:t>
            </w:r>
          </w:p>
        </w:tc>
        <w:tc>
          <w:tcPr>
            <w:tcW w:w="1880" w:type="dxa"/>
            <w:tcBorders>
              <w:top w:val="nil"/>
              <w:left w:val="nil"/>
              <w:bottom w:val="nil"/>
              <w:right w:val="nil"/>
            </w:tcBorders>
            <w:shd w:val="clear" w:color="auto" w:fill="auto"/>
            <w:noWrap/>
            <w:vAlign w:val="bottom"/>
            <w:hideMark/>
          </w:tcPr>
          <w:p w:rsidR="00833996" w:rsidRPr="00CB760B" w:rsidRDefault="00833996" w:rsidP="00833996">
            <w:pPr>
              <w:overflowPunct/>
              <w:autoSpaceDE/>
              <w:autoSpaceDN/>
              <w:adjustRightInd/>
              <w:jc w:val="center"/>
              <w:textAlignment w:val="auto"/>
              <w:rPr>
                <w:rFonts w:cs="Arial"/>
                <w:color w:val="000000"/>
                <w:sz w:val="16"/>
                <w:szCs w:val="16"/>
                <w:lang w:val="ru-RU" w:eastAsia="ru-RU"/>
              </w:rPr>
            </w:pPr>
            <w:r w:rsidRPr="00CB760B">
              <w:rPr>
                <w:rFonts w:cs="Arial"/>
                <w:color w:val="000000"/>
                <w:sz w:val="16"/>
                <w:szCs w:val="16"/>
                <w:lang w:val="ru-RU" w:eastAsia="ru-RU"/>
              </w:rPr>
              <w:t>42 495</w:t>
            </w:r>
          </w:p>
        </w:tc>
        <w:tc>
          <w:tcPr>
            <w:tcW w:w="1880" w:type="dxa"/>
            <w:tcBorders>
              <w:top w:val="nil"/>
              <w:left w:val="nil"/>
              <w:bottom w:val="nil"/>
              <w:right w:val="nil"/>
            </w:tcBorders>
            <w:shd w:val="clear" w:color="auto" w:fill="auto"/>
            <w:noWrap/>
            <w:vAlign w:val="bottom"/>
            <w:hideMark/>
          </w:tcPr>
          <w:p w:rsidR="00833996" w:rsidRPr="00CB760B" w:rsidRDefault="00833996" w:rsidP="00833996">
            <w:pPr>
              <w:overflowPunct/>
              <w:autoSpaceDE/>
              <w:autoSpaceDN/>
              <w:adjustRightInd/>
              <w:jc w:val="center"/>
              <w:textAlignment w:val="auto"/>
              <w:rPr>
                <w:rFonts w:cs="Arial"/>
                <w:color w:val="000000"/>
                <w:sz w:val="16"/>
                <w:szCs w:val="16"/>
                <w:lang w:val="ru-RU" w:eastAsia="ru-RU"/>
              </w:rPr>
            </w:pPr>
            <w:r w:rsidRPr="00CB760B">
              <w:rPr>
                <w:rFonts w:cs="Arial"/>
                <w:color w:val="000000"/>
                <w:sz w:val="16"/>
                <w:szCs w:val="16"/>
                <w:lang w:val="ru-RU" w:eastAsia="ru-RU"/>
              </w:rPr>
              <w:t>55 339</w:t>
            </w:r>
          </w:p>
        </w:tc>
      </w:tr>
      <w:tr w:rsidR="00833996" w:rsidRPr="00833996" w:rsidTr="00833996">
        <w:trPr>
          <w:trHeight w:val="255"/>
        </w:trPr>
        <w:tc>
          <w:tcPr>
            <w:tcW w:w="5460" w:type="dxa"/>
            <w:tcBorders>
              <w:top w:val="nil"/>
              <w:left w:val="nil"/>
              <w:bottom w:val="nil"/>
              <w:right w:val="nil"/>
            </w:tcBorders>
            <w:shd w:val="clear" w:color="auto" w:fill="auto"/>
            <w:noWrap/>
            <w:vAlign w:val="bottom"/>
            <w:hideMark/>
          </w:tcPr>
          <w:p w:rsidR="00833996" w:rsidRPr="00CB760B" w:rsidRDefault="00833996" w:rsidP="00833996">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Резерв по портфелям однородных ссуд</w:t>
            </w:r>
          </w:p>
        </w:tc>
        <w:tc>
          <w:tcPr>
            <w:tcW w:w="1880" w:type="dxa"/>
            <w:tcBorders>
              <w:top w:val="nil"/>
              <w:left w:val="nil"/>
              <w:bottom w:val="nil"/>
              <w:right w:val="nil"/>
            </w:tcBorders>
            <w:shd w:val="clear" w:color="auto" w:fill="auto"/>
            <w:noWrap/>
            <w:vAlign w:val="bottom"/>
            <w:hideMark/>
          </w:tcPr>
          <w:p w:rsidR="00833996" w:rsidRPr="00CB760B" w:rsidRDefault="00833996" w:rsidP="00833996">
            <w:pPr>
              <w:overflowPunct/>
              <w:autoSpaceDE/>
              <w:autoSpaceDN/>
              <w:adjustRightInd/>
              <w:jc w:val="center"/>
              <w:textAlignment w:val="auto"/>
              <w:rPr>
                <w:rFonts w:cs="Arial"/>
                <w:color w:val="000000"/>
                <w:sz w:val="16"/>
                <w:szCs w:val="16"/>
                <w:lang w:val="ru-RU" w:eastAsia="ru-RU"/>
              </w:rPr>
            </w:pPr>
            <w:r w:rsidRPr="00CB760B">
              <w:rPr>
                <w:rFonts w:cs="Arial"/>
                <w:color w:val="000000"/>
                <w:sz w:val="16"/>
                <w:szCs w:val="16"/>
                <w:lang w:val="ru-RU" w:eastAsia="ru-RU"/>
              </w:rPr>
              <w:t>179 194</w:t>
            </w:r>
          </w:p>
        </w:tc>
        <w:tc>
          <w:tcPr>
            <w:tcW w:w="1880" w:type="dxa"/>
            <w:tcBorders>
              <w:top w:val="nil"/>
              <w:left w:val="nil"/>
              <w:bottom w:val="nil"/>
              <w:right w:val="nil"/>
            </w:tcBorders>
            <w:shd w:val="clear" w:color="auto" w:fill="auto"/>
            <w:noWrap/>
            <w:vAlign w:val="bottom"/>
            <w:hideMark/>
          </w:tcPr>
          <w:p w:rsidR="00833996" w:rsidRPr="00CB760B" w:rsidRDefault="00833996" w:rsidP="00833996">
            <w:pPr>
              <w:overflowPunct/>
              <w:autoSpaceDE/>
              <w:autoSpaceDN/>
              <w:adjustRightInd/>
              <w:jc w:val="center"/>
              <w:textAlignment w:val="auto"/>
              <w:rPr>
                <w:rFonts w:cs="Arial"/>
                <w:color w:val="000000"/>
                <w:sz w:val="16"/>
                <w:szCs w:val="16"/>
                <w:lang w:val="ru-RU" w:eastAsia="ru-RU"/>
              </w:rPr>
            </w:pPr>
            <w:r w:rsidRPr="00CB760B">
              <w:rPr>
                <w:rFonts w:cs="Arial"/>
                <w:color w:val="000000"/>
                <w:sz w:val="16"/>
                <w:szCs w:val="16"/>
                <w:lang w:val="ru-RU" w:eastAsia="ru-RU"/>
              </w:rPr>
              <w:t>421 188</w:t>
            </w:r>
          </w:p>
        </w:tc>
      </w:tr>
      <w:tr w:rsidR="00833996" w:rsidRPr="00833996" w:rsidTr="00833996">
        <w:trPr>
          <w:trHeight w:val="255"/>
        </w:trPr>
        <w:tc>
          <w:tcPr>
            <w:tcW w:w="5460" w:type="dxa"/>
            <w:tcBorders>
              <w:top w:val="nil"/>
              <w:left w:val="nil"/>
              <w:bottom w:val="nil"/>
              <w:right w:val="nil"/>
            </w:tcBorders>
            <w:shd w:val="clear" w:color="auto" w:fill="auto"/>
            <w:noWrap/>
            <w:vAlign w:val="bottom"/>
            <w:hideMark/>
          </w:tcPr>
          <w:p w:rsidR="00833996" w:rsidRPr="00CB760B" w:rsidRDefault="00833996" w:rsidP="00833996">
            <w:pPr>
              <w:overflowPunct/>
              <w:autoSpaceDE/>
              <w:autoSpaceDN/>
              <w:adjustRightInd/>
              <w:textAlignment w:val="auto"/>
              <w:rPr>
                <w:rFonts w:cs="Arial"/>
                <w:b/>
                <w:bCs/>
                <w:color w:val="000000"/>
                <w:sz w:val="16"/>
                <w:szCs w:val="16"/>
                <w:lang w:val="ru-RU" w:eastAsia="ru-RU"/>
              </w:rPr>
            </w:pPr>
            <w:r w:rsidRPr="00CB760B">
              <w:rPr>
                <w:rFonts w:cs="Arial"/>
                <w:b/>
                <w:bCs/>
                <w:color w:val="000000"/>
                <w:sz w:val="16"/>
                <w:szCs w:val="16"/>
                <w:lang w:val="ru-RU" w:eastAsia="ru-RU"/>
              </w:rPr>
              <w:t>Резерв по кредитам юридических лиц, всего в т.ч.:</w:t>
            </w:r>
          </w:p>
        </w:tc>
        <w:tc>
          <w:tcPr>
            <w:tcW w:w="1880" w:type="dxa"/>
            <w:tcBorders>
              <w:top w:val="nil"/>
              <w:left w:val="nil"/>
              <w:bottom w:val="nil"/>
              <w:right w:val="nil"/>
            </w:tcBorders>
            <w:shd w:val="clear" w:color="auto" w:fill="auto"/>
            <w:noWrap/>
            <w:vAlign w:val="bottom"/>
            <w:hideMark/>
          </w:tcPr>
          <w:p w:rsidR="00833996" w:rsidRPr="00CB760B" w:rsidRDefault="00833996" w:rsidP="00833996">
            <w:pPr>
              <w:overflowPunct/>
              <w:autoSpaceDE/>
              <w:autoSpaceDN/>
              <w:adjustRightInd/>
              <w:jc w:val="center"/>
              <w:textAlignment w:val="auto"/>
              <w:rPr>
                <w:rFonts w:cs="Arial"/>
                <w:b/>
                <w:bCs/>
                <w:color w:val="000000"/>
                <w:sz w:val="16"/>
                <w:szCs w:val="16"/>
                <w:lang w:val="ru-RU" w:eastAsia="ru-RU"/>
              </w:rPr>
            </w:pPr>
            <w:r w:rsidRPr="00CB760B">
              <w:rPr>
                <w:rFonts w:cs="Arial"/>
                <w:b/>
                <w:bCs/>
                <w:color w:val="000000"/>
                <w:sz w:val="16"/>
                <w:szCs w:val="16"/>
                <w:lang w:val="ru-RU" w:eastAsia="ru-RU"/>
              </w:rPr>
              <w:t>410 206</w:t>
            </w:r>
          </w:p>
        </w:tc>
        <w:tc>
          <w:tcPr>
            <w:tcW w:w="1880" w:type="dxa"/>
            <w:tcBorders>
              <w:top w:val="nil"/>
              <w:left w:val="nil"/>
              <w:bottom w:val="nil"/>
              <w:right w:val="nil"/>
            </w:tcBorders>
            <w:shd w:val="clear" w:color="auto" w:fill="auto"/>
            <w:noWrap/>
            <w:vAlign w:val="bottom"/>
            <w:hideMark/>
          </w:tcPr>
          <w:p w:rsidR="00833996" w:rsidRPr="00CB760B" w:rsidRDefault="00833996" w:rsidP="00833996">
            <w:pPr>
              <w:overflowPunct/>
              <w:autoSpaceDE/>
              <w:autoSpaceDN/>
              <w:adjustRightInd/>
              <w:jc w:val="center"/>
              <w:textAlignment w:val="auto"/>
              <w:rPr>
                <w:rFonts w:cs="Arial"/>
                <w:b/>
                <w:bCs/>
                <w:color w:val="000000"/>
                <w:sz w:val="16"/>
                <w:szCs w:val="16"/>
                <w:lang w:val="ru-RU" w:eastAsia="ru-RU"/>
              </w:rPr>
            </w:pPr>
            <w:r w:rsidRPr="00CB760B">
              <w:rPr>
                <w:rFonts w:cs="Arial"/>
                <w:b/>
                <w:bCs/>
                <w:color w:val="000000"/>
                <w:sz w:val="16"/>
                <w:szCs w:val="16"/>
                <w:lang w:val="ru-RU" w:eastAsia="ru-RU"/>
              </w:rPr>
              <w:t>409 080</w:t>
            </w:r>
          </w:p>
        </w:tc>
      </w:tr>
      <w:tr w:rsidR="00833996" w:rsidRPr="00833996" w:rsidTr="00833996">
        <w:trPr>
          <w:trHeight w:val="255"/>
        </w:trPr>
        <w:tc>
          <w:tcPr>
            <w:tcW w:w="5460" w:type="dxa"/>
            <w:tcBorders>
              <w:top w:val="nil"/>
              <w:left w:val="nil"/>
              <w:bottom w:val="nil"/>
              <w:right w:val="nil"/>
            </w:tcBorders>
            <w:shd w:val="clear" w:color="auto" w:fill="auto"/>
            <w:noWrap/>
            <w:vAlign w:val="bottom"/>
            <w:hideMark/>
          </w:tcPr>
          <w:p w:rsidR="00833996" w:rsidRPr="00CB760B" w:rsidRDefault="00833996" w:rsidP="00833996">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Резерв на индивидуальной основе</w:t>
            </w:r>
          </w:p>
        </w:tc>
        <w:tc>
          <w:tcPr>
            <w:tcW w:w="1880" w:type="dxa"/>
            <w:tcBorders>
              <w:top w:val="nil"/>
              <w:left w:val="nil"/>
              <w:bottom w:val="nil"/>
              <w:right w:val="nil"/>
            </w:tcBorders>
            <w:shd w:val="clear" w:color="auto" w:fill="auto"/>
            <w:noWrap/>
            <w:vAlign w:val="bottom"/>
            <w:hideMark/>
          </w:tcPr>
          <w:p w:rsidR="00833996" w:rsidRPr="00CB760B" w:rsidRDefault="00833996" w:rsidP="00833996">
            <w:pPr>
              <w:overflowPunct/>
              <w:autoSpaceDE/>
              <w:autoSpaceDN/>
              <w:adjustRightInd/>
              <w:jc w:val="center"/>
              <w:textAlignment w:val="auto"/>
              <w:rPr>
                <w:rFonts w:cs="Arial"/>
                <w:color w:val="000000"/>
                <w:sz w:val="16"/>
                <w:szCs w:val="16"/>
                <w:lang w:val="ru-RU" w:eastAsia="ru-RU"/>
              </w:rPr>
            </w:pPr>
            <w:r w:rsidRPr="00CB760B">
              <w:rPr>
                <w:rFonts w:cs="Arial"/>
                <w:color w:val="000000"/>
                <w:sz w:val="16"/>
                <w:szCs w:val="16"/>
                <w:lang w:val="ru-RU" w:eastAsia="ru-RU"/>
              </w:rPr>
              <w:t>408 788</w:t>
            </w:r>
          </w:p>
        </w:tc>
        <w:tc>
          <w:tcPr>
            <w:tcW w:w="1880" w:type="dxa"/>
            <w:tcBorders>
              <w:top w:val="nil"/>
              <w:left w:val="nil"/>
              <w:bottom w:val="nil"/>
              <w:right w:val="nil"/>
            </w:tcBorders>
            <w:shd w:val="clear" w:color="auto" w:fill="auto"/>
            <w:noWrap/>
            <w:vAlign w:val="bottom"/>
            <w:hideMark/>
          </w:tcPr>
          <w:p w:rsidR="00833996" w:rsidRPr="00CB760B" w:rsidRDefault="00833996" w:rsidP="00833996">
            <w:pPr>
              <w:overflowPunct/>
              <w:autoSpaceDE/>
              <w:autoSpaceDN/>
              <w:adjustRightInd/>
              <w:jc w:val="center"/>
              <w:textAlignment w:val="auto"/>
              <w:rPr>
                <w:rFonts w:cs="Arial"/>
                <w:color w:val="000000"/>
                <w:sz w:val="16"/>
                <w:szCs w:val="16"/>
                <w:lang w:val="ru-RU" w:eastAsia="ru-RU"/>
              </w:rPr>
            </w:pPr>
            <w:r w:rsidRPr="00CB760B">
              <w:rPr>
                <w:rFonts w:cs="Arial"/>
                <w:color w:val="000000"/>
                <w:sz w:val="16"/>
                <w:szCs w:val="16"/>
                <w:lang w:val="ru-RU" w:eastAsia="ru-RU"/>
              </w:rPr>
              <w:t>407 594</w:t>
            </w:r>
          </w:p>
        </w:tc>
      </w:tr>
      <w:tr w:rsidR="00833996" w:rsidRPr="00833996" w:rsidTr="00833996">
        <w:trPr>
          <w:trHeight w:val="255"/>
        </w:trPr>
        <w:tc>
          <w:tcPr>
            <w:tcW w:w="5460" w:type="dxa"/>
            <w:tcBorders>
              <w:top w:val="nil"/>
              <w:left w:val="nil"/>
              <w:bottom w:val="nil"/>
              <w:right w:val="nil"/>
            </w:tcBorders>
            <w:shd w:val="clear" w:color="auto" w:fill="auto"/>
            <w:noWrap/>
            <w:vAlign w:val="bottom"/>
            <w:hideMark/>
          </w:tcPr>
          <w:p w:rsidR="00833996" w:rsidRPr="00CB760B" w:rsidRDefault="00833996" w:rsidP="00833996">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Резерв по портфелям однородных ссуд</w:t>
            </w:r>
          </w:p>
        </w:tc>
        <w:tc>
          <w:tcPr>
            <w:tcW w:w="1880" w:type="dxa"/>
            <w:tcBorders>
              <w:top w:val="nil"/>
              <w:left w:val="nil"/>
              <w:bottom w:val="nil"/>
              <w:right w:val="nil"/>
            </w:tcBorders>
            <w:shd w:val="clear" w:color="auto" w:fill="auto"/>
            <w:noWrap/>
            <w:vAlign w:val="bottom"/>
            <w:hideMark/>
          </w:tcPr>
          <w:p w:rsidR="00833996" w:rsidRPr="00CB760B" w:rsidRDefault="00833996" w:rsidP="00833996">
            <w:pPr>
              <w:overflowPunct/>
              <w:autoSpaceDE/>
              <w:autoSpaceDN/>
              <w:adjustRightInd/>
              <w:jc w:val="center"/>
              <w:textAlignment w:val="auto"/>
              <w:rPr>
                <w:rFonts w:cs="Arial"/>
                <w:color w:val="000000"/>
                <w:sz w:val="16"/>
                <w:szCs w:val="16"/>
                <w:lang w:val="ru-RU" w:eastAsia="ru-RU"/>
              </w:rPr>
            </w:pPr>
            <w:r w:rsidRPr="00CB760B">
              <w:rPr>
                <w:rFonts w:cs="Arial"/>
                <w:color w:val="000000"/>
                <w:sz w:val="16"/>
                <w:szCs w:val="16"/>
                <w:lang w:val="ru-RU" w:eastAsia="ru-RU"/>
              </w:rPr>
              <w:t>1 418</w:t>
            </w:r>
          </w:p>
        </w:tc>
        <w:tc>
          <w:tcPr>
            <w:tcW w:w="1880" w:type="dxa"/>
            <w:tcBorders>
              <w:top w:val="nil"/>
              <w:left w:val="nil"/>
              <w:bottom w:val="nil"/>
              <w:right w:val="nil"/>
            </w:tcBorders>
            <w:shd w:val="clear" w:color="auto" w:fill="auto"/>
            <w:noWrap/>
            <w:vAlign w:val="bottom"/>
            <w:hideMark/>
          </w:tcPr>
          <w:p w:rsidR="00833996" w:rsidRPr="00CB760B" w:rsidRDefault="00833996" w:rsidP="00833996">
            <w:pPr>
              <w:overflowPunct/>
              <w:autoSpaceDE/>
              <w:autoSpaceDN/>
              <w:adjustRightInd/>
              <w:jc w:val="center"/>
              <w:textAlignment w:val="auto"/>
              <w:rPr>
                <w:rFonts w:cs="Arial"/>
                <w:color w:val="000000"/>
                <w:sz w:val="16"/>
                <w:szCs w:val="16"/>
                <w:lang w:val="ru-RU" w:eastAsia="ru-RU"/>
              </w:rPr>
            </w:pPr>
            <w:r w:rsidRPr="00CB760B">
              <w:rPr>
                <w:rFonts w:cs="Arial"/>
                <w:color w:val="000000"/>
                <w:sz w:val="16"/>
                <w:szCs w:val="16"/>
                <w:lang w:val="ru-RU" w:eastAsia="ru-RU"/>
              </w:rPr>
              <w:t>1 486</w:t>
            </w:r>
          </w:p>
        </w:tc>
      </w:tr>
      <w:tr w:rsidR="00833996" w:rsidRPr="00833996" w:rsidTr="00833996">
        <w:trPr>
          <w:trHeight w:val="270"/>
        </w:trPr>
        <w:tc>
          <w:tcPr>
            <w:tcW w:w="5460" w:type="dxa"/>
            <w:tcBorders>
              <w:top w:val="nil"/>
              <w:left w:val="nil"/>
              <w:bottom w:val="single" w:sz="8" w:space="0" w:color="auto"/>
              <w:right w:val="nil"/>
            </w:tcBorders>
            <w:shd w:val="clear" w:color="auto" w:fill="auto"/>
            <w:noWrap/>
            <w:vAlign w:val="bottom"/>
            <w:hideMark/>
          </w:tcPr>
          <w:p w:rsidR="00833996" w:rsidRPr="00CB760B" w:rsidRDefault="00833996" w:rsidP="00833996">
            <w:pPr>
              <w:overflowPunct/>
              <w:autoSpaceDE/>
              <w:autoSpaceDN/>
              <w:adjustRightInd/>
              <w:textAlignment w:val="auto"/>
              <w:rPr>
                <w:rFonts w:cs="Arial"/>
                <w:b/>
                <w:bCs/>
                <w:color w:val="000000"/>
                <w:sz w:val="16"/>
                <w:szCs w:val="16"/>
                <w:lang w:val="ru-RU" w:eastAsia="ru-RU"/>
              </w:rPr>
            </w:pPr>
            <w:r w:rsidRPr="00CB760B">
              <w:rPr>
                <w:rFonts w:cs="Arial"/>
                <w:b/>
                <w:bCs/>
                <w:color w:val="000000"/>
                <w:sz w:val="16"/>
                <w:szCs w:val="16"/>
                <w:lang w:val="ru-RU" w:eastAsia="ru-RU"/>
              </w:rPr>
              <w:t>Резерв по кредитам кредитных организаций</w:t>
            </w:r>
          </w:p>
        </w:tc>
        <w:tc>
          <w:tcPr>
            <w:tcW w:w="1880" w:type="dxa"/>
            <w:tcBorders>
              <w:top w:val="nil"/>
              <w:left w:val="nil"/>
              <w:bottom w:val="single" w:sz="8" w:space="0" w:color="auto"/>
              <w:right w:val="nil"/>
            </w:tcBorders>
            <w:shd w:val="clear" w:color="auto" w:fill="auto"/>
            <w:noWrap/>
            <w:vAlign w:val="bottom"/>
            <w:hideMark/>
          </w:tcPr>
          <w:p w:rsidR="00833996" w:rsidRPr="00CB760B" w:rsidRDefault="00CB760B" w:rsidP="00833996">
            <w:pPr>
              <w:overflowPunct/>
              <w:autoSpaceDE/>
              <w:autoSpaceDN/>
              <w:adjustRightInd/>
              <w:jc w:val="center"/>
              <w:textAlignment w:val="auto"/>
              <w:rPr>
                <w:rFonts w:cs="Arial"/>
                <w:b/>
                <w:bCs/>
                <w:color w:val="000000"/>
                <w:sz w:val="16"/>
                <w:szCs w:val="16"/>
                <w:lang w:val="ru-RU" w:eastAsia="ru-RU"/>
              </w:rPr>
            </w:pPr>
            <w:r>
              <w:rPr>
                <w:rFonts w:cs="Arial"/>
                <w:b/>
                <w:bCs/>
                <w:color w:val="000000"/>
                <w:sz w:val="16"/>
                <w:szCs w:val="16"/>
                <w:lang w:val="ru-RU" w:eastAsia="ru-RU"/>
              </w:rPr>
              <w:t>-</w:t>
            </w:r>
          </w:p>
        </w:tc>
        <w:tc>
          <w:tcPr>
            <w:tcW w:w="1880" w:type="dxa"/>
            <w:tcBorders>
              <w:top w:val="nil"/>
              <w:left w:val="nil"/>
              <w:bottom w:val="single" w:sz="8" w:space="0" w:color="auto"/>
              <w:right w:val="nil"/>
            </w:tcBorders>
            <w:shd w:val="clear" w:color="auto" w:fill="auto"/>
            <w:noWrap/>
            <w:vAlign w:val="bottom"/>
            <w:hideMark/>
          </w:tcPr>
          <w:p w:rsidR="00833996" w:rsidRPr="00CB760B" w:rsidRDefault="00833996" w:rsidP="00833996">
            <w:pPr>
              <w:overflowPunct/>
              <w:autoSpaceDE/>
              <w:autoSpaceDN/>
              <w:adjustRightInd/>
              <w:jc w:val="center"/>
              <w:textAlignment w:val="auto"/>
              <w:rPr>
                <w:rFonts w:cs="Arial"/>
                <w:b/>
                <w:bCs/>
                <w:color w:val="000000"/>
                <w:sz w:val="16"/>
                <w:szCs w:val="16"/>
                <w:lang w:val="ru-RU" w:eastAsia="ru-RU"/>
              </w:rPr>
            </w:pPr>
            <w:r w:rsidRPr="00CB760B">
              <w:rPr>
                <w:rFonts w:cs="Arial"/>
                <w:b/>
                <w:bCs/>
                <w:color w:val="000000"/>
                <w:sz w:val="16"/>
                <w:szCs w:val="16"/>
                <w:lang w:val="ru-RU" w:eastAsia="ru-RU"/>
              </w:rPr>
              <w:t>62</w:t>
            </w:r>
          </w:p>
        </w:tc>
      </w:tr>
      <w:tr w:rsidR="00833996" w:rsidRPr="00833996" w:rsidTr="00833996">
        <w:trPr>
          <w:trHeight w:val="510"/>
        </w:trPr>
        <w:tc>
          <w:tcPr>
            <w:tcW w:w="5460" w:type="dxa"/>
            <w:tcBorders>
              <w:top w:val="single" w:sz="8" w:space="0" w:color="auto"/>
              <w:left w:val="nil"/>
              <w:bottom w:val="single" w:sz="4" w:space="0" w:color="auto"/>
              <w:right w:val="nil"/>
            </w:tcBorders>
            <w:shd w:val="clear" w:color="auto" w:fill="auto"/>
            <w:hideMark/>
          </w:tcPr>
          <w:p w:rsidR="00833996" w:rsidRPr="00CB760B" w:rsidRDefault="00833996" w:rsidP="00833996">
            <w:pPr>
              <w:overflowPunct/>
              <w:autoSpaceDE/>
              <w:autoSpaceDN/>
              <w:adjustRightInd/>
              <w:textAlignment w:val="auto"/>
              <w:rPr>
                <w:rFonts w:cs="Arial"/>
                <w:b/>
                <w:bCs/>
                <w:color w:val="000000"/>
                <w:sz w:val="16"/>
                <w:szCs w:val="16"/>
                <w:lang w:val="ru-RU" w:eastAsia="ru-RU"/>
              </w:rPr>
            </w:pPr>
            <w:r w:rsidRPr="00CB760B">
              <w:rPr>
                <w:rFonts w:cs="Arial"/>
                <w:b/>
                <w:bCs/>
                <w:color w:val="000000"/>
                <w:sz w:val="16"/>
                <w:szCs w:val="16"/>
                <w:lang w:val="ru-RU" w:eastAsia="ru-RU"/>
              </w:rPr>
              <w:t>Итого по созданным резервам по ссудной и приравненной к ней задолженности</w:t>
            </w:r>
          </w:p>
        </w:tc>
        <w:tc>
          <w:tcPr>
            <w:tcW w:w="1880" w:type="dxa"/>
            <w:tcBorders>
              <w:top w:val="single" w:sz="8" w:space="0" w:color="auto"/>
              <w:left w:val="nil"/>
              <w:bottom w:val="single" w:sz="4" w:space="0" w:color="auto"/>
              <w:right w:val="nil"/>
            </w:tcBorders>
            <w:shd w:val="clear" w:color="auto" w:fill="auto"/>
            <w:hideMark/>
          </w:tcPr>
          <w:p w:rsidR="00833996" w:rsidRPr="00CB760B" w:rsidRDefault="00833996" w:rsidP="00833996">
            <w:pPr>
              <w:overflowPunct/>
              <w:autoSpaceDE/>
              <w:autoSpaceDN/>
              <w:adjustRightInd/>
              <w:jc w:val="center"/>
              <w:textAlignment w:val="auto"/>
              <w:rPr>
                <w:rFonts w:cs="Arial"/>
                <w:b/>
                <w:bCs/>
                <w:color w:val="000000"/>
                <w:sz w:val="16"/>
                <w:szCs w:val="16"/>
                <w:lang w:val="ru-RU" w:eastAsia="ru-RU"/>
              </w:rPr>
            </w:pPr>
          </w:p>
          <w:p w:rsidR="00833996" w:rsidRPr="00CB760B" w:rsidRDefault="00833996" w:rsidP="00833996">
            <w:pPr>
              <w:overflowPunct/>
              <w:autoSpaceDE/>
              <w:autoSpaceDN/>
              <w:adjustRightInd/>
              <w:jc w:val="center"/>
              <w:textAlignment w:val="auto"/>
              <w:rPr>
                <w:rFonts w:cs="Arial"/>
                <w:b/>
                <w:bCs/>
                <w:color w:val="000000"/>
                <w:sz w:val="16"/>
                <w:szCs w:val="16"/>
                <w:lang w:val="ru-RU" w:eastAsia="ru-RU"/>
              </w:rPr>
            </w:pPr>
            <w:r w:rsidRPr="00CB760B">
              <w:rPr>
                <w:rFonts w:cs="Arial"/>
                <w:b/>
                <w:bCs/>
                <w:color w:val="000000"/>
                <w:sz w:val="16"/>
                <w:szCs w:val="16"/>
                <w:lang w:val="ru-RU" w:eastAsia="ru-RU"/>
              </w:rPr>
              <w:t>631 895</w:t>
            </w:r>
          </w:p>
        </w:tc>
        <w:tc>
          <w:tcPr>
            <w:tcW w:w="1880" w:type="dxa"/>
            <w:tcBorders>
              <w:top w:val="single" w:sz="8" w:space="0" w:color="auto"/>
              <w:left w:val="nil"/>
              <w:bottom w:val="single" w:sz="4" w:space="0" w:color="auto"/>
              <w:right w:val="nil"/>
            </w:tcBorders>
            <w:shd w:val="clear" w:color="auto" w:fill="auto"/>
            <w:hideMark/>
          </w:tcPr>
          <w:p w:rsidR="00833996" w:rsidRPr="00CB760B" w:rsidRDefault="00833996" w:rsidP="00833996">
            <w:pPr>
              <w:overflowPunct/>
              <w:autoSpaceDE/>
              <w:autoSpaceDN/>
              <w:adjustRightInd/>
              <w:jc w:val="center"/>
              <w:textAlignment w:val="auto"/>
              <w:rPr>
                <w:rFonts w:cs="Arial"/>
                <w:b/>
                <w:bCs/>
                <w:color w:val="000000"/>
                <w:sz w:val="16"/>
                <w:szCs w:val="16"/>
                <w:lang w:val="ru-RU" w:eastAsia="ru-RU"/>
              </w:rPr>
            </w:pPr>
          </w:p>
          <w:p w:rsidR="00833996" w:rsidRPr="00CB760B" w:rsidRDefault="00833996" w:rsidP="00833996">
            <w:pPr>
              <w:overflowPunct/>
              <w:autoSpaceDE/>
              <w:autoSpaceDN/>
              <w:adjustRightInd/>
              <w:jc w:val="center"/>
              <w:textAlignment w:val="auto"/>
              <w:rPr>
                <w:rFonts w:cs="Arial"/>
                <w:b/>
                <w:bCs/>
                <w:color w:val="000000"/>
                <w:sz w:val="16"/>
                <w:szCs w:val="16"/>
                <w:lang w:val="ru-RU" w:eastAsia="ru-RU"/>
              </w:rPr>
            </w:pPr>
            <w:r w:rsidRPr="00CB760B">
              <w:rPr>
                <w:rFonts w:cs="Arial"/>
                <w:b/>
                <w:bCs/>
                <w:color w:val="000000"/>
                <w:sz w:val="16"/>
                <w:szCs w:val="16"/>
                <w:lang w:val="ru-RU" w:eastAsia="ru-RU"/>
              </w:rPr>
              <w:t>885 669</w:t>
            </w:r>
          </w:p>
        </w:tc>
      </w:tr>
    </w:tbl>
    <w:p w:rsidR="0087326F" w:rsidRPr="00FB2593" w:rsidRDefault="0087326F" w:rsidP="001C5332">
      <w:pPr>
        <w:pStyle w:val="2normal"/>
        <w:jc w:val="both"/>
        <w:rPr>
          <w:rFonts w:cs="Arial"/>
          <w:color w:val="FF0000"/>
          <w:szCs w:val="18"/>
          <w:lang w:val="ru-RU"/>
        </w:rPr>
      </w:pPr>
    </w:p>
    <w:tbl>
      <w:tblPr>
        <w:tblW w:w="9282" w:type="dxa"/>
        <w:tblInd w:w="93" w:type="dxa"/>
        <w:tblLook w:val="04A0" w:firstRow="1" w:lastRow="0" w:firstColumn="1" w:lastColumn="0" w:noHBand="0" w:noVBand="1"/>
      </w:tblPr>
      <w:tblGrid>
        <w:gridCol w:w="3000"/>
        <w:gridCol w:w="1540"/>
        <w:gridCol w:w="862"/>
        <w:gridCol w:w="769"/>
        <w:gridCol w:w="1215"/>
        <w:gridCol w:w="356"/>
        <w:gridCol w:w="1438"/>
        <w:gridCol w:w="102"/>
      </w:tblGrid>
      <w:tr w:rsidR="00FB2593" w:rsidRPr="00F93FFE" w:rsidTr="003F645F">
        <w:trPr>
          <w:trHeight w:val="305"/>
        </w:trPr>
        <w:tc>
          <w:tcPr>
            <w:tcW w:w="9282" w:type="dxa"/>
            <w:gridSpan w:val="8"/>
            <w:tcBorders>
              <w:top w:val="nil"/>
              <w:left w:val="nil"/>
              <w:bottom w:val="nil"/>
              <w:right w:val="nil"/>
            </w:tcBorders>
            <w:shd w:val="clear" w:color="auto" w:fill="auto"/>
            <w:hideMark/>
          </w:tcPr>
          <w:p w:rsidR="00833996" w:rsidRPr="003C21DD" w:rsidRDefault="00833996" w:rsidP="00437987">
            <w:pPr>
              <w:overflowPunct/>
              <w:autoSpaceDE/>
              <w:autoSpaceDN/>
              <w:adjustRightInd/>
              <w:textAlignment w:val="auto"/>
              <w:rPr>
                <w:rFonts w:cs="Arial"/>
                <w:b/>
                <w:bCs/>
                <w:szCs w:val="18"/>
                <w:lang w:val="ru-RU" w:eastAsia="ru-RU"/>
              </w:rPr>
            </w:pPr>
          </w:p>
          <w:p w:rsidR="00437987" w:rsidRPr="003C21DD" w:rsidRDefault="00437987" w:rsidP="00437987">
            <w:pPr>
              <w:overflowPunct/>
              <w:autoSpaceDE/>
              <w:autoSpaceDN/>
              <w:adjustRightInd/>
              <w:textAlignment w:val="auto"/>
              <w:rPr>
                <w:rFonts w:cs="Arial"/>
                <w:b/>
                <w:bCs/>
                <w:szCs w:val="18"/>
                <w:lang w:val="ru-RU" w:eastAsia="ru-RU"/>
              </w:rPr>
            </w:pPr>
            <w:r w:rsidRPr="003C21DD">
              <w:rPr>
                <w:rFonts w:cs="Arial"/>
                <w:b/>
                <w:bCs/>
                <w:szCs w:val="18"/>
                <w:lang w:val="ru-RU" w:eastAsia="ru-RU"/>
              </w:rPr>
              <w:t>Объем и структура финансовых вложений в дочерние, зависимые организации и прочих участиях</w:t>
            </w:r>
          </w:p>
          <w:p w:rsidR="00833996" w:rsidRPr="003C21DD" w:rsidRDefault="00833996" w:rsidP="00437987">
            <w:pPr>
              <w:overflowPunct/>
              <w:autoSpaceDE/>
              <w:autoSpaceDN/>
              <w:adjustRightInd/>
              <w:textAlignment w:val="auto"/>
              <w:rPr>
                <w:rFonts w:cs="Arial"/>
                <w:b/>
                <w:bCs/>
                <w:szCs w:val="18"/>
                <w:lang w:val="ru-RU" w:eastAsia="ru-RU"/>
              </w:rPr>
            </w:pPr>
          </w:p>
        </w:tc>
      </w:tr>
      <w:tr w:rsidR="00FB2593" w:rsidRPr="00FB2593" w:rsidTr="00A43AAA">
        <w:trPr>
          <w:trHeight w:val="255"/>
        </w:trPr>
        <w:tc>
          <w:tcPr>
            <w:tcW w:w="3000" w:type="dxa"/>
            <w:tcBorders>
              <w:top w:val="nil"/>
              <w:left w:val="nil"/>
              <w:bottom w:val="single" w:sz="4" w:space="0" w:color="auto"/>
              <w:right w:val="nil"/>
            </w:tcBorders>
            <w:shd w:val="clear" w:color="auto" w:fill="auto"/>
            <w:noWrap/>
            <w:vAlign w:val="bottom"/>
            <w:hideMark/>
          </w:tcPr>
          <w:p w:rsidR="00437987" w:rsidRPr="00CB760B" w:rsidRDefault="00437987" w:rsidP="00437987">
            <w:pPr>
              <w:overflowPunct/>
              <w:autoSpaceDE/>
              <w:autoSpaceDN/>
              <w:adjustRightInd/>
              <w:textAlignment w:val="auto"/>
              <w:rPr>
                <w:rFonts w:cs="Arial"/>
                <w:sz w:val="16"/>
                <w:szCs w:val="16"/>
                <w:lang w:val="ru-RU" w:eastAsia="ru-RU"/>
              </w:rPr>
            </w:pPr>
            <w:r w:rsidRPr="00CB760B">
              <w:rPr>
                <w:rFonts w:cs="Arial"/>
                <w:sz w:val="16"/>
                <w:szCs w:val="16"/>
                <w:lang w:val="ru-RU" w:eastAsia="ru-RU"/>
              </w:rPr>
              <w:t>Компании</w:t>
            </w:r>
          </w:p>
        </w:tc>
        <w:tc>
          <w:tcPr>
            <w:tcW w:w="1540" w:type="dxa"/>
            <w:tcBorders>
              <w:top w:val="nil"/>
              <w:left w:val="nil"/>
              <w:bottom w:val="single" w:sz="4" w:space="0" w:color="auto"/>
              <w:right w:val="nil"/>
            </w:tcBorders>
            <w:shd w:val="clear" w:color="auto" w:fill="auto"/>
            <w:noWrap/>
            <w:vAlign w:val="bottom"/>
            <w:hideMark/>
          </w:tcPr>
          <w:p w:rsidR="00437987" w:rsidRPr="00CB760B" w:rsidRDefault="00437987" w:rsidP="00437987">
            <w:pPr>
              <w:overflowPunct/>
              <w:autoSpaceDE/>
              <w:autoSpaceDN/>
              <w:adjustRightInd/>
              <w:textAlignment w:val="auto"/>
              <w:rPr>
                <w:rFonts w:cs="Arial"/>
                <w:sz w:val="16"/>
                <w:szCs w:val="16"/>
                <w:lang w:val="ru-RU" w:eastAsia="ru-RU"/>
              </w:rPr>
            </w:pPr>
          </w:p>
        </w:tc>
        <w:tc>
          <w:tcPr>
            <w:tcW w:w="1631" w:type="dxa"/>
            <w:gridSpan w:val="2"/>
            <w:tcBorders>
              <w:top w:val="nil"/>
              <w:left w:val="nil"/>
              <w:bottom w:val="single" w:sz="4" w:space="0" w:color="auto"/>
              <w:right w:val="nil"/>
            </w:tcBorders>
            <w:shd w:val="clear" w:color="auto" w:fill="auto"/>
            <w:noWrap/>
            <w:vAlign w:val="bottom"/>
            <w:hideMark/>
          </w:tcPr>
          <w:p w:rsidR="00437987" w:rsidRPr="00CB760B" w:rsidRDefault="00437987" w:rsidP="00437987">
            <w:pPr>
              <w:overflowPunct/>
              <w:autoSpaceDE/>
              <w:autoSpaceDN/>
              <w:adjustRightInd/>
              <w:textAlignment w:val="auto"/>
              <w:rPr>
                <w:rFonts w:cs="Arial"/>
                <w:sz w:val="16"/>
                <w:szCs w:val="16"/>
                <w:lang w:val="ru-RU" w:eastAsia="ru-RU"/>
              </w:rPr>
            </w:pPr>
          </w:p>
        </w:tc>
        <w:tc>
          <w:tcPr>
            <w:tcW w:w="1571" w:type="dxa"/>
            <w:gridSpan w:val="2"/>
            <w:tcBorders>
              <w:top w:val="nil"/>
              <w:left w:val="nil"/>
              <w:bottom w:val="single" w:sz="4" w:space="0" w:color="auto"/>
              <w:right w:val="nil"/>
            </w:tcBorders>
            <w:shd w:val="clear" w:color="auto" w:fill="auto"/>
            <w:noWrap/>
            <w:vAlign w:val="bottom"/>
            <w:hideMark/>
          </w:tcPr>
          <w:p w:rsidR="00437987" w:rsidRPr="00CB760B" w:rsidRDefault="00437987" w:rsidP="00437987">
            <w:pPr>
              <w:overflowPunct/>
              <w:autoSpaceDE/>
              <w:autoSpaceDN/>
              <w:adjustRightInd/>
              <w:textAlignment w:val="auto"/>
              <w:rPr>
                <w:rFonts w:cs="Arial"/>
                <w:sz w:val="16"/>
                <w:szCs w:val="16"/>
                <w:lang w:val="ru-RU" w:eastAsia="ru-RU"/>
              </w:rPr>
            </w:pPr>
          </w:p>
        </w:tc>
        <w:tc>
          <w:tcPr>
            <w:tcW w:w="1540" w:type="dxa"/>
            <w:gridSpan w:val="2"/>
            <w:tcBorders>
              <w:top w:val="nil"/>
              <w:left w:val="nil"/>
              <w:bottom w:val="single" w:sz="4" w:space="0" w:color="auto"/>
              <w:right w:val="nil"/>
            </w:tcBorders>
            <w:shd w:val="clear" w:color="auto" w:fill="auto"/>
            <w:noWrap/>
            <w:vAlign w:val="bottom"/>
            <w:hideMark/>
          </w:tcPr>
          <w:p w:rsidR="00437987" w:rsidRPr="00CB760B" w:rsidRDefault="00437987" w:rsidP="00437987">
            <w:pPr>
              <w:overflowPunct/>
              <w:autoSpaceDE/>
              <w:autoSpaceDN/>
              <w:adjustRightInd/>
              <w:textAlignment w:val="auto"/>
              <w:rPr>
                <w:rFonts w:cs="Arial"/>
                <w:sz w:val="16"/>
                <w:szCs w:val="16"/>
                <w:lang w:val="ru-RU" w:eastAsia="ru-RU"/>
              </w:rPr>
            </w:pPr>
          </w:p>
        </w:tc>
      </w:tr>
      <w:tr w:rsidR="00FB2593" w:rsidRPr="00FB2593" w:rsidTr="00CB760B">
        <w:trPr>
          <w:trHeight w:val="371"/>
        </w:trPr>
        <w:tc>
          <w:tcPr>
            <w:tcW w:w="3000" w:type="dxa"/>
            <w:tcBorders>
              <w:top w:val="single" w:sz="4" w:space="0" w:color="auto"/>
              <w:left w:val="nil"/>
              <w:bottom w:val="single" w:sz="4" w:space="0" w:color="auto"/>
              <w:right w:val="nil"/>
            </w:tcBorders>
            <w:shd w:val="clear" w:color="auto" w:fill="auto"/>
            <w:hideMark/>
          </w:tcPr>
          <w:p w:rsidR="00437987" w:rsidRPr="00CB760B" w:rsidRDefault="00437987" w:rsidP="00437987">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 </w:t>
            </w:r>
          </w:p>
        </w:tc>
        <w:tc>
          <w:tcPr>
            <w:tcW w:w="1540" w:type="dxa"/>
            <w:tcBorders>
              <w:top w:val="single" w:sz="4" w:space="0" w:color="auto"/>
              <w:left w:val="nil"/>
              <w:bottom w:val="single" w:sz="4" w:space="0" w:color="auto"/>
              <w:right w:val="nil"/>
            </w:tcBorders>
            <w:shd w:val="clear" w:color="auto" w:fill="auto"/>
            <w:hideMark/>
          </w:tcPr>
          <w:p w:rsidR="00437987" w:rsidRPr="00CB760B" w:rsidRDefault="00437987" w:rsidP="00437987">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доля участия</w:t>
            </w:r>
          </w:p>
        </w:tc>
        <w:tc>
          <w:tcPr>
            <w:tcW w:w="1631" w:type="dxa"/>
            <w:gridSpan w:val="2"/>
            <w:tcBorders>
              <w:top w:val="single" w:sz="4" w:space="0" w:color="auto"/>
              <w:left w:val="nil"/>
              <w:bottom w:val="single" w:sz="4" w:space="0" w:color="auto"/>
              <w:right w:val="nil"/>
            </w:tcBorders>
            <w:shd w:val="clear" w:color="auto" w:fill="auto"/>
            <w:hideMark/>
          </w:tcPr>
          <w:p w:rsidR="00437987" w:rsidRPr="00CB760B" w:rsidRDefault="00437987" w:rsidP="00437987">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дата приобретения</w:t>
            </w:r>
          </w:p>
        </w:tc>
        <w:tc>
          <w:tcPr>
            <w:tcW w:w="1571" w:type="dxa"/>
            <w:gridSpan w:val="2"/>
            <w:tcBorders>
              <w:top w:val="single" w:sz="4" w:space="0" w:color="auto"/>
              <w:left w:val="nil"/>
              <w:bottom w:val="single" w:sz="4" w:space="0" w:color="auto"/>
              <w:right w:val="nil"/>
            </w:tcBorders>
            <w:shd w:val="clear" w:color="auto" w:fill="auto"/>
            <w:hideMark/>
          </w:tcPr>
          <w:p w:rsidR="00437987" w:rsidRPr="00CB760B" w:rsidRDefault="00437987" w:rsidP="00437987">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отрасль</w:t>
            </w:r>
          </w:p>
        </w:tc>
        <w:tc>
          <w:tcPr>
            <w:tcW w:w="1540" w:type="dxa"/>
            <w:gridSpan w:val="2"/>
            <w:tcBorders>
              <w:top w:val="single" w:sz="4" w:space="0" w:color="auto"/>
              <w:left w:val="nil"/>
              <w:bottom w:val="single" w:sz="4" w:space="0" w:color="auto"/>
              <w:right w:val="nil"/>
            </w:tcBorders>
            <w:shd w:val="clear" w:color="auto" w:fill="auto"/>
            <w:hideMark/>
          </w:tcPr>
          <w:p w:rsidR="00437987" w:rsidRPr="00CB760B" w:rsidRDefault="00437987" w:rsidP="00437987">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дата продажи</w:t>
            </w:r>
          </w:p>
        </w:tc>
      </w:tr>
      <w:tr w:rsidR="00FB2593" w:rsidRPr="00FB2593" w:rsidTr="003F645F">
        <w:trPr>
          <w:trHeight w:val="675"/>
        </w:trPr>
        <w:tc>
          <w:tcPr>
            <w:tcW w:w="3000" w:type="dxa"/>
            <w:tcBorders>
              <w:top w:val="single" w:sz="4" w:space="0" w:color="auto"/>
              <w:left w:val="nil"/>
              <w:right w:val="nil"/>
            </w:tcBorders>
            <w:shd w:val="clear" w:color="auto" w:fill="auto"/>
            <w:hideMark/>
          </w:tcPr>
          <w:p w:rsidR="00437987" w:rsidRPr="00CB760B" w:rsidRDefault="00437987" w:rsidP="00437987">
            <w:pPr>
              <w:overflowPunct/>
              <w:autoSpaceDE/>
              <w:autoSpaceDN/>
              <w:adjustRightInd/>
              <w:textAlignment w:val="auto"/>
              <w:rPr>
                <w:rFonts w:cs="Arial"/>
                <w:sz w:val="16"/>
                <w:szCs w:val="16"/>
                <w:lang w:val="ru-RU" w:eastAsia="ru-RU"/>
              </w:rPr>
            </w:pPr>
            <w:r w:rsidRPr="00CB760B">
              <w:rPr>
                <w:rFonts w:cs="Arial"/>
                <w:sz w:val="16"/>
                <w:szCs w:val="16"/>
                <w:lang w:val="ru-RU" w:eastAsia="ru-RU"/>
              </w:rPr>
              <w:t>Кировский областной фонд поддержки малого и среднего предпринимательства</w:t>
            </w:r>
          </w:p>
        </w:tc>
        <w:tc>
          <w:tcPr>
            <w:tcW w:w="1540" w:type="dxa"/>
            <w:tcBorders>
              <w:top w:val="single" w:sz="4" w:space="0" w:color="auto"/>
              <w:left w:val="nil"/>
              <w:right w:val="nil"/>
            </w:tcBorders>
            <w:shd w:val="clear" w:color="auto" w:fill="auto"/>
            <w:vAlign w:val="bottom"/>
            <w:hideMark/>
          </w:tcPr>
          <w:p w:rsidR="00437987" w:rsidRPr="00CB760B" w:rsidRDefault="00437987" w:rsidP="00437987">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25%</w:t>
            </w:r>
          </w:p>
        </w:tc>
        <w:tc>
          <w:tcPr>
            <w:tcW w:w="1631" w:type="dxa"/>
            <w:gridSpan w:val="2"/>
            <w:tcBorders>
              <w:top w:val="single" w:sz="4" w:space="0" w:color="auto"/>
              <w:left w:val="nil"/>
              <w:right w:val="nil"/>
            </w:tcBorders>
            <w:shd w:val="clear" w:color="auto" w:fill="auto"/>
            <w:vAlign w:val="bottom"/>
            <w:hideMark/>
          </w:tcPr>
          <w:p w:rsidR="00437987" w:rsidRPr="00CB760B" w:rsidRDefault="00437987" w:rsidP="00437987">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20 июля 2002г.</w:t>
            </w:r>
          </w:p>
        </w:tc>
        <w:tc>
          <w:tcPr>
            <w:tcW w:w="1571" w:type="dxa"/>
            <w:gridSpan w:val="2"/>
            <w:tcBorders>
              <w:top w:val="single" w:sz="4" w:space="0" w:color="auto"/>
              <w:left w:val="nil"/>
              <w:right w:val="nil"/>
            </w:tcBorders>
            <w:shd w:val="clear" w:color="auto" w:fill="auto"/>
            <w:vAlign w:val="bottom"/>
            <w:hideMark/>
          </w:tcPr>
          <w:p w:rsidR="00437987" w:rsidRPr="00CB760B" w:rsidRDefault="00437987" w:rsidP="00437987">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финансовое посредничество</w:t>
            </w:r>
          </w:p>
        </w:tc>
        <w:tc>
          <w:tcPr>
            <w:tcW w:w="1540" w:type="dxa"/>
            <w:gridSpan w:val="2"/>
            <w:tcBorders>
              <w:top w:val="single" w:sz="4" w:space="0" w:color="auto"/>
              <w:left w:val="nil"/>
              <w:right w:val="nil"/>
            </w:tcBorders>
            <w:shd w:val="clear" w:color="auto" w:fill="auto"/>
            <w:vAlign w:val="bottom"/>
            <w:hideMark/>
          </w:tcPr>
          <w:p w:rsidR="00437987" w:rsidRPr="00CB760B" w:rsidRDefault="00437987" w:rsidP="00437987">
            <w:pPr>
              <w:overflowPunct/>
              <w:autoSpaceDE/>
              <w:autoSpaceDN/>
              <w:adjustRightInd/>
              <w:jc w:val="center"/>
              <w:textAlignment w:val="auto"/>
              <w:rPr>
                <w:rFonts w:cs="Arial"/>
                <w:sz w:val="16"/>
                <w:szCs w:val="16"/>
                <w:lang w:val="ru-RU" w:eastAsia="ru-RU"/>
              </w:rPr>
            </w:pPr>
          </w:p>
        </w:tc>
      </w:tr>
      <w:tr w:rsidR="00FB2593" w:rsidRPr="00FB2593" w:rsidTr="003F645F">
        <w:trPr>
          <w:trHeight w:val="255"/>
        </w:trPr>
        <w:tc>
          <w:tcPr>
            <w:tcW w:w="3000" w:type="dxa"/>
            <w:tcBorders>
              <w:top w:val="single" w:sz="4" w:space="0" w:color="auto"/>
              <w:left w:val="nil"/>
              <w:bottom w:val="nil"/>
              <w:right w:val="nil"/>
            </w:tcBorders>
            <w:shd w:val="clear" w:color="auto" w:fill="auto"/>
            <w:noWrap/>
            <w:vAlign w:val="bottom"/>
            <w:hideMark/>
          </w:tcPr>
          <w:p w:rsidR="00437987" w:rsidRPr="003C21DD" w:rsidRDefault="00437987" w:rsidP="00437987">
            <w:pPr>
              <w:overflowPunct/>
              <w:autoSpaceDE/>
              <w:autoSpaceDN/>
              <w:adjustRightInd/>
              <w:textAlignment w:val="auto"/>
              <w:rPr>
                <w:rFonts w:cs="Arial"/>
                <w:szCs w:val="18"/>
                <w:lang w:val="ru-RU" w:eastAsia="ru-RU"/>
              </w:rPr>
            </w:pPr>
          </w:p>
        </w:tc>
        <w:tc>
          <w:tcPr>
            <w:tcW w:w="1540" w:type="dxa"/>
            <w:tcBorders>
              <w:top w:val="single" w:sz="4" w:space="0" w:color="auto"/>
              <w:left w:val="nil"/>
              <w:bottom w:val="nil"/>
              <w:right w:val="nil"/>
            </w:tcBorders>
            <w:shd w:val="clear" w:color="auto" w:fill="auto"/>
            <w:noWrap/>
            <w:vAlign w:val="bottom"/>
            <w:hideMark/>
          </w:tcPr>
          <w:p w:rsidR="00437987" w:rsidRPr="003C21DD" w:rsidRDefault="00437987" w:rsidP="00437987">
            <w:pPr>
              <w:overflowPunct/>
              <w:autoSpaceDE/>
              <w:autoSpaceDN/>
              <w:adjustRightInd/>
              <w:textAlignment w:val="auto"/>
              <w:rPr>
                <w:rFonts w:cs="Arial"/>
                <w:szCs w:val="18"/>
                <w:lang w:val="ru-RU" w:eastAsia="ru-RU"/>
              </w:rPr>
            </w:pPr>
          </w:p>
        </w:tc>
        <w:tc>
          <w:tcPr>
            <w:tcW w:w="1631" w:type="dxa"/>
            <w:gridSpan w:val="2"/>
            <w:tcBorders>
              <w:top w:val="single" w:sz="4" w:space="0" w:color="auto"/>
              <w:left w:val="nil"/>
              <w:bottom w:val="nil"/>
              <w:right w:val="nil"/>
            </w:tcBorders>
            <w:shd w:val="clear" w:color="auto" w:fill="auto"/>
            <w:noWrap/>
            <w:vAlign w:val="bottom"/>
            <w:hideMark/>
          </w:tcPr>
          <w:p w:rsidR="00437987" w:rsidRPr="003C21DD" w:rsidRDefault="00437987" w:rsidP="00437987">
            <w:pPr>
              <w:overflowPunct/>
              <w:autoSpaceDE/>
              <w:autoSpaceDN/>
              <w:adjustRightInd/>
              <w:textAlignment w:val="auto"/>
              <w:rPr>
                <w:rFonts w:cs="Arial"/>
                <w:szCs w:val="18"/>
                <w:lang w:val="ru-RU" w:eastAsia="ru-RU"/>
              </w:rPr>
            </w:pPr>
          </w:p>
        </w:tc>
        <w:tc>
          <w:tcPr>
            <w:tcW w:w="1571" w:type="dxa"/>
            <w:gridSpan w:val="2"/>
            <w:tcBorders>
              <w:top w:val="single" w:sz="4" w:space="0" w:color="auto"/>
              <w:left w:val="nil"/>
              <w:bottom w:val="nil"/>
              <w:right w:val="nil"/>
            </w:tcBorders>
            <w:shd w:val="clear" w:color="auto" w:fill="auto"/>
            <w:noWrap/>
            <w:vAlign w:val="bottom"/>
            <w:hideMark/>
          </w:tcPr>
          <w:p w:rsidR="00437987" w:rsidRPr="003C21DD" w:rsidRDefault="00437987" w:rsidP="00437987">
            <w:pPr>
              <w:overflowPunct/>
              <w:autoSpaceDE/>
              <w:autoSpaceDN/>
              <w:adjustRightInd/>
              <w:textAlignment w:val="auto"/>
              <w:rPr>
                <w:rFonts w:cs="Arial"/>
                <w:szCs w:val="18"/>
                <w:lang w:val="ru-RU" w:eastAsia="ru-RU"/>
              </w:rPr>
            </w:pPr>
          </w:p>
        </w:tc>
        <w:tc>
          <w:tcPr>
            <w:tcW w:w="1540" w:type="dxa"/>
            <w:gridSpan w:val="2"/>
            <w:tcBorders>
              <w:top w:val="single" w:sz="4" w:space="0" w:color="auto"/>
              <w:left w:val="nil"/>
              <w:bottom w:val="nil"/>
              <w:right w:val="nil"/>
            </w:tcBorders>
            <w:shd w:val="clear" w:color="auto" w:fill="auto"/>
            <w:noWrap/>
            <w:vAlign w:val="bottom"/>
            <w:hideMark/>
          </w:tcPr>
          <w:p w:rsidR="00437987" w:rsidRPr="003C21DD" w:rsidRDefault="00437987" w:rsidP="00437987">
            <w:pPr>
              <w:overflowPunct/>
              <w:autoSpaceDE/>
              <w:autoSpaceDN/>
              <w:adjustRightInd/>
              <w:textAlignment w:val="auto"/>
              <w:rPr>
                <w:rFonts w:cs="Arial"/>
                <w:szCs w:val="18"/>
                <w:lang w:val="ru-RU" w:eastAsia="ru-RU"/>
              </w:rPr>
            </w:pPr>
          </w:p>
        </w:tc>
      </w:tr>
      <w:tr w:rsidR="00FB2593" w:rsidRPr="00F93FFE" w:rsidTr="003F645F">
        <w:trPr>
          <w:trHeight w:val="765"/>
        </w:trPr>
        <w:tc>
          <w:tcPr>
            <w:tcW w:w="9282" w:type="dxa"/>
            <w:gridSpan w:val="8"/>
            <w:tcBorders>
              <w:top w:val="nil"/>
              <w:left w:val="nil"/>
              <w:bottom w:val="nil"/>
              <w:right w:val="nil"/>
            </w:tcBorders>
            <w:shd w:val="clear" w:color="auto" w:fill="auto"/>
            <w:hideMark/>
          </w:tcPr>
          <w:p w:rsidR="00437987" w:rsidRDefault="00437987" w:rsidP="00437987">
            <w:pPr>
              <w:overflowPunct/>
              <w:autoSpaceDE/>
              <w:autoSpaceDN/>
              <w:adjustRightInd/>
              <w:jc w:val="both"/>
              <w:textAlignment w:val="auto"/>
              <w:rPr>
                <w:rFonts w:cs="Arial"/>
                <w:szCs w:val="18"/>
                <w:lang w:val="ru-RU" w:eastAsia="ru-RU"/>
              </w:rPr>
            </w:pPr>
            <w:r w:rsidRPr="003C21DD">
              <w:rPr>
                <w:rFonts w:cs="Arial"/>
                <w:szCs w:val="18"/>
                <w:lang w:val="ru-RU" w:eastAsia="ru-RU"/>
              </w:rPr>
              <w:t>Банк не влияет на решения, принимаемые Кировским областным фондом поддержки малого и среднего предпринимательства, так как имеет 1 голос из 3 в соответствии с Уставом фонда, фонд не является дочерней компаний, и не подпадает под понятие консолидированной группы.</w:t>
            </w:r>
          </w:p>
          <w:p w:rsidR="003C21DD" w:rsidRPr="003C21DD" w:rsidRDefault="003C21DD" w:rsidP="00437987">
            <w:pPr>
              <w:overflowPunct/>
              <w:autoSpaceDE/>
              <w:autoSpaceDN/>
              <w:adjustRightInd/>
              <w:jc w:val="both"/>
              <w:textAlignment w:val="auto"/>
              <w:rPr>
                <w:rFonts w:cs="Arial"/>
                <w:szCs w:val="18"/>
                <w:lang w:val="ru-RU" w:eastAsia="ru-RU"/>
              </w:rPr>
            </w:pPr>
          </w:p>
        </w:tc>
      </w:tr>
      <w:tr w:rsidR="00FB2593" w:rsidRPr="00FB2593" w:rsidTr="003F645F">
        <w:trPr>
          <w:gridAfter w:val="1"/>
          <w:wAfter w:w="102" w:type="dxa"/>
          <w:trHeight w:val="255"/>
        </w:trPr>
        <w:tc>
          <w:tcPr>
            <w:tcW w:w="5402" w:type="dxa"/>
            <w:gridSpan w:val="3"/>
            <w:shd w:val="clear" w:color="auto" w:fill="auto"/>
            <w:noWrap/>
            <w:vAlign w:val="bottom"/>
            <w:hideMark/>
          </w:tcPr>
          <w:p w:rsidR="00CC4B58" w:rsidRPr="00E92CB3" w:rsidRDefault="00CC4B58" w:rsidP="00CC4B58">
            <w:pPr>
              <w:overflowPunct/>
              <w:autoSpaceDE/>
              <w:autoSpaceDN/>
              <w:adjustRightInd/>
              <w:textAlignment w:val="auto"/>
              <w:rPr>
                <w:rFonts w:cs="Arial"/>
                <w:b/>
                <w:bCs/>
                <w:szCs w:val="18"/>
                <w:lang w:val="ru-RU" w:eastAsia="ru-RU"/>
              </w:rPr>
            </w:pPr>
            <w:r w:rsidRPr="00E92CB3">
              <w:rPr>
                <w:rFonts w:cs="Arial"/>
                <w:b/>
                <w:bCs/>
                <w:szCs w:val="18"/>
                <w:lang w:val="ru-RU" w:eastAsia="ru-RU"/>
              </w:rPr>
              <w:t>Движение инвестиций в компании</w:t>
            </w:r>
          </w:p>
        </w:tc>
        <w:tc>
          <w:tcPr>
            <w:tcW w:w="1984" w:type="dxa"/>
            <w:gridSpan w:val="2"/>
            <w:shd w:val="clear" w:color="auto" w:fill="auto"/>
            <w:noWrap/>
            <w:vAlign w:val="bottom"/>
            <w:hideMark/>
          </w:tcPr>
          <w:p w:rsidR="00CC4B58" w:rsidRPr="00E92CB3" w:rsidRDefault="00CC4B58" w:rsidP="00CC4B58">
            <w:pPr>
              <w:overflowPunct/>
              <w:autoSpaceDE/>
              <w:autoSpaceDN/>
              <w:adjustRightInd/>
              <w:textAlignment w:val="auto"/>
              <w:rPr>
                <w:rFonts w:cs="Arial"/>
                <w:b/>
                <w:bCs/>
                <w:szCs w:val="18"/>
                <w:lang w:val="ru-RU" w:eastAsia="ru-RU"/>
              </w:rPr>
            </w:pPr>
          </w:p>
        </w:tc>
        <w:tc>
          <w:tcPr>
            <w:tcW w:w="1794" w:type="dxa"/>
            <w:gridSpan w:val="2"/>
            <w:shd w:val="clear" w:color="auto" w:fill="auto"/>
            <w:noWrap/>
            <w:vAlign w:val="bottom"/>
            <w:hideMark/>
          </w:tcPr>
          <w:p w:rsidR="00CC4B58" w:rsidRPr="00E92CB3" w:rsidRDefault="00CC4B58" w:rsidP="00CC4B58">
            <w:pPr>
              <w:overflowPunct/>
              <w:autoSpaceDE/>
              <w:autoSpaceDN/>
              <w:adjustRightInd/>
              <w:textAlignment w:val="auto"/>
              <w:rPr>
                <w:rFonts w:cs="Arial"/>
                <w:b/>
                <w:bCs/>
                <w:szCs w:val="18"/>
                <w:lang w:val="ru-RU" w:eastAsia="ru-RU"/>
              </w:rPr>
            </w:pPr>
          </w:p>
        </w:tc>
      </w:tr>
      <w:tr w:rsidR="00FB2593" w:rsidRPr="00FB2593" w:rsidTr="003F645F">
        <w:trPr>
          <w:gridAfter w:val="1"/>
          <w:wAfter w:w="102" w:type="dxa"/>
          <w:trHeight w:val="270"/>
        </w:trPr>
        <w:tc>
          <w:tcPr>
            <w:tcW w:w="5402" w:type="dxa"/>
            <w:gridSpan w:val="3"/>
            <w:tcBorders>
              <w:bottom w:val="single" w:sz="4" w:space="0" w:color="auto"/>
            </w:tcBorders>
            <w:shd w:val="clear" w:color="auto" w:fill="auto"/>
            <w:noWrap/>
            <w:vAlign w:val="bottom"/>
            <w:hideMark/>
          </w:tcPr>
          <w:p w:rsidR="00CC4B58" w:rsidRPr="00CB760B" w:rsidRDefault="00CC4B58" w:rsidP="00CC4B58">
            <w:pPr>
              <w:overflowPunct/>
              <w:autoSpaceDE/>
              <w:autoSpaceDN/>
              <w:adjustRightInd/>
              <w:textAlignment w:val="auto"/>
              <w:rPr>
                <w:rFonts w:cs="Arial"/>
                <w:b/>
                <w:bCs/>
                <w:sz w:val="16"/>
                <w:szCs w:val="16"/>
                <w:lang w:val="ru-RU" w:eastAsia="ru-RU"/>
              </w:rPr>
            </w:pPr>
            <w:r w:rsidRPr="00CB760B">
              <w:rPr>
                <w:rFonts w:cs="Arial"/>
                <w:b/>
                <w:bCs/>
                <w:sz w:val="16"/>
                <w:szCs w:val="16"/>
                <w:lang w:val="ru-RU" w:eastAsia="ru-RU"/>
              </w:rPr>
              <w:t> </w:t>
            </w:r>
          </w:p>
        </w:tc>
        <w:tc>
          <w:tcPr>
            <w:tcW w:w="1984" w:type="dxa"/>
            <w:gridSpan w:val="2"/>
            <w:tcBorders>
              <w:bottom w:val="single" w:sz="4" w:space="0" w:color="auto"/>
            </w:tcBorders>
            <w:shd w:val="clear" w:color="auto" w:fill="auto"/>
            <w:noWrap/>
            <w:vAlign w:val="bottom"/>
            <w:hideMark/>
          </w:tcPr>
          <w:p w:rsidR="00CC4B58" w:rsidRPr="00CB760B" w:rsidRDefault="00CC4B58" w:rsidP="00E92CB3">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 xml:space="preserve">1 </w:t>
            </w:r>
            <w:r w:rsidR="00E92CB3" w:rsidRPr="00CB760B">
              <w:rPr>
                <w:rFonts w:cs="Arial"/>
                <w:b/>
                <w:bCs/>
                <w:sz w:val="16"/>
                <w:szCs w:val="16"/>
                <w:lang w:val="ru-RU" w:eastAsia="ru-RU"/>
              </w:rPr>
              <w:t>июля</w:t>
            </w:r>
            <w:r w:rsidRPr="00CB760B">
              <w:rPr>
                <w:rFonts w:cs="Arial"/>
                <w:b/>
                <w:bCs/>
                <w:sz w:val="16"/>
                <w:szCs w:val="16"/>
                <w:lang w:val="ru-RU" w:eastAsia="ru-RU"/>
              </w:rPr>
              <w:t xml:space="preserve"> 2013</w:t>
            </w:r>
          </w:p>
        </w:tc>
        <w:tc>
          <w:tcPr>
            <w:tcW w:w="1794" w:type="dxa"/>
            <w:gridSpan w:val="2"/>
            <w:tcBorders>
              <w:bottom w:val="single" w:sz="4" w:space="0" w:color="auto"/>
            </w:tcBorders>
            <w:shd w:val="clear" w:color="auto" w:fill="auto"/>
            <w:noWrap/>
            <w:vAlign w:val="bottom"/>
            <w:hideMark/>
          </w:tcPr>
          <w:p w:rsidR="00CC4B58" w:rsidRPr="00CB760B" w:rsidRDefault="00CC4B58" w:rsidP="00E92CB3">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 xml:space="preserve">1 </w:t>
            </w:r>
            <w:r w:rsidR="00E92CB3" w:rsidRPr="00CB760B">
              <w:rPr>
                <w:rFonts w:cs="Arial"/>
                <w:b/>
                <w:bCs/>
                <w:sz w:val="16"/>
                <w:szCs w:val="16"/>
                <w:lang w:val="ru-RU" w:eastAsia="ru-RU"/>
              </w:rPr>
              <w:t>июля</w:t>
            </w:r>
            <w:r w:rsidRPr="00CB760B">
              <w:rPr>
                <w:rFonts w:cs="Arial"/>
                <w:b/>
                <w:bCs/>
                <w:sz w:val="16"/>
                <w:szCs w:val="16"/>
                <w:lang w:val="ru-RU" w:eastAsia="ru-RU"/>
              </w:rPr>
              <w:t xml:space="preserve"> 2014</w:t>
            </w:r>
          </w:p>
        </w:tc>
      </w:tr>
      <w:tr w:rsidR="00FB2593" w:rsidRPr="00FB2593" w:rsidTr="003F645F">
        <w:trPr>
          <w:gridAfter w:val="1"/>
          <w:wAfter w:w="102" w:type="dxa"/>
          <w:trHeight w:val="450"/>
        </w:trPr>
        <w:tc>
          <w:tcPr>
            <w:tcW w:w="5402" w:type="dxa"/>
            <w:gridSpan w:val="3"/>
            <w:tcBorders>
              <w:top w:val="single" w:sz="4" w:space="0" w:color="auto"/>
            </w:tcBorders>
            <w:shd w:val="clear" w:color="auto" w:fill="auto"/>
            <w:vAlign w:val="bottom"/>
            <w:hideMark/>
          </w:tcPr>
          <w:p w:rsidR="00CC4B58" w:rsidRPr="00CB760B" w:rsidRDefault="00CC4B58" w:rsidP="00CC4B58">
            <w:pPr>
              <w:overflowPunct/>
              <w:autoSpaceDE/>
              <w:autoSpaceDN/>
              <w:adjustRightInd/>
              <w:textAlignment w:val="auto"/>
              <w:rPr>
                <w:rFonts w:cs="Arial"/>
                <w:sz w:val="16"/>
                <w:szCs w:val="16"/>
                <w:lang w:val="ru-RU" w:eastAsia="ru-RU"/>
              </w:rPr>
            </w:pPr>
            <w:r w:rsidRPr="00CB760B">
              <w:rPr>
                <w:rFonts w:cs="Arial"/>
                <w:sz w:val="16"/>
                <w:szCs w:val="16"/>
                <w:lang w:val="ru-RU" w:eastAsia="ru-RU"/>
              </w:rPr>
              <w:t>Кировский областной фонд поддержки малого и среднего предпринимательства</w:t>
            </w:r>
          </w:p>
        </w:tc>
        <w:tc>
          <w:tcPr>
            <w:tcW w:w="1984" w:type="dxa"/>
            <w:gridSpan w:val="2"/>
            <w:tcBorders>
              <w:top w:val="single" w:sz="4" w:space="0" w:color="auto"/>
            </w:tcBorders>
            <w:shd w:val="clear" w:color="auto" w:fill="auto"/>
            <w:vAlign w:val="bottom"/>
            <w:hideMark/>
          </w:tcPr>
          <w:p w:rsidR="00CC4B58" w:rsidRPr="00CB760B" w:rsidRDefault="00CC4B58" w:rsidP="00CC4B58">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100</w:t>
            </w:r>
          </w:p>
        </w:tc>
        <w:tc>
          <w:tcPr>
            <w:tcW w:w="1794" w:type="dxa"/>
            <w:gridSpan w:val="2"/>
            <w:tcBorders>
              <w:top w:val="single" w:sz="4" w:space="0" w:color="auto"/>
            </w:tcBorders>
            <w:shd w:val="clear" w:color="auto" w:fill="auto"/>
            <w:vAlign w:val="bottom"/>
            <w:hideMark/>
          </w:tcPr>
          <w:p w:rsidR="00CC4B58" w:rsidRPr="00CB760B" w:rsidRDefault="00CC4B58" w:rsidP="00CC4B58">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100</w:t>
            </w:r>
          </w:p>
        </w:tc>
      </w:tr>
      <w:tr w:rsidR="00FB2593" w:rsidRPr="00FB2593" w:rsidTr="003F645F">
        <w:trPr>
          <w:gridAfter w:val="1"/>
          <w:wAfter w:w="102" w:type="dxa"/>
          <w:trHeight w:val="255"/>
        </w:trPr>
        <w:tc>
          <w:tcPr>
            <w:tcW w:w="5402" w:type="dxa"/>
            <w:gridSpan w:val="3"/>
            <w:shd w:val="clear" w:color="auto" w:fill="auto"/>
            <w:noWrap/>
            <w:vAlign w:val="bottom"/>
            <w:hideMark/>
          </w:tcPr>
          <w:p w:rsidR="00CC4B58" w:rsidRPr="00CB760B" w:rsidRDefault="00CC4B58" w:rsidP="00CC4B58">
            <w:pPr>
              <w:overflowPunct/>
              <w:autoSpaceDE/>
              <w:autoSpaceDN/>
              <w:adjustRightInd/>
              <w:textAlignment w:val="auto"/>
              <w:rPr>
                <w:rFonts w:cs="Arial"/>
                <w:sz w:val="16"/>
                <w:szCs w:val="16"/>
                <w:lang w:val="ru-RU" w:eastAsia="ru-RU"/>
              </w:rPr>
            </w:pPr>
            <w:r w:rsidRPr="00CB760B">
              <w:rPr>
                <w:rFonts w:cs="Arial"/>
                <w:sz w:val="16"/>
                <w:szCs w:val="16"/>
                <w:lang w:val="ru-RU" w:eastAsia="ru-RU"/>
              </w:rPr>
              <w:t>резервы</w:t>
            </w:r>
          </w:p>
        </w:tc>
        <w:tc>
          <w:tcPr>
            <w:tcW w:w="1984" w:type="dxa"/>
            <w:gridSpan w:val="2"/>
            <w:shd w:val="clear" w:color="auto" w:fill="auto"/>
            <w:noWrap/>
            <w:vAlign w:val="bottom"/>
            <w:hideMark/>
          </w:tcPr>
          <w:p w:rsidR="00CC4B58" w:rsidRPr="00CB760B" w:rsidRDefault="00CC4B58" w:rsidP="00CC4B58">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(1)</w:t>
            </w:r>
          </w:p>
        </w:tc>
        <w:tc>
          <w:tcPr>
            <w:tcW w:w="1794" w:type="dxa"/>
            <w:gridSpan w:val="2"/>
            <w:shd w:val="clear" w:color="auto" w:fill="auto"/>
            <w:noWrap/>
            <w:vAlign w:val="bottom"/>
            <w:hideMark/>
          </w:tcPr>
          <w:p w:rsidR="00CC4B58" w:rsidRPr="00CB760B" w:rsidRDefault="00CC4B58" w:rsidP="00CC4B58">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r>
      <w:tr w:rsidR="00FB2593" w:rsidRPr="00FB2593" w:rsidTr="003F645F">
        <w:trPr>
          <w:gridAfter w:val="1"/>
          <w:wAfter w:w="102" w:type="dxa"/>
          <w:trHeight w:val="450"/>
        </w:trPr>
        <w:tc>
          <w:tcPr>
            <w:tcW w:w="5402" w:type="dxa"/>
            <w:gridSpan w:val="3"/>
            <w:tcBorders>
              <w:bottom w:val="single" w:sz="4" w:space="0" w:color="auto"/>
            </w:tcBorders>
            <w:shd w:val="clear" w:color="auto" w:fill="auto"/>
            <w:vAlign w:val="bottom"/>
            <w:hideMark/>
          </w:tcPr>
          <w:p w:rsidR="00CC4B58" w:rsidRPr="00CB760B" w:rsidRDefault="00CC4B58" w:rsidP="00CC4B58">
            <w:pPr>
              <w:overflowPunct/>
              <w:autoSpaceDE/>
              <w:autoSpaceDN/>
              <w:adjustRightInd/>
              <w:textAlignment w:val="auto"/>
              <w:rPr>
                <w:rFonts w:cs="Arial"/>
                <w:sz w:val="16"/>
                <w:szCs w:val="16"/>
                <w:lang w:val="ru-RU" w:eastAsia="ru-RU"/>
              </w:rPr>
            </w:pPr>
            <w:r w:rsidRPr="00CB760B">
              <w:rPr>
                <w:rFonts w:cs="Arial"/>
                <w:sz w:val="16"/>
                <w:szCs w:val="16"/>
                <w:lang w:val="ru-RU" w:eastAsia="ru-RU"/>
              </w:rPr>
              <w:t>Общество с ограниченной ответственностью Банковская финансовая компания "Вятка-инком"</w:t>
            </w:r>
          </w:p>
        </w:tc>
        <w:tc>
          <w:tcPr>
            <w:tcW w:w="1984" w:type="dxa"/>
            <w:gridSpan w:val="2"/>
            <w:tcBorders>
              <w:bottom w:val="single" w:sz="4" w:space="0" w:color="auto"/>
            </w:tcBorders>
            <w:shd w:val="clear" w:color="auto" w:fill="auto"/>
            <w:vAlign w:val="bottom"/>
            <w:hideMark/>
          </w:tcPr>
          <w:p w:rsidR="00CC4B58" w:rsidRPr="00CB760B" w:rsidRDefault="00CC4B58" w:rsidP="00CC4B58">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1 600</w:t>
            </w:r>
          </w:p>
        </w:tc>
        <w:tc>
          <w:tcPr>
            <w:tcW w:w="1794" w:type="dxa"/>
            <w:gridSpan w:val="2"/>
            <w:tcBorders>
              <w:bottom w:val="single" w:sz="4" w:space="0" w:color="auto"/>
            </w:tcBorders>
            <w:shd w:val="clear" w:color="auto" w:fill="auto"/>
            <w:vAlign w:val="bottom"/>
            <w:hideMark/>
          </w:tcPr>
          <w:p w:rsidR="00CC4B58" w:rsidRPr="00CB760B" w:rsidRDefault="00CC4B58" w:rsidP="00CC4B58">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r>
      <w:tr w:rsidR="00FB2593" w:rsidRPr="00FB2593" w:rsidTr="003F645F">
        <w:trPr>
          <w:gridAfter w:val="1"/>
          <w:wAfter w:w="102" w:type="dxa"/>
          <w:trHeight w:val="255"/>
        </w:trPr>
        <w:tc>
          <w:tcPr>
            <w:tcW w:w="5402" w:type="dxa"/>
            <w:gridSpan w:val="3"/>
            <w:tcBorders>
              <w:top w:val="single" w:sz="4" w:space="0" w:color="auto"/>
              <w:bottom w:val="single" w:sz="4" w:space="0" w:color="auto"/>
            </w:tcBorders>
            <w:shd w:val="clear" w:color="auto" w:fill="auto"/>
            <w:noWrap/>
            <w:vAlign w:val="bottom"/>
            <w:hideMark/>
          </w:tcPr>
          <w:p w:rsidR="00CC4B58" w:rsidRPr="00CB760B" w:rsidRDefault="00372553" w:rsidP="00CC4B58">
            <w:pPr>
              <w:overflowPunct/>
              <w:autoSpaceDE/>
              <w:autoSpaceDN/>
              <w:adjustRightInd/>
              <w:textAlignment w:val="auto"/>
              <w:rPr>
                <w:rFonts w:cs="Arial"/>
                <w:b/>
                <w:bCs/>
                <w:sz w:val="16"/>
                <w:szCs w:val="16"/>
                <w:lang w:val="ru-RU" w:eastAsia="ru-RU"/>
              </w:rPr>
            </w:pPr>
            <w:r w:rsidRPr="00CB760B">
              <w:rPr>
                <w:rFonts w:cs="Arial"/>
                <w:b/>
                <w:bCs/>
                <w:sz w:val="16"/>
                <w:szCs w:val="16"/>
                <w:lang w:val="ru-RU" w:eastAsia="ru-RU"/>
              </w:rPr>
              <w:t>итого</w:t>
            </w:r>
          </w:p>
        </w:tc>
        <w:tc>
          <w:tcPr>
            <w:tcW w:w="1984" w:type="dxa"/>
            <w:gridSpan w:val="2"/>
            <w:tcBorders>
              <w:top w:val="single" w:sz="4" w:space="0" w:color="auto"/>
              <w:bottom w:val="single" w:sz="4" w:space="0" w:color="auto"/>
            </w:tcBorders>
            <w:shd w:val="clear" w:color="auto" w:fill="auto"/>
            <w:noWrap/>
            <w:vAlign w:val="bottom"/>
            <w:hideMark/>
          </w:tcPr>
          <w:p w:rsidR="00CC4B58" w:rsidRPr="00CB760B" w:rsidRDefault="00CC4B58" w:rsidP="00CC4B58">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1 699</w:t>
            </w:r>
          </w:p>
        </w:tc>
        <w:tc>
          <w:tcPr>
            <w:tcW w:w="1794" w:type="dxa"/>
            <w:gridSpan w:val="2"/>
            <w:tcBorders>
              <w:top w:val="single" w:sz="4" w:space="0" w:color="auto"/>
              <w:bottom w:val="single" w:sz="4" w:space="0" w:color="auto"/>
            </w:tcBorders>
            <w:shd w:val="clear" w:color="auto" w:fill="auto"/>
            <w:noWrap/>
            <w:vAlign w:val="bottom"/>
            <w:hideMark/>
          </w:tcPr>
          <w:p w:rsidR="00CC4B58" w:rsidRPr="00CB760B" w:rsidRDefault="00CC4B58" w:rsidP="00CC4B58">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100</w:t>
            </w:r>
          </w:p>
        </w:tc>
      </w:tr>
    </w:tbl>
    <w:p w:rsidR="00C42C4A" w:rsidRDefault="00C42C4A" w:rsidP="001C5332">
      <w:pPr>
        <w:jc w:val="both"/>
        <w:rPr>
          <w:rFonts w:cs="Arial"/>
          <w:color w:val="FF0000"/>
          <w:szCs w:val="18"/>
          <w:lang w:val="ru-RU"/>
        </w:rPr>
      </w:pPr>
    </w:p>
    <w:p w:rsidR="00CA7590" w:rsidRPr="00FB2593" w:rsidRDefault="00CA7590" w:rsidP="001C5332">
      <w:pPr>
        <w:jc w:val="both"/>
        <w:rPr>
          <w:rFonts w:cs="Arial"/>
          <w:color w:val="FF0000"/>
          <w:szCs w:val="18"/>
          <w:lang w:val="ru-RU"/>
        </w:rPr>
      </w:pPr>
    </w:p>
    <w:tbl>
      <w:tblPr>
        <w:tblW w:w="9796" w:type="dxa"/>
        <w:tblInd w:w="93" w:type="dxa"/>
        <w:tblLayout w:type="fixed"/>
        <w:tblLook w:val="04A0" w:firstRow="1" w:lastRow="0" w:firstColumn="1" w:lastColumn="0" w:noHBand="0" w:noVBand="1"/>
      </w:tblPr>
      <w:tblGrid>
        <w:gridCol w:w="1847"/>
        <w:gridCol w:w="1014"/>
        <w:gridCol w:w="131"/>
        <w:gridCol w:w="709"/>
        <w:gridCol w:w="160"/>
        <w:gridCol w:w="832"/>
        <w:gridCol w:w="250"/>
        <w:gridCol w:w="843"/>
        <w:gridCol w:w="41"/>
        <w:gridCol w:w="992"/>
        <w:gridCol w:w="52"/>
        <w:gridCol w:w="941"/>
        <w:gridCol w:w="48"/>
        <w:gridCol w:w="944"/>
        <w:gridCol w:w="32"/>
        <w:gridCol w:w="960"/>
      </w:tblGrid>
      <w:tr w:rsidR="0042635C" w:rsidRPr="00F93FFE" w:rsidTr="00A619A0">
        <w:trPr>
          <w:trHeight w:val="255"/>
        </w:trPr>
        <w:tc>
          <w:tcPr>
            <w:tcW w:w="9796" w:type="dxa"/>
            <w:gridSpan w:val="16"/>
            <w:shd w:val="clear" w:color="auto" w:fill="auto"/>
            <w:noWrap/>
            <w:vAlign w:val="bottom"/>
            <w:hideMark/>
          </w:tcPr>
          <w:p w:rsidR="0042635C" w:rsidRPr="0042635C" w:rsidRDefault="0042635C" w:rsidP="0042635C">
            <w:pPr>
              <w:overflowPunct/>
              <w:autoSpaceDE/>
              <w:autoSpaceDN/>
              <w:adjustRightInd/>
              <w:textAlignment w:val="auto"/>
              <w:rPr>
                <w:rFonts w:ascii="Arial CYR" w:hAnsi="Arial CYR" w:cs="Arial CYR"/>
                <w:b/>
                <w:bCs/>
                <w:sz w:val="20"/>
                <w:szCs w:val="20"/>
                <w:lang w:val="ru-RU" w:eastAsia="ru-RU"/>
              </w:rPr>
            </w:pPr>
            <w:r w:rsidRPr="0042635C">
              <w:rPr>
                <w:rFonts w:ascii="Arial CYR" w:hAnsi="Arial CYR" w:cs="Arial CYR"/>
                <w:b/>
                <w:bCs/>
                <w:sz w:val="20"/>
                <w:szCs w:val="20"/>
                <w:lang w:val="ru-RU" w:eastAsia="ru-RU"/>
              </w:rPr>
              <w:t>Состав, структура и изменение стоимости основных средств, нематериальных активов</w:t>
            </w:r>
          </w:p>
        </w:tc>
      </w:tr>
      <w:tr w:rsidR="0042635C" w:rsidRPr="00F93FFE" w:rsidTr="00A619A0">
        <w:trPr>
          <w:trHeight w:val="255"/>
        </w:trPr>
        <w:tc>
          <w:tcPr>
            <w:tcW w:w="1847" w:type="dxa"/>
            <w:shd w:val="clear" w:color="auto" w:fill="auto"/>
            <w:noWrap/>
            <w:vAlign w:val="bottom"/>
            <w:hideMark/>
          </w:tcPr>
          <w:p w:rsidR="0042635C" w:rsidRPr="0042635C" w:rsidRDefault="0042635C" w:rsidP="0042635C">
            <w:pPr>
              <w:overflowPunct/>
              <w:autoSpaceDE/>
              <w:autoSpaceDN/>
              <w:adjustRightInd/>
              <w:textAlignment w:val="auto"/>
              <w:rPr>
                <w:rFonts w:ascii="Arial CYR" w:hAnsi="Arial CYR" w:cs="Arial CYR"/>
                <w:sz w:val="20"/>
                <w:szCs w:val="20"/>
                <w:lang w:val="ru-RU" w:eastAsia="ru-RU"/>
              </w:rPr>
            </w:pPr>
          </w:p>
        </w:tc>
        <w:tc>
          <w:tcPr>
            <w:tcW w:w="1014" w:type="dxa"/>
            <w:shd w:val="clear" w:color="auto" w:fill="auto"/>
            <w:noWrap/>
            <w:vAlign w:val="bottom"/>
            <w:hideMark/>
          </w:tcPr>
          <w:p w:rsidR="0042635C" w:rsidRPr="0042635C" w:rsidRDefault="0042635C" w:rsidP="0042635C">
            <w:pPr>
              <w:overflowPunct/>
              <w:autoSpaceDE/>
              <w:autoSpaceDN/>
              <w:adjustRightInd/>
              <w:textAlignment w:val="auto"/>
              <w:rPr>
                <w:rFonts w:ascii="Arial CYR" w:hAnsi="Arial CYR" w:cs="Arial CYR"/>
                <w:sz w:val="20"/>
                <w:szCs w:val="20"/>
                <w:lang w:val="ru-RU" w:eastAsia="ru-RU"/>
              </w:rPr>
            </w:pPr>
          </w:p>
        </w:tc>
        <w:tc>
          <w:tcPr>
            <w:tcW w:w="1000" w:type="dxa"/>
            <w:gridSpan w:val="3"/>
            <w:shd w:val="clear" w:color="auto" w:fill="auto"/>
            <w:noWrap/>
            <w:vAlign w:val="bottom"/>
            <w:hideMark/>
          </w:tcPr>
          <w:p w:rsidR="0042635C" w:rsidRPr="0042635C" w:rsidRDefault="0042635C" w:rsidP="0042635C">
            <w:pPr>
              <w:overflowPunct/>
              <w:autoSpaceDE/>
              <w:autoSpaceDN/>
              <w:adjustRightInd/>
              <w:textAlignment w:val="auto"/>
              <w:rPr>
                <w:rFonts w:ascii="Arial CYR" w:hAnsi="Arial CYR" w:cs="Arial CYR"/>
                <w:sz w:val="20"/>
                <w:szCs w:val="20"/>
                <w:lang w:val="ru-RU" w:eastAsia="ru-RU"/>
              </w:rPr>
            </w:pPr>
          </w:p>
        </w:tc>
        <w:tc>
          <w:tcPr>
            <w:tcW w:w="1082" w:type="dxa"/>
            <w:gridSpan w:val="2"/>
            <w:shd w:val="clear" w:color="auto" w:fill="auto"/>
            <w:noWrap/>
            <w:vAlign w:val="bottom"/>
            <w:hideMark/>
          </w:tcPr>
          <w:p w:rsidR="0042635C" w:rsidRPr="0042635C" w:rsidRDefault="0042635C" w:rsidP="0042635C">
            <w:pPr>
              <w:overflowPunct/>
              <w:autoSpaceDE/>
              <w:autoSpaceDN/>
              <w:adjustRightInd/>
              <w:textAlignment w:val="auto"/>
              <w:rPr>
                <w:rFonts w:ascii="Arial CYR" w:hAnsi="Arial CYR" w:cs="Arial CYR"/>
                <w:sz w:val="20"/>
                <w:szCs w:val="20"/>
                <w:lang w:val="ru-RU" w:eastAsia="ru-RU"/>
              </w:rPr>
            </w:pPr>
          </w:p>
        </w:tc>
        <w:tc>
          <w:tcPr>
            <w:tcW w:w="843" w:type="dxa"/>
            <w:shd w:val="clear" w:color="auto" w:fill="auto"/>
            <w:noWrap/>
            <w:vAlign w:val="bottom"/>
            <w:hideMark/>
          </w:tcPr>
          <w:p w:rsidR="0042635C" w:rsidRPr="0042635C" w:rsidRDefault="0042635C" w:rsidP="0042635C">
            <w:pPr>
              <w:overflowPunct/>
              <w:autoSpaceDE/>
              <w:autoSpaceDN/>
              <w:adjustRightInd/>
              <w:textAlignment w:val="auto"/>
              <w:rPr>
                <w:rFonts w:ascii="Arial CYR" w:hAnsi="Arial CYR" w:cs="Arial CYR"/>
                <w:sz w:val="20"/>
                <w:szCs w:val="20"/>
                <w:lang w:val="ru-RU" w:eastAsia="ru-RU"/>
              </w:rPr>
            </w:pPr>
          </w:p>
        </w:tc>
        <w:tc>
          <w:tcPr>
            <w:tcW w:w="1085" w:type="dxa"/>
            <w:gridSpan w:val="3"/>
            <w:shd w:val="clear" w:color="auto" w:fill="auto"/>
            <w:noWrap/>
            <w:vAlign w:val="bottom"/>
            <w:hideMark/>
          </w:tcPr>
          <w:p w:rsidR="0042635C" w:rsidRPr="0042635C" w:rsidRDefault="0042635C" w:rsidP="0042635C">
            <w:pPr>
              <w:overflowPunct/>
              <w:autoSpaceDE/>
              <w:autoSpaceDN/>
              <w:adjustRightInd/>
              <w:textAlignment w:val="auto"/>
              <w:rPr>
                <w:rFonts w:ascii="Arial CYR" w:hAnsi="Arial CYR" w:cs="Arial CYR"/>
                <w:sz w:val="20"/>
                <w:szCs w:val="20"/>
                <w:lang w:val="ru-RU" w:eastAsia="ru-RU"/>
              </w:rPr>
            </w:pPr>
          </w:p>
        </w:tc>
        <w:tc>
          <w:tcPr>
            <w:tcW w:w="989" w:type="dxa"/>
            <w:gridSpan w:val="2"/>
            <w:shd w:val="clear" w:color="auto" w:fill="auto"/>
            <w:noWrap/>
            <w:vAlign w:val="bottom"/>
            <w:hideMark/>
          </w:tcPr>
          <w:p w:rsidR="0042635C" w:rsidRPr="0042635C" w:rsidRDefault="0042635C" w:rsidP="0042635C">
            <w:pPr>
              <w:overflowPunct/>
              <w:autoSpaceDE/>
              <w:autoSpaceDN/>
              <w:adjustRightInd/>
              <w:textAlignment w:val="auto"/>
              <w:rPr>
                <w:rFonts w:ascii="Arial CYR" w:hAnsi="Arial CYR" w:cs="Arial CYR"/>
                <w:sz w:val="20"/>
                <w:szCs w:val="20"/>
                <w:lang w:val="ru-RU" w:eastAsia="ru-RU"/>
              </w:rPr>
            </w:pPr>
          </w:p>
        </w:tc>
        <w:tc>
          <w:tcPr>
            <w:tcW w:w="976" w:type="dxa"/>
            <w:gridSpan w:val="2"/>
            <w:shd w:val="clear" w:color="auto" w:fill="auto"/>
            <w:noWrap/>
            <w:vAlign w:val="bottom"/>
            <w:hideMark/>
          </w:tcPr>
          <w:p w:rsidR="0042635C" w:rsidRPr="0042635C" w:rsidRDefault="0042635C" w:rsidP="0042635C">
            <w:pPr>
              <w:overflowPunct/>
              <w:autoSpaceDE/>
              <w:autoSpaceDN/>
              <w:adjustRightInd/>
              <w:textAlignment w:val="auto"/>
              <w:rPr>
                <w:rFonts w:ascii="Arial CYR" w:hAnsi="Arial CYR" w:cs="Arial CYR"/>
                <w:sz w:val="20"/>
                <w:szCs w:val="20"/>
                <w:lang w:val="ru-RU" w:eastAsia="ru-RU"/>
              </w:rPr>
            </w:pPr>
          </w:p>
        </w:tc>
        <w:tc>
          <w:tcPr>
            <w:tcW w:w="960" w:type="dxa"/>
            <w:shd w:val="clear" w:color="auto" w:fill="auto"/>
            <w:noWrap/>
            <w:vAlign w:val="bottom"/>
            <w:hideMark/>
          </w:tcPr>
          <w:p w:rsidR="0042635C" w:rsidRPr="0042635C" w:rsidRDefault="0042635C" w:rsidP="0042635C">
            <w:pPr>
              <w:overflowPunct/>
              <w:autoSpaceDE/>
              <w:autoSpaceDN/>
              <w:adjustRightInd/>
              <w:textAlignment w:val="auto"/>
              <w:rPr>
                <w:rFonts w:ascii="Arial CYR" w:hAnsi="Arial CYR" w:cs="Arial CYR"/>
                <w:sz w:val="20"/>
                <w:szCs w:val="20"/>
                <w:lang w:val="ru-RU" w:eastAsia="ru-RU"/>
              </w:rPr>
            </w:pPr>
          </w:p>
        </w:tc>
      </w:tr>
      <w:tr w:rsidR="0042635C" w:rsidRPr="00F93FFE" w:rsidTr="00A619A0">
        <w:trPr>
          <w:trHeight w:val="255"/>
        </w:trPr>
        <w:tc>
          <w:tcPr>
            <w:tcW w:w="9796" w:type="dxa"/>
            <w:gridSpan w:val="16"/>
            <w:shd w:val="clear" w:color="auto" w:fill="auto"/>
            <w:noWrap/>
            <w:vAlign w:val="bottom"/>
            <w:hideMark/>
          </w:tcPr>
          <w:p w:rsidR="0042635C" w:rsidRPr="0042635C" w:rsidRDefault="0042635C" w:rsidP="0042635C">
            <w:pPr>
              <w:overflowPunct/>
              <w:autoSpaceDE/>
              <w:autoSpaceDN/>
              <w:adjustRightInd/>
              <w:textAlignment w:val="auto"/>
              <w:rPr>
                <w:rFonts w:ascii="Arial CYR" w:hAnsi="Arial CYR" w:cs="Arial CYR"/>
                <w:sz w:val="20"/>
                <w:szCs w:val="20"/>
                <w:lang w:val="ru-RU" w:eastAsia="ru-RU"/>
              </w:rPr>
            </w:pPr>
            <w:r w:rsidRPr="0042635C">
              <w:rPr>
                <w:rFonts w:ascii="Arial CYR" w:hAnsi="Arial CYR" w:cs="Arial CYR"/>
                <w:sz w:val="20"/>
                <w:szCs w:val="20"/>
                <w:lang w:val="ru-RU" w:eastAsia="ru-RU"/>
              </w:rPr>
              <w:t>Основные средства, нематериальные активы и материальные запасы</w:t>
            </w:r>
            <w:r>
              <w:rPr>
                <w:rFonts w:ascii="Arial CYR" w:hAnsi="Arial CYR" w:cs="Arial CYR"/>
                <w:sz w:val="20"/>
                <w:szCs w:val="20"/>
                <w:lang w:val="ru-RU" w:eastAsia="ru-RU"/>
              </w:rPr>
              <w:t>:</w:t>
            </w:r>
          </w:p>
        </w:tc>
      </w:tr>
      <w:tr w:rsidR="0042635C" w:rsidRPr="0042635C" w:rsidTr="00A619A0">
        <w:trPr>
          <w:trHeight w:val="510"/>
        </w:trPr>
        <w:tc>
          <w:tcPr>
            <w:tcW w:w="1847" w:type="dxa"/>
            <w:tcBorders>
              <w:bottom w:val="single" w:sz="4" w:space="0" w:color="auto"/>
            </w:tcBorders>
            <w:shd w:val="clear" w:color="auto" w:fill="auto"/>
            <w:noWrap/>
            <w:vAlign w:val="bottom"/>
            <w:hideMark/>
          </w:tcPr>
          <w:p w:rsidR="0042635C" w:rsidRPr="0042635C" w:rsidRDefault="0042635C" w:rsidP="0042635C">
            <w:pPr>
              <w:overflowPunct/>
              <w:autoSpaceDE/>
              <w:autoSpaceDN/>
              <w:adjustRightInd/>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 </w:t>
            </w:r>
          </w:p>
        </w:tc>
        <w:tc>
          <w:tcPr>
            <w:tcW w:w="1145" w:type="dxa"/>
            <w:gridSpan w:val="2"/>
            <w:tcBorders>
              <w:bottom w:val="single" w:sz="4" w:space="0" w:color="auto"/>
            </w:tcBorders>
            <w:shd w:val="clear" w:color="auto" w:fill="auto"/>
            <w:vAlign w:val="bottom"/>
            <w:hideMark/>
          </w:tcPr>
          <w:p w:rsidR="0042635C" w:rsidRPr="0042635C" w:rsidRDefault="0042635C" w:rsidP="0042635C">
            <w:pPr>
              <w:overflowPunct/>
              <w:autoSpaceDE/>
              <w:autoSpaceDN/>
              <w:adjustRightInd/>
              <w:jc w:val="center"/>
              <w:textAlignment w:val="auto"/>
              <w:rPr>
                <w:rFonts w:ascii="Arial CYR" w:hAnsi="Arial CYR" w:cs="Arial CYR"/>
                <w:b/>
                <w:bCs/>
                <w:sz w:val="16"/>
                <w:szCs w:val="16"/>
                <w:lang w:val="ru-RU" w:eastAsia="ru-RU"/>
              </w:rPr>
            </w:pPr>
            <w:r w:rsidRPr="0042635C">
              <w:rPr>
                <w:rFonts w:ascii="Arial CYR" w:hAnsi="Arial CYR" w:cs="Arial CYR"/>
                <w:b/>
                <w:bCs/>
                <w:sz w:val="16"/>
                <w:szCs w:val="16"/>
                <w:lang w:val="ru-RU" w:eastAsia="ru-RU"/>
              </w:rPr>
              <w:t>01.01.2013</w:t>
            </w:r>
          </w:p>
        </w:tc>
        <w:tc>
          <w:tcPr>
            <w:tcW w:w="2835" w:type="dxa"/>
            <w:gridSpan w:val="6"/>
            <w:tcBorders>
              <w:bottom w:val="single" w:sz="4" w:space="0" w:color="auto"/>
            </w:tcBorders>
            <w:shd w:val="clear" w:color="auto" w:fill="auto"/>
            <w:vAlign w:val="bottom"/>
            <w:hideMark/>
          </w:tcPr>
          <w:p w:rsidR="0042635C" w:rsidRPr="0042635C" w:rsidRDefault="0042635C" w:rsidP="0042635C">
            <w:pPr>
              <w:overflowPunct/>
              <w:autoSpaceDE/>
              <w:autoSpaceDN/>
              <w:adjustRightInd/>
              <w:jc w:val="center"/>
              <w:textAlignment w:val="auto"/>
              <w:rPr>
                <w:rFonts w:ascii="Arial CYR" w:hAnsi="Arial CYR" w:cs="Arial CYR"/>
                <w:b/>
                <w:bCs/>
                <w:sz w:val="16"/>
                <w:szCs w:val="16"/>
                <w:lang w:val="ru-RU" w:eastAsia="ru-RU"/>
              </w:rPr>
            </w:pPr>
            <w:r w:rsidRPr="0042635C">
              <w:rPr>
                <w:rFonts w:ascii="Arial CYR" w:hAnsi="Arial CYR" w:cs="Arial CYR"/>
                <w:b/>
                <w:bCs/>
                <w:sz w:val="16"/>
                <w:szCs w:val="16"/>
                <w:lang w:val="ru-RU" w:eastAsia="ru-RU"/>
              </w:rPr>
              <w:t>за шесть месяцев, завершившихся 30.06.2013</w:t>
            </w:r>
          </w:p>
        </w:tc>
        <w:tc>
          <w:tcPr>
            <w:tcW w:w="3969" w:type="dxa"/>
            <w:gridSpan w:val="7"/>
            <w:tcBorders>
              <w:bottom w:val="single" w:sz="4" w:space="0" w:color="auto"/>
            </w:tcBorders>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b/>
                <w:bCs/>
                <w:sz w:val="16"/>
                <w:szCs w:val="16"/>
                <w:lang w:val="ru-RU" w:eastAsia="ru-RU"/>
              </w:rPr>
            </w:pPr>
            <w:r w:rsidRPr="0042635C">
              <w:rPr>
                <w:rFonts w:ascii="Arial CYR" w:hAnsi="Arial CYR" w:cs="Arial CYR"/>
                <w:b/>
                <w:bCs/>
                <w:sz w:val="16"/>
                <w:szCs w:val="16"/>
                <w:lang w:val="ru-RU" w:eastAsia="ru-RU"/>
              </w:rPr>
              <w:t>01.07.2013</w:t>
            </w:r>
          </w:p>
        </w:tc>
      </w:tr>
      <w:tr w:rsidR="0042635C" w:rsidRPr="0042635C" w:rsidTr="00F37DE0">
        <w:trPr>
          <w:trHeight w:val="968"/>
        </w:trPr>
        <w:tc>
          <w:tcPr>
            <w:tcW w:w="1847" w:type="dxa"/>
            <w:tcBorders>
              <w:top w:val="single" w:sz="4" w:space="0" w:color="auto"/>
              <w:bottom w:val="single" w:sz="4" w:space="0" w:color="auto"/>
            </w:tcBorders>
            <w:shd w:val="clear" w:color="auto" w:fill="auto"/>
            <w:noWrap/>
            <w:vAlign w:val="bottom"/>
            <w:hideMark/>
          </w:tcPr>
          <w:p w:rsidR="0042635C" w:rsidRPr="0042635C" w:rsidRDefault="0042635C" w:rsidP="0042635C">
            <w:pPr>
              <w:overflowPunct/>
              <w:autoSpaceDE/>
              <w:autoSpaceDN/>
              <w:adjustRightInd/>
              <w:textAlignment w:val="auto"/>
              <w:rPr>
                <w:rFonts w:ascii="Arial CYR" w:hAnsi="Arial CYR" w:cs="Arial CYR"/>
                <w:b/>
                <w:bCs/>
                <w:sz w:val="16"/>
                <w:szCs w:val="16"/>
                <w:lang w:val="ru-RU" w:eastAsia="ru-RU"/>
              </w:rPr>
            </w:pPr>
            <w:r w:rsidRPr="0042635C">
              <w:rPr>
                <w:rFonts w:ascii="Arial CYR" w:hAnsi="Arial CYR" w:cs="Arial CYR"/>
                <w:b/>
                <w:bCs/>
                <w:sz w:val="16"/>
                <w:szCs w:val="16"/>
                <w:lang w:val="ru-RU" w:eastAsia="ru-RU"/>
              </w:rPr>
              <w:t> </w:t>
            </w:r>
          </w:p>
        </w:tc>
        <w:tc>
          <w:tcPr>
            <w:tcW w:w="1145" w:type="dxa"/>
            <w:gridSpan w:val="2"/>
            <w:tcBorders>
              <w:top w:val="single" w:sz="4" w:space="0" w:color="auto"/>
              <w:bottom w:val="single" w:sz="4" w:space="0" w:color="auto"/>
            </w:tcBorders>
            <w:shd w:val="clear" w:color="auto" w:fill="auto"/>
            <w:vAlign w:val="center"/>
            <w:hideMark/>
          </w:tcPr>
          <w:p w:rsidR="00A619A0" w:rsidRDefault="0042635C" w:rsidP="0042635C">
            <w:pPr>
              <w:overflowPunct/>
              <w:autoSpaceDE/>
              <w:autoSpaceDN/>
              <w:adjustRightInd/>
              <w:jc w:val="center"/>
              <w:textAlignment w:val="auto"/>
              <w:rPr>
                <w:rFonts w:ascii="Arial CYR" w:hAnsi="Arial CYR" w:cs="Arial CYR"/>
                <w:b/>
                <w:bCs/>
                <w:sz w:val="16"/>
                <w:szCs w:val="16"/>
                <w:lang w:val="en-US" w:eastAsia="ru-RU"/>
              </w:rPr>
            </w:pPr>
            <w:r w:rsidRPr="0042635C">
              <w:rPr>
                <w:rFonts w:ascii="Arial CYR" w:hAnsi="Arial CYR" w:cs="Arial CYR"/>
                <w:b/>
                <w:bCs/>
                <w:sz w:val="16"/>
                <w:szCs w:val="16"/>
                <w:lang w:val="ru-RU" w:eastAsia="ru-RU"/>
              </w:rPr>
              <w:t>Балансо</w:t>
            </w:r>
          </w:p>
          <w:p w:rsidR="0042635C" w:rsidRPr="0042635C" w:rsidRDefault="0042635C" w:rsidP="0042635C">
            <w:pPr>
              <w:overflowPunct/>
              <w:autoSpaceDE/>
              <w:autoSpaceDN/>
              <w:adjustRightInd/>
              <w:jc w:val="center"/>
              <w:textAlignment w:val="auto"/>
              <w:rPr>
                <w:rFonts w:ascii="Arial CYR" w:hAnsi="Arial CYR" w:cs="Arial CYR"/>
                <w:b/>
                <w:bCs/>
                <w:sz w:val="16"/>
                <w:szCs w:val="16"/>
                <w:lang w:val="ru-RU" w:eastAsia="ru-RU"/>
              </w:rPr>
            </w:pPr>
            <w:r w:rsidRPr="0042635C">
              <w:rPr>
                <w:rFonts w:ascii="Arial CYR" w:hAnsi="Arial CYR" w:cs="Arial CYR"/>
                <w:b/>
                <w:bCs/>
                <w:sz w:val="16"/>
                <w:szCs w:val="16"/>
                <w:lang w:val="ru-RU" w:eastAsia="ru-RU"/>
              </w:rPr>
              <w:t>вая стоимость</w:t>
            </w:r>
          </w:p>
        </w:tc>
        <w:tc>
          <w:tcPr>
            <w:tcW w:w="709" w:type="dxa"/>
            <w:tcBorders>
              <w:top w:val="single" w:sz="4" w:space="0" w:color="auto"/>
              <w:bottom w:val="single" w:sz="4" w:space="0" w:color="auto"/>
            </w:tcBorders>
            <w:shd w:val="clear" w:color="auto" w:fill="auto"/>
            <w:vAlign w:val="center"/>
            <w:hideMark/>
          </w:tcPr>
          <w:p w:rsidR="0042635C" w:rsidRPr="0042635C" w:rsidRDefault="0042635C" w:rsidP="0042635C">
            <w:pPr>
              <w:overflowPunct/>
              <w:autoSpaceDE/>
              <w:autoSpaceDN/>
              <w:adjustRightInd/>
              <w:jc w:val="center"/>
              <w:textAlignment w:val="auto"/>
              <w:rPr>
                <w:rFonts w:ascii="Arial CYR" w:hAnsi="Arial CYR" w:cs="Arial CYR"/>
                <w:b/>
                <w:bCs/>
                <w:sz w:val="16"/>
                <w:szCs w:val="16"/>
                <w:lang w:val="ru-RU" w:eastAsia="ru-RU"/>
              </w:rPr>
            </w:pPr>
            <w:r w:rsidRPr="0042635C">
              <w:rPr>
                <w:rFonts w:ascii="Arial CYR" w:hAnsi="Arial CYR" w:cs="Arial CYR"/>
                <w:b/>
                <w:bCs/>
                <w:sz w:val="16"/>
                <w:szCs w:val="16"/>
                <w:lang w:val="ru-RU" w:eastAsia="ru-RU"/>
              </w:rPr>
              <w:t>Переоценка</w:t>
            </w:r>
          </w:p>
        </w:tc>
        <w:tc>
          <w:tcPr>
            <w:tcW w:w="992" w:type="dxa"/>
            <w:gridSpan w:val="2"/>
            <w:tcBorders>
              <w:top w:val="single" w:sz="4" w:space="0" w:color="auto"/>
              <w:bottom w:val="single" w:sz="4" w:space="0" w:color="auto"/>
            </w:tcBorders>
            <w:shd w:val="clear" w:color="auto" w:fill="auto"/>
            <w:vAlign w:val="center"/>
            <w:hideMark/>
          </w:tcPr>
          <w:p w:rsidR="0042635C" w:rsidRPr="0042635C" w:rsidRDefault="0042635C" w:rsidP="0042635C">
            <w:pPr>
              <w:overflowPunct/>
              <w:autoSpaceDE/>
              <w:autoSpaceDN/>
              <w:adjustRightInd/>
              <w:jc w:val="center"/>
              <w:textAlignment w:val="auto"/>
              <w:rPr>
                <w:rFonts w:ascii="Arial CYR" w:hAnsi="Arial CYR" w:cs="Arial CYR"/>
                <w:b/>
                <w:bCs/>
                <w:sz w:val="16"/>
                <w:szCs w:val="16"/>
                <w:lang w:val="ru-RU" w:eastAsia="ru-RU"/>
              </w:rPr>
            </w:pPr>
            <w:r w:rsidRPr="0042635C">
              <w:rPr>
                <w:rFonts w:ascii="Arial CYR" w:hAnsi="Arial CYR" w:cs="Arial CYR"/>
                <w:b/>
                <w:bCs/>
                <w:sz w:val="16"/>
                <w:szCs w:val="16"/>
                <w:lang w:val="ru-RU" w:eastAsia="ru-RU"/>
              </w:rPr>
              <w:t>Поступление</w:t>
            </w:r>
          </w:p>
        </w:tc>
        <w:tc>
          <w:tcPr>
            <w:tcW w:w="1134" w:type="dxa"/>
            <w:gridSpan w:val="3"/>
            <w:tcBorders>
              <w:top w:val="single" w:sz="4" w:space="0" w:color="auto"/>
              <w:bottom w:val="single" w:sz="4" w:space="0" w:color="auto"/>
            </w:tcBorders>
            <w:shd w:val="clear" w:color="auto" w:fill="auto"/>
            <w:vAlign w:val="center"/>
            <w:hideMark/>
          </w:tcPr>
          <w:p w:rsidR="0042635C" w:rsidRPr="0042635C" w:rsidRDefault="0042635C" w:rsidP="0042635C">
            <w:pPr>
              <w:overflowPunct/>
              <w:autoSpaceDE/>
              <w:autoSpaceDN/>
              <w:adjustRightInd/>
              <w:jc w:val="center"/>
              <w:textAlignment w:val="auto"/>
              <w:rPr>
                <w:rFonts w:ascii="Arial CYR" w:hAnsi="Arial CYR" w:cs="Arial CYR"/>
                <w:b/>
                <w:bCs/>
                <w:sz w:val="16"/>
                <w:szCs w:val="16"/>
                <w:lang w:val="ru-RU" w:eastAsia="ru-RU"/>
              </w:rPr>
            </w:pPr>
            <w:r w:rsidRPr="0042635C">
              <w:rPr>
                <w:rFonts w:ascii="Arial CYR" w:hAnsi="Arial CYR" w:cs="Arial CYR"/>
                <w:b/>
                <w:bCs/>
                <w:sz w:val="16"/>
                <w:szCs w:val="16"/>
                <w:lang w:val="ru-RU" w:eastAsia="ru-RU"/>
              </w:rPr>
              <w:t>Выбытие</w:t>
            </w:r>
          </w:p>
        </w:tc>
        <w:tc>
          <w:tcPr>
            <w:tcW w:w="992" w:type="dxa"/>
            <w:tcBorders>
              <w:top w:val="single" w:sz="4" w:space="0" w:color="auto"/>
              <w:bottom w:val="single" w:sz="4" w:space="0" w:color="auto"/>
            </w:tcBorders>
            <w:shd w:val="clear" w:color="auto" w:fill="auto"/>
            <w:vAlign w:val="center"/>
            <w:hideMark/>
          </w:tcPr>
          <w:p w:rsidR="0042635C" w:rsidRPr="0042635C" w:rsidRDefault="0042635C" w:rsidP="0042635C">
            <w:pPr>
              <w:overflowPunct/>
              <w:autoSpaceDE/>
              <w:autoSpaceDN/>
              <w:adjustRightInd/>
              <w:jc w:val="center"/>
              <w:textAlignment w:val="auto"/>
              <w:rPr>
                <w:rFonts w:ascii="Arial CYR" w:hAnsi="Arial CYR" w:cs="Arial CYR"/>
                <w:b/>
                <w:bCs/>
                <w:sz w:val="16"/>
                <w:szCs w:val="16"/>
                <w:lang w:val="ru-RU" w:eastAsia="ru-RU"/>
              </w:rPr>
            </w:pPr>
            <w:r w:rsidRPr="0042635C">
              <w:rPr>
                <w:rFonts w:ascii="Arial CYR" w:hAnsi="Arial CYR" w:cs="Arial CYR"/>
                <w:b/>
                <w:bCs/>
                <w:sz w:val="16"/>
                <w:szCs w:val="16"/>
                <w:lang w:val="ru-RU" w:eastAsia="ru-RU"/>
              </w:rPr>
              <w:t>Сумма накопленной амортизации</w:t>
            </w:r>
          </w:p>
        </w:tc>
        <w:tc>
          <w:tcPr>
            <w:tcW w:w="993" w:type="dxa"/>
            <w:gridSpan w:val="2"/>
            <w:tcBorders>
              <w:top w:val="single" w:sz="4" w:space="0" w:color="auto"/>
              <w:bottom w:val="single" w:sz="4" w:space="0" w:color="auto"/>
            </w:tcBorders>
            <w:shd w:val="clear" w:color="auto" w:fill="auto"/>
            <w:vAlign w:val="center"/>
            <w:hideMark/>
          </w:tcPr>
          <w:p w:rsidR="00A619A0" w:rsidRDefault="0042635C" w:rsidP="0042635C">
            <w:pPr>
              <w:overflowPunct/>
              <w:autoSpaceDE/>
              <w:autoSpaceDN/>
              <w:adjustRightInd/>
              <w:jc w:val="center"/>
              <w:textAlignment w:val="auto"/>
              <w:rPr>
                <w:rFonts w:ascii="Arial CYR" w:hAnsi="Arial CYR" w:cs="Arial CYR"/>
                <w:b/>
                <w:bCs/>
                <w:sz w:val="16"/>
                <w:szCs w:val="16"/>
                <w:lang w:val="en-US" w:eastAsia="ru-RU"/>
              </w:rPr>
            </w:pPr>
            <w:r w:rsidRPr="0042635C">
              <w:rPr>
                <w:rFonts w:ascii="Arial CYR" w:hAnsi="Arial CYR" w:cs="Arial CYR"/>
                <w:b/>
                <w:bCs/>
                <w:sz w:val="16"/>
                <w:szCs w:val="16"/>
                <w:lang w:val="ru-RU" w:eastAsia="ru-RU"/>
              </w:rPr>
              <w:t>Остаточ</w:t>
            </w:r>
          </w:p>
          <w:p w:rsidR="00A619A0" w:rsidRDefault="0042635C" w:rsidP="0042635C">
            <w:pPr>
              <w:overflowPunct/>
              <w:autoSpaceDE/>
              <w:autoSpaceDN/>
              <w:adjustRightInd/>
              <w:jc w:val="center"/>
              <w:textAlignment w:val="auto"/>
              <w:rPr>
                <w:rFonts w:ascii="Arial CYR" w:hAnsi="Arial CYR" w:cs="Arial CYR"/>
                <w:b/>
                <w:bCs/>
                <w:sz w:val="16"/>
                <w:szCs w:val="16"/>
                <w:lang w:val="en-US" w:eastAsia="ru-RU"/>
              </w:rPr>
            </w:pPr>
            <w:r w:rsidRPr="0042635C">
              <w:rPr>
                <w:rFonts w:ascii="Arial CYR" w:hAnsi="Arial CYR" w:cs="Arial CYR"/>
                <w:b/>
                <w:bCs/>
                <w:sz w:val="16"/>
                <w:szCs w:val="16"/>
                <w:lang w:val="ru-RU" w:eastAsia="ru-RU"/>
              </w:rPr>
              <w:t>ная стоимос</w:t>
            </w:r>
          </w:p>
          <w:p w:rsidR="0042635C" w:rsidRPr="0042635C" w:rsidRDefault="0042635C" w:rsidP="0042635C">
            <w:pPr>
              <w:overflowPunct/>
              <w:autoSpaceDE/>
              <w:autoSpaceDN/>
              <w:adjustRightInd/>
              <w:jc w:val="center"/>
              <w:textAlignment w:val="auto"/>
              <w:rPr>
                <w:rFonts w:ascii="Arial CYR" w:hAnsi="Arial CYR" w:cs="Arial CYR"/>
                <w:b/>
                <w:bCs/>
                <w:sz w:val="16"/>
                <w:szCs w:val="16"/>
                <w:lang w:val="ru-RU" w:eastAsia="ru-RU"/>
              </w:rPr>
            </w:pPr>
            <w:r w:rsidRPr="0042635C">
              <w:rPr>
                <w:rFonts w:ascii="Arial CYR" w:hAnsi="Arial CYR" w:cs="Arial CYR"/>
                <w:b/>
                <w:bCs/>
                <w:sz w:val="16"/>
                <w:szCs w:val="16"/>
                <w:lang w:val="ru-RU" w:eastAsia="ru-RU"/>
              </w:rPr>
              <w:t>ть</w:t>
            </w:r>
          </w:p>
        </w:tc>
        <w:tc>
          <w:tcPr>
            <w:tcW w:w="992" w:type="dxa"/>
            <w:gridSpan w:val="2"/>
            <w:tcBorders>
              <w:top w:val="single" w:sz="4" w:space="0" w:color="auto"/>
              <w:bottom w:val="single" w:sz="4" w:space="0" w:color="auto"/>
            </w:tcBorders>
            <w:shd w:val="clear" w:color="auto" w:fill="auto"/>
            <w:vAlign w:val="center"/>
            <w:hideMark/>
          </w:tcPr>
          <w:p w:rsidR="00A619A0" w:rsidRDefault="0042635C" w:rsidP="00A619A0">
            <w:pPr>
              <w:overflowPunct/>
              <w:autoSpaceDE/>
              <w:autoSpaceDN/>
              <w:adjustRightInd/>
              <w:jc w:val="center"/>
              <w:textAlignment w:val="auto"/>
              <w:rPr>
                <w:rFonts w:ascii="Arial CYR" w:hAnsi="Arial CYR" w:cs="Arial CYR"/>
                <w:b/>
                <w:bCs/>
                <w:sz w:val="16"/>
                <w:szCs w:val="16"/>
                <w:lang w:val="en-US" w:eastAsia="ru-RU"/>
              </w:rPr>
            </w:pPr>
            <w:r w:rsidRPr="0042635C">
              <w:rPr>
                <w:rFonts w:ascii="Arial CYR" w:hAnsi="Arial CYR" w:cs="Arial CYR"/>
                <w:b/>
                <w:bCs/>
                <w:sz w:val="16"/>
                <w:szCs w:val="16"/>
                <w:lang w:val="ru-RU" w:eastAsia="ru-RU"/>
              </w:rPr>
              <w:t>Сумма создан</w:t>
            </w:r>
          </w:p>
          <w:p w:rsidR="0042635C" w:rsidRPr="00A619A0" w:rsidRDefault="0042635C" w:rsidP="00A619A0">
            <w:pPr>
              <w:overflowPunct/>
              <w:autoSpaceDE/>
              <w:autoSpaceDN/>
              <w:adjustRightInd/>
              <w:jc w:val="center"/>
              <w:textAlignment w:val="auto"/>
              <w:rPr>
                <w:rFonts w:ascii="Arial CYR" w:hAnsi="Arial CYR" w:cs="Arial CYR"/>
                <w:b/>
                <w:bCs/>
                <w:sz w:val="16"/>
                <w:szCs w:val="16"/>
                <w:lang w:val="en-US" w:eastAsia="ru-RU"/>
              </w:rPr>
            </w:pPr>
            <w:r w:rsidRPr="0042635C">
              <w:rPr>
                <w:rFonts w:ascii="Arial CYR" w:hAnsi="Arial CYR" w:cs="Arial CYR"/>
                <w:b/>
                <w:bCs/>
                <w:sz w:val="16"/>
                <w:szCs w:val="16"/>
                <w:lang w:val="ru-RU" w:eastAsia="ru-RU"/>
              </w:rPr>
              <w:t>ного резерва</w:t>
            </w:r>
          </w:p>
        </w:tc>
        <w:tc>
          <w:tcPr>
            <w:tcW w:w="992" w:type="dxa"/>
            <w:gridSpan w:val="2"/>
            <w:tcBorders>
              <w:top w:val="single" w:sz="4" w:space="0" w:color="auto"/>
              <w:bottom w:val="single" w:sz="4" w:space="0" w:color="auto"/>
            </w:tcBorders>
            <w:shd w:val="clear" w:color="auto" w:fill="auto"/>
            <w:vAlign w:val="center"/>
            <w:hideMark/>
          </w:tcPr>
          <w:p w:rsidR="0042635C" w:rsidRPr="0042635C" w:rsidRDefault="0042635C" w:rsidP="0042635C">
            <w:pPr>
              <w:overflowPunct/>
              <w:autoSpaceDE/>
              <w:autoSpaceDN/>
              <w:adjustRightInd/>
              <w:jc w:val="center"/>
              <w:textAlignment w:val="auto"/>
              <w:rPr>
                <w:rFonts w:ascii="Arial CYR" w:hAnsi="Arial CYR" w:cs="Arial CYR"/>
                <w:b/>
                <w:bCs/>
                <w:sz w:val="16"/>
                <w:szCs w:val="16"/>
                <w:lang w:val="ru-RU" w:eastAsia="ru-RU"/>
              </w:rPr>
            </w:pPr>
            <w:r w:rsidRPr="0042635C">
              <w:rPr>
                <w:rFonts w:ascii="Arial CYR" w:hAnsi="Arial CYR" w:cs="Arial CYR"/>
                <w:b/>
                <w:bCs/>
                <w:sz w:val="16"/>
                <w:szCs w:val="16"/>
                <w:lang w:val="ru-RU" w:eastAsia="ru-RU"/>
              </w:rPr>
              <w:t>Итого</w:t>
            </w:r>
          </w:p>
        </w:tc>
      </w:tr>
      <w:tr w:rsidR="0042635C" w:rsidRPr="0042635C" w:rsidTr="00A619A0">
        <w:trPr>
          <w:trHeight w:val="450"/>
        </w:trPr>
        <w:tc>
          <w:tcPr>
            <w:tcW w:w="1847" w:type="dxa"/>
            <w:tcBorders>
              <w:top w:val="single" w:sz="4" w:space="0" w:color="auto"/>
            </w:tcBorders>
            <w:shd w:val="clear" w:color="auto" w:fill="auto"/>
            <w:hideMark/>
          </w:tcPr>
          <w:p w:rsidR="0042635C" w:rsidRPr="0042635C" w:rsidRDefault="0042635C" w:rsidP="0042635C">
            <w:pPr>
              <w:overflowPunct/>
              <w:autoSpaceDE/>
              <w:autoSpaceDN/>
              <w:adjustRightInd/>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Основные средства, всего в т.ч.:</w:t>
            </w:r>
          </w:p>
        </w:tc>
        <w:tc>
          <w:tcPr>
            <w:tcW w:w="1145" w:type="dxa"/>
            <w:gridSpan w:val="2"/>
            <w:tcBorders>
              <w:top w:val="single" w:sz="4" w:space="0" w:color="auto"/>
            </w:tcBorders>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995 609</w:t>
            </w:r>
          </w:p>
        </w:tc>
        <w:tc>
          <w:tcPr>
            <w:tcW w:w="709" w:type="dxa"/>
            <w:tcBorders>
              <w:top w:val="single" w:sz="4" w:space="0" w:color="auto"/>
            </w:tcBorders>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37 489</w:t>
            </w:r>
          </w:p>
        </w:tc>
        <w:tc>
          <w:tcPr>
            <w:tcW w:w="992" w:type="dxa"/>
            <w:gridSpan w:val="2"/>
            <w:tcBorders>
              <w:top w:val="single" w:sz="4" w:space="0" w:color="auto"/>
            </w:tcBorders>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138 265</w:t>
            </w:r>
          </w:p>
        </w:tc>
        <w:tc>
          <w:tcPr>
            <w:tcW w:w="1134" w:type="dxa"/>
            <w:gridSpan w:val="3"/>
            <w:tcBorders>
              <w:top w:val="single" w:sz="4" w:space="0" w:color="auto"/>
            </w:tcBorders>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r w:rsidRPr="0042635C">
              <w:rPr>
                <w:rFonts w:ascii="Arial CYR" w:hAnsi="Arial CYR" w:cs="Arial CYR"/>
                <w:sz w:val="16"/>
                <w:szCs w:val="16"/>
                <w:lang w:val="ru-RU" w:eastAsia="ru-RU"/>
              </w:rPr>
              <w:t>2</w:t>
            </w:r>
            <w:r>
              <w:rPr>
                <w:rFonts w:ascii="Arial CYR" w:hAnsi="Arial CYR" w:cs="Arial CYR"/>
                <w:sz w:val="16"/>
                <w:szCs w:val="16"/>
                <w:lang w:val="ru-RU" w:eastAsia="ru-RU"/>
              </w:rPr>
              <w:t> </w:t>
            </w:r>
            <w:r w:rsidRPr="0042635C">
              <w:rPr>
                <w:rFonts w:ascii="Arial CYR" w:hAnsi="Arial CYR" w:cs="Arial CYR"/>
                <w:sz w:val="16"/>
                <w:szCs w:val="16"/>
                <w:lang w:val="ru-RU" w:eastAsia="ru-RU"/>
              </w:rPr>
              <w:t>620</w:t>
            </w:r>
            <w:r>
              <w:rPr>
                <w:rFonts w:ascii="Arial CYR" w:hAnsi="Arial CYR" w:cs="Arial CYR"/>
                <w:sz w:val="16"/>
                <w:szCs w:val="16"/>
                <w:lang w:val="en-US" w:eastAsia="ru-RU"/>
              </w:rPr>
              <w:t>)</w:t>
            </w:r>
          </w:p>
        </w:tc>
        <w:tc>
          <w:tcPr>
            <w:tcW w:w="992" w:type="dxa"/>
            <w:tcBorders>
              <w:top w:val="single" w:sz="4" w:space="0" w:color="auto"/>
            </w:tcBorders>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r w:rsidRPr="0042635C">
              <w:rPr>
                <w:rFonts w:ascii="Arial CYR" w:hAnsi="Arial CYR" w:cs="Arial CYR"/>
                <w:sz w:val="16"/>
                <w:szCs w:val="16"/>
                <w:lang w:val="ru-RU" w:eastAsia="ru-RU"/>
              </w:rPr>
              <w:t>165</w:t>
            </w:r>
            <w:r>
              <w:rPr>
                <w:rFonts w:ascii="Arial CYR" w:hAnsi="Arial CYR" w:cs="Arial CYR"/>
                <w:sz w:val="16"/>
                <w:szCs w:val="16"/>
                <w:lang w:val="ru-RU" w:eastAsia="ru-RU"/>
              </w:rPr>
              <w:t> </w:t>
            </w:r>
            <w:r w:rsidRPr="0042635C">
              <w:rPr>
                <w:rFonts w:ascii="Arial CYR" w:hAnsi="Arial CYR" w:cs="Arial CYR"/>
                <w:sz w:val="16"/>
                <w:szCs w:val="16"/>
                <w:lang w:val="ru-RU" w:eastAsia="ru-RU"/>
              </w:rPr>
              <w:t>699</w:t>
            </w:r>
            <w:r>
              <w:rPr>
                <w:rFonts w:ascii="Arial CYR" w:hAnsi="Arial CYR" w:cs="Arial CYR"/>
                <w:sz w:val="16"/>
                <w:szCs w:val="16"/>
                <w:lang w:val="en-US" w:eastAsia="ru-RU"/>
              </w:rPr>
              <w:t>)</w:t>
            </w:r>
          </w:p>
        </w:tc>
        <w:tc>
          <w:tcPr>
            <w:tcW w:w="993" w:type="dxa"/>
            <w:gridSpan w:val="2"/>
            <w:tcBorders>
              <w:top w:val="single" w:sz="4" w:space="0" w:color="auto"/>
            </w:tcBorders>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1 003 044</w:t>
            </w:r>
          </w:p>
        </w:tc>
        <w:tc>
          <w:tcPr>
            <w:tcW w:w="992" w:type="dxa"/>
            <w:gridSpan w:val="2"/>
            <w:tcBorders>
              <w:top w:val="single" w:sz="4" w:space="0" w:color="auto"/>
            </w:tcBorders>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r w:rsidRPr="0042635C">
              <w:rPr>
                <w:rFonts w:ascii="Arial CYR" w:hAnsi="Arial CYR" w:cs="Arial CYR"/>
                <w:sz w:val="16"/>
                <w:szCs w:val="16"/>
                <w:lang w:val="ru-RU" w:eastAsia="ru-RU"/>
              </w:rPr>
              <w:t>6</w:t>
            </w:r>
            <w:r>
              <w:rPr>
                <w:rFonts w:ascii="Arial CYR" w:hAnsi="Arial CYR" w:cs="Arial CYR"/>
                <w:sz w:val="16"/>
                <w:szCs w:val="16"/>
                <w:lang w:val="ru-RU" w:eastAsia="ru-RU"/>
              </w:rPr>
              <w:t> </w:t>
            </w:r>
            <w:r w:rsidRPr="0042635C">
              <w:rPr>
                <w:rFonts w:ascii="Arial CYR" w:hAnsi="Arial CYR" w:cs="Arial CYR"/>
                <w:sz w:val="16"/>
                <w:szCs w:val="16"/>
                <w:lang w:val="ru-RU" w:eastAsia="ru-RU"/>
              </w:rPr>
              <w:t>440</w:t>
            </w:r>
            <w:r>
              <w:rPr>
                <w:rFonts w:ascii="Arial CYR" w:hAnsi="Arial CYR" w:cs="Arial CYR"/>
                <w:sz w:val="16"/>
                <w:szCs w:val="16"/>
                <w:lang w:val="en-US" w:eastAsia="ru-RU"/>
              </w:rPr>
              <w:t>)</w:t>
            </w:r>
          </w:p>
        </w:tc>
        <w:tc>
          <w:tcPr>
            <w:tcW w:w="992" w:type="dxa"/>
            <w:gridSpan w:val="2"/>
            <w:tcBorders>
              <w:top w:val="single" w:sz="4" w:space="0" w:color="auto"/>
            </w:tcBorders>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996 604</w:t>
            </w:r>
          </w:p>
        </w:tc>
      </w:tr>
      <w:tr w:rsidR="0042635C" w:rsidRPr="0042635C" w:rsidTr="00A619A0">
        <w:trPr>
          <w:trHeight w:val="255"/>
        </w:trPr>
        <w:tc>
          <w:tcPr>
            <w:tcW w:w="1847" w:type="dxa"/>
            <w:shd w:val="clear" w:color="auto" w:fill="auto"/>
            <w:noWrap/>
            <w:vAlign w:val="bottom"/>
            <w:hideMark/>
          </w:tcPr>
          <w:p w:rsidR="0042635C" w:rsidRPr="0042635C" w:rsidRDefault="0042635C" w:rsidP="0042635C">
            <w:pPr>
              <w:overflowPunct/>
              <w:autoSpaceDE/>
              <w:autoSpaceDN/>
              <w:adjustRightInd/>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 xml:space="preserve">           здания </w:t>
            </w:r>
          </w:p>
        </w:tc>
        <w:tc>
          <w:tcPr>
            <w:tcW w:w="1145"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847 519</w:t>
            </w:r>
          </w:p>
        </w:tc>
        <w:tc>
          <w:tcPr>
            <w:tcW w:w="709" w:type="dxa"/>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37 489</w:t>
            </w:r>
          </w:p>
        </w:tc>
        <w:tc>
          <w:tcPr>
            <w:tcW w:w="992"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134 875</w:t>
            </w:r>
          </w:p>
        </w:tc>
        <w:tc>
          <w:tcPr>
            <w:tcW w:w="1134" w:type="dxa"/>
            <w:gridSpan w:val="3"/>
            <w:shd w:val="clear" w:color="auto" w:fill="auto"/>
            <w:noWrap/>
            <w:vAlign w:val="bottom"/>
            <w:hideMark/>
          </w:tcPr>
          <w:p w:rsidR="0042635C" w:rsidRPr="0042635C" w:rsidRDefault="00C42C4A" w:rsidP="0042635C">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ru-RU" w:eastAsia="ru-RU"/>
              </w:rPr>
              <w:t>-</w:t>
            </w:r>
          </w:p>
        </w:tc>
        <w:tc>
          <w:tcPr>
            <w:tcW w:w="992" w:type="dxa"/>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r w:rsidRPr="0042635C">
              <w:rPr>
                <w:rFonts w:ascii="Arial CYR" w:hAnsi="Arial CYR" w:cs="Arial CYR"/>
                <w:sz w:val="16"/>
                <w:szCs w:val="16"/>
                <w:lang w:val="ru-RU" w:eastAsia="ru-RU"/>
              </w:rPr>
              <w:t>76</w:t>
            </w:r>
            <w:r>
              <w:rPr>
                <w:rFonts w:ascii="Arial CYR" w:hAnsi="Arial CYR" w:cs="Arial CYR"/>
                <w:sz w:val="16"/>
                <w:szCs w:val="16"/>
                <w:lang w:val="ru-RU" w:eastAsia="ru-RU"/>
              </w:rPr>
              <w:t> </w:t>
            </w:r>
            <w:r w:rsidRPr="0042635C">
              <w:rPr>
                <w:rFonts w:ascii="Arial CYR" w:hAnsi="Arial CYR" w:cs="Arial CYR"/>
                <w:sz w:val="16"/>
                <w:szCs w:val="16"/>
                <w:lang w:val="ru-RU" w:eastAsia="ru-RU"/>
              </w:rPr>
              <w:t>885</w:t>
            </w:r>
            <w:r>
              <w:rPr>
                <w:rFonts w:ascii="Arial CYR" w:hAnsi="Arial CYR" w:cs="Arial CYR"/>
                <w:sz w:val="16"/>
                <w:szCs w:val="16"/>
                <w:lang w:val="en-US" w:eastAsia="ru-RU"/>
              </w:rPr>
              <w:t>)</w:t>
            </w:r>
          </w:p>
        </w:tc>
        <w:tc>
          <w:tcPr>
            <w:tcW w:w="993"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942 998</w:t>
            </w:r>
          </w:p>
        </w:tc>
        <w:tc>
          <w:tcPr>
            <w:tcW w:w="992"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r w:rsidRPr="0042635C">
              <w:rPr>
                <w:rFonts w:ascii="Arial CYR" w:hAnsi="Arial CYR" w:cs="Arial CYR"/>
                <w:sz w:val="16"/>
                <w:szCs w:val="16"/>
                <w:lang w:val="ru-RU" w:eastAsia="ru-RU"/>
              </w:rPr>
              <w:t>6</w:t>
            </w:r>
            <w:r>
              <w:rPr>
                <w:rFonts w:ascii="Arial CYR" w:hAnsi="Arial CYR" w:cs="Arial CYR"/>
                <w:sz w:val="16"/>
                <w:szCs w:val="16"/>
                <w:lang w:val="ru-RU" w:eastAsia="ru-RU"/>
              </w:rPr>
              <w:t> </w:t>
            </w:r>
            <w:r w:rsidRPr="0042635C">
              <w:rPr>
                <w:rFonts w:ascii="Arial CYR" w:hAnsi="Arial CYR" w:cs="Arial CYR"/>
                <w:sz w:val="16"/>
                <w:szCs w:val="16"/>
                <w:lang w:val="ru-RU" w:eastAsia="ru-RU"/>
              </w:rPr>
              <w:t>440</w:t>
            </w:r>
            <w:r>
              <w:rPr>
                <w:rFonts w:ascii="Arial CYR" w:hAnsi="Arial CYR" w:cs="Arial CYR"/>
                <w:sz w:val="16"/>
                <w:szCs w:val="16"/>
                <w:lang w:val="en-US" w:eastAsia="ru-RU"/>
              </w:rPr>
              <w:t>)</w:t>
            </w:r>
          </w:p>
        </w:tc>
        <w:tc>
          <w:tcPr>
            <w:tcW w:w="992"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936 558</w:t>
            </w:r>
          </w:p>
        </w:tc>
      </w:tr>
      <w:tr w:rsidR="0042635C" w:rsidRPr="0042635C" w:rsidTr="00A619A0">
        <w:trPr>
          <w:trHeight w:val="255"/>
        </w:trPr>
        <w:tc>
          <w:tcPr>
            <w:tcW w:w="1847" w:type="dxa"/>
            <w:shd w:val="clear" w:color="auto" w:fill="auto"/>
            <w:noWrap/>
            <w:vAlign w:val="bottom"/>
            <w:hideMark/>
          </w:tcPr>
          <w:p w:rsidR="0042635C" w:rsidRPr="0042635C" w:rsidRDefault="0042635C" w:rsidP="0042635C">
            <w:pPr>
              <w:overflowPunct/>
              <w:autoSpaceDE/>
              <w:autoSpaceDN/>
              <w:adjustRightInd/>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 xml:space="preserve">           оборудование</w:t>
            </w:r>
          </w:p>
        </w:tc>
        <w:tc>
          <w:tcPr>
            <w:tcW w:w="1145"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109 291</w:t>
            </w:r>
          </w:p>
        </w:tc>
        <w:tc>
          <w:tcPr>
            <w:tcW w:w="709" w:type="dxa"/>
            <w:shd w:val="clear" w:color="auto" w:fill="auto"/>
            <w:noWrap/>
            <w:vAlign w:val="bottom"/>
            <w:hideMark/>
          </w:tcPr>
          <w:p w:rsidR="0042635C" w:rsidRPr="0042635C" w:rsidRDefault="00C42C4A" w:rsidP="0042635C">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ru-RU" w:eastAsia="ru-RU"/>
              </w:rPr>
              <w:t>-</w:t>
            </w:r>
          </w:p>
        </w:tc>
        <w:tc>
          <w:tcPr>
            <w:tcW w:w="992"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3 390</w:t>
            </w:r>
          </w:p>
        </w:tc>
        <w:tc>
          <w:tcPr>
            <w:tcW w:w="1134" w:type="dxa"/>
            <w:gridSpan w:val="3"/>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r w:rsidRPr="0042635C">
              <w:rPr>
                <w:rFonts w:ascii="Arial CYR" w:hAnsi="Arial CYR" w:cs="Arial CYR"/>
                <w:sz w:val="16"/>
                <w:szCs w:val="16"/>
                <w:lang w:val="ru-RU" w:eastAsia="ru-RU"/>
              </w:rPr>
              <w:t>2</w:t>
            </w:r>
            <w:r>
              <w:rPr>
                <w:rFonts w:ascii="Arial CYR" w:hAnsi="Arial CYR" w:cs="Arial CYR"/>
                <w:sz w:val="16"/>
                <w:szCs w:val="16"/>
                <w:lang w:val="ru-RU" w:eastAsia="ru-RU"/>
              </w:rPr>
              <w:t> </w:t>
            </w:r>
            <w:r w:rsidRPr="0042635C">
              <w:rPr>
                <w:rFonts w:ascii="Arial CYR" w:hAnsi="Arial CYR" w:cs="Arial CYR"/>
                <w:sz w:val="16"/>
                <w:szCs w:val="16"/>
                <w:lang w:val="ru-RU" w:eastAsia="ru-RU"/>
              </w:rPr>
              <w:t>620</w:t>
            </w:r>
            <w:r>
              <w:rPr>
                <w:rFonts w:ascii="Arial CYR" w:hAnsi="Arial CYR" w:cs="Arial CYR"/>
                <w:sz w:val="16"/>
                <w:szCs w:val="16"/>
                <w:lang w:val="en-US" w:eastAsia="ru-RU"/>
              </w:rPr>
              <w:t>)</w:t>
            </w:r>
          </w:p>
        </w:tc>
        <w:tc>
          <w:tcPr>
            <w:tcW w:w="992" w:type="dxa"/>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r w:rsidRPr="0042635C">
              <w:rPr>
                <w:rFonts w:ascii="Arial CYR" w:hAnsi="Arial CYR" w:cs="Arial CYR"/>
                <w:sz w:val="16"/>
                <w:szCs w:val="16"/>
                <w:lang w:val="ru-RU" w:eastAsia="ru-RU"/>
              </w:rPr>
              <w:t>72</w:t>
            </w:r>
            <w:r>
              <w:rPr>
                <w:rFonts w:ascii="Arial CYR" w:hAnsi="Arial CYR" w:cs="Arial CYR"/>
                <w:sz w:val="16"/>
                <w:szCs w:val="16"/>
                <w:lang w:val="ru-RU" w:eastAsia="ru-RU"/>
              </w:rPr>
              <w:t> </w:t>
            </w:r>
            <w:r w:rsidRPr="0042635C">
              <w:rPr>
                <w:rFonts w:ascii="Arial CYR" w:hAnsi="Arial CYR" w:cs="Arial CYR"/>
                <w:sz w:val="16"/>
                <w:szCs w:val="16"/>
                <w:lang w:val="ru-RU" w:eastAsia="ru-RU"/>
              </w:rPr>
              <w:t>858</w:t>
            </w:r>
            <w:r>
              <w:rPr>
                <w:rFonts w:ascii="Arial CYR" w:hAnsi="Arial CYR" w:cs="Arial CYR"/>
                <w:sz w:val="16"/>
                <w:szCs w:val="16"/>
                <w:lang w:val="en-US" w:eastAsia="ru-RU"/>
              </w:rPr>
              <w:t>)</w:t>
            </w:r>
          </w:p>
        </w:tc>
        <w:tc>
          <w:tcPr>
            <w:tcW w:w="993"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37 203</w:t>
            </w:r>
          </w:p>
        </w:tc>
        <w:tc>
          <w:tcPr>
            <w:tcW w:w="992" w:type="dxa"/>
            <w:gridSpan w:val="2"/>
            <w:shd w:val="clear" w:color="auto" w:fill="auto"/>
            <w:noWrap/>
            <w:vAlign w:val="bottom"/>
            <w:hideMark/>
          </w:tcPr>
          <w:p w:rsidR="0042635C" w:rsidRPr="0042635C" w:rsidRDefault="00C42C4A" w:rsidP="0042635C">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ru-RU" w:eastAsia="ru-RU"/>
              </w:rPr>
              <w:t>-</w:t>
            </w:r>
          </w:p>
        </w:tc>
        <w:tc>
          <w:tcPr>
            <w:tcW w:w="992"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37 203</w:t>
            </w:r>
          </w:p>
        </w:tc>
      </w:tr>
      <w:tr w:rsidR="0042635C" w:rsidRPr="0042635C" w:rsidTr="00A619A0">
        <w:trPr>
          <w:trHeight w:val="255"/>
        </w:trPr>
        <w:tc>
          <w:tcPr>
            <w:tcW w:w="1847" w:type="dxa"/>
            <w:shd w:val="clear" w:color="auto" w:fill="auto"/>
            <w:noWrap/>
            <w:vAlign w:val="bottom"/>
            <w:hideMark/>
          </w:tcPr>
          <w:p w:rsidR="0042635C" w:rsidRPr="0042635C" w:rsidRDefault="0042635C" w:rsidP="0042635C">
            <w:pPr>
              <w:overflowPunct/>
              <w:autoSpaceDE/>
              <w:autoSpaceDN/>
              <w:adjustRightInd/>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 xml:space="preserve">           транспорт</w:t>
            </w:r>
          </w:p>
        </w:tc>
        <w:tc>
          <w:tcPr>
            <w:tcW w:w="1145"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38 799</w:t>
            </w:r>
          </w:p>
        </w:tc>
        <w:tc>
          <w:tcPr>
            <w:tcW w:w="709" w:type="dxa"/>
            <w:shd w:val="clear" w:color="auto" w:fill="auto"/>
            <w:noWrap/>
            <w:vAlign w:val="bottom"/>
            <w:hideMark/>
          </w:tcPr>
          <w:p w:rsidR="0042635C" w:rsidRPr="0042635C" w:rsidRDefault="00C42C4A" w:rsidP="0042635C">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ru-RU" w:eastAsia="ru-RU"/>
              </w:rPr>
              <w:t>-</w:t>
            </w:r>
          </w:p>
        </w:tc>
        <w:tc>
          <w:tcPr>
            <w:tcW w:w="992" w:type="dxa"/>
            <w:gridSpan w:val="2"/>
            <w:shd w:val="clear" w:color="auto" w:fill="auto"/>
            <w:noWrap/>
            <w:vAlign w:val="bottom"/>
            <w:hideMark/>
          </w:tcPr>
          <w:p w:rsidR="0042635C" w:rsidRPr="0042635C" w:rsidRDefault="00C42C4A" w:rsidP="0042635C">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ru-RU" w:eastAsia="ru-RU"/>
              </w:rPr>
              <w:t>-</w:t>
            </w:r>
          </w:p>
        </w:tc>
        <w:tc>
          <w:tcPr>
            <w:tcW w:w="1134" w:type="dxa"/>
            <w:gridSpan w:val="3"/>
            <w:shd w:val="clear" w:color="auto" w:fill="auto"/>
            <w:noWrap/>
            <w:vAlign w:val="bottom"/>
            <w:hideMark/>
          </w:tcPr>
          <w:p w:rsidR="0042635C" w:rsidRPr="0042635C" w:rsidRDefault="00C42C4A" w:rsidP="0042635C">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ru-RU" w:eastAsia="ru-RU"/>
              </w:rPr>
              <w:t>-</w:t>
            </w:r>
          </w:p>
        </w:tc>
        <w:tc>
          <w:tcPr>
            <w:tcW w:w="992" w:type="dxa"/>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r w:rsidRPr="0042635C">
              <w:rPr>
                <w:rFonts w:ascii="Arial CYR" w:hAnsi="Arial CYR" w:cs="Arial CYR"/>
                <w:sz w:val="16"/>
                <w:szCs w:val="16"/>
                <w:lang w:val="ru-RU" w:eastAsia="ru-RU"/>
              </w:rPr>
              <w:t>15</w:t>
            </w:r>
            <w:r>
              <w:rPr>
                <w:rFonts w:ascii="Arial CYR" w:hAnsi="Arial CYR" w:cs="Arial CYR"/>
                <w:sz w:val="16"/>
                <w:szCs w:val="16"/>
                <w:lang w:val="ru-RU" w:eastAsia="ru-RU"/>
              </w:rPr>
              <w:t> </w:t>
            </w:r>
            <w:r w:rsidRPr="0042635C">
              <w:rPr>
                <w:rFonts w:ascii="Arial CYR" w:hAnsi="Arial CYR" w:cs="Arial CYR"/>
                <w:sz w:val="16"/>
                <w:szCs w:val="16"/>
                <w:lang w:val="ru-RU" w:eastAsia="ru-RU"/>
              </w:rPr>
              <w:t>956</w:t>
            </w:r>
            <w:r>
              <w:rPr>
                <w:rFonts w:ascii="Arial CYR" w:hAnsi="Arial CYR" w:cs="Arial CYR"/>
                <w:sz w:val="16"/>
                <w:szCs w:val="16"/>
                <w:lang w:val="en-US" w:eastAsia="ru-RU"/>
              </w:rPr>
              <w:t>)</w:t>
            </w:r>
          </w:p>
        </w:tc>
        <w:tc>
          <w:tcPr>
            <w:tcW w:w="993"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22 843</w:t>
            </w:r>
          </w:p>
        </w:tc>
        <w:tc>
          <w:tcPr>
            <w:tcW w:w="992" w:type="dxa"/>
            <w:gridSpan w:val="2"/>
            <w:shd w:val="clear" w:color="auto" w:fill="auto"/>
            <w:noWrap/>
            <w:vAlign w:val="bottom"/>
            <w:hideMark/>
          </w:tcPr>
          <w:p w:rsidR="0042635C" w:rsidRPr="0042635C" w:rsidRDefault="00C42C4A" w:rsidP="0042635C">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ru-RU" w:eastAsia="ru-RU"/>
              </w:rPr>
              <w:t>-</w:t>
            </w:r>
          </w:p>
        </w:tc>
        <w:tc>
          <w:tcPr>
            <w:tcW w:w="992"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22 843</w:t>
            </w:r>
          </w:p>
        </w:tc>
      </w:tr>
      <w:tr w:rsidR="0042635C" w:rsidRPr="0042635C" w:rsidTr="00A619A0">
        <w:trPr>
          <w:trHeight w:val="255"/>
        </w:trPr>
        <w:tc>
          <w:tcPr>
            <w:tcW w:w="1847" w:type="dxa"/>
            <w:shd w:val="clear" w:color="auto" w:fill="auto"/>
            <w:noWrap/>
            <w:vAlign w:val="bottom"/>
            <w:hideMark/>
          </w:tcPr>
          <w:p w:rsidR="0042635C" w:rsidRPr="0042635C" w:rsidRDefault="0042635C" w:rsidP="0042635C">
            <w:pPr>
              <w:overflowPunct/>
              <w:autoSpaceDE/>
              <w:autoSpaceDN/>
              <w:adjustRightInd/>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Земля</w:t>
            </w:r>
          </w:p>
        </w:tc>
        <w:tc>
          <w:tcPr>
            <w:tcW w:w="1145"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462</w:t>
            </w:r>
          </w:p>
        </w:tc>
        <w:tc>
          <w:tcPr>
            <w:tcW w:w="709" w:type="dxa"/>
            <w:shd w:val="clear" w:color="auto" w:fill="auto"/>
            <w:noWrap/>
            <w:vAlign w:val="bottom"/>
            <w:hideMark/>
          </w:tcPr>
          <w:p w:rsidR="0042635C" w:rsidRPr="0042635C" w:rsidRDefault="00C42C4A" w:rsidP="0042635C">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ru-RU" w:eastAsia="ru-RU"/>
              </w:rPr>
              <w:t>-</w:t>
            </w:r>
          </w:p>
        </w:tc>
        <w:tc>
          <w:tcPr>
            <w:tcW w:w="992" w:type="dxa"/>
            <w:gridSpan w:val="2"/>
            <w:shd w:val="clear" w:color="auto" w:fill="auto"/>
            <w:noWrap/>
            <w:vAlign w:val="bottom"/>
            <w:hideMark/>
          </w:tcPr>
          <w:p w:rsidR="0042635C" w:rsidRPr="0042635C" w:rsidRDefault="00C42C4A" w:rsidP="0042635C">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ru-RU" w:eastAsia="ru-RU"/>
              </w:rPr>
              <w:t>-</w:t>
            </w:r>
          </w:p>
        </w:tc>
        <w:tc>
          <w:tcPr>
            <w:tcW w:w="1134" w:type="dxa"/>
            <w:gridSpan w:val="3"/>
            <w:shd w:val="clear" w:color="auto" w:fill="auto"/>
            <w:noWrap/>
            <w:vAlign w:val="bottom"/>
            <w:hideMark/>
          </w:tcPr>
          <w:p w:rsidR="0042635C" w:rsidRPr="0042635C" w:rsidRDefault="00C42C4A" w:rsidP="0042635C">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ru-RU" w:eastAsia="ru-RU"/>
              </w:rPr>
              <w:t>-</w:t>
            </w:r>
          </w:p>
        </w:tc>
        <w:tc>
          <w:tcPr>
            <w:tcW w:w="992" w:type="dxa"/>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p>
        </w:tc>
        <w:tc>
          <w:tcPr>
            <w:tcW w:w="993"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462</w:t>
            </w:r>
          </w:p>
        </w:tc>
        <w:tc>
          <w:tcPr>
            <w:tcW w:w="992" w:type="dxa"/>
            <w:gridSpan w:val="2"/>
            <w:shd w:val="clear" w:color="auto" w:fill="auto"/>
            <w:noWrap/>
            <w:vAlign w:val="bottom"/>
            <w:hideMark/>
          </w:tcPr>
          <w:p w:rsidR="0042635C" w:rsidRPr="0042635C" w:rsidRDefault="00C42C4A" w:rsidP="0042635C">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ru-RU" w:eastAsia="ru-RU"/>
              </w:rPr>
              <w:t>-</w:t>
            </w:r>
          </w:p>
        </w:tc>
        <w:tc>
          <w:tcPr>
            <w:tcW w:w="992"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462</w:t>
            </w:r>
          </w:p>
        </w:tc>
      </w:tr>
      <w:tr w:rsidR="0042635C" w:rsidRPr="0042635C" w:rsidTr="00A619A0">
        <w:trPr>
          <w:trHeight w:val="675"/>
        </w:trPr>
        <w:tc>
          <w:tcPr>
            <w:tcW w:w="1847" w:type="dxa"/>
            <w:shd w:val="clear" w:color="auto" w:fill="auto"/>
            <w:vAlign w:val="bottom"/>
            <w:hideMark/>
          </w:tcPr>
          <w:p w:rsidR="0042635C" w:rsidRPr="0042635C" w:rsidRDefault="0042635C" w:rsidP="0042635C">
            <w:pPr>
              <w:overflowPunct/>
              <w:autoSpaceDE/>
              <w:autoSpaceDN/>
              <w:adjustRightInd/>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Земля, временно неиспользуемая в основной деятельности</w:t>
            </w:r>
          </w:p>
        </w:tc>
        <w:tc>
          <w:tcPr>
            <w:tcW w:w="1145"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8 862</w:t>
            </w:r>
          </w:p>
        </w:tc>
        <w:tc>
          <w:tcPr>
            <w:tcW w:w="709" w:type="dxa"/>
            <w:shd w:val="clear" w:color="auto" w:fill="auto"/>
            <w:noWrap/>
            <w:vAlign w:val="bottom"/>
            <w:hideMark/>
          </w:tcPr>
          <w:p w:rsidR="0042635C" w:rsidRPr="0042635C" w:rsidRDefault="00C42C4A" w:rsidP="0042635C">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ru-RU" w:eastAsia="ru-RU"/>
              </w:rPr>
              <w:t>-</w:t>
            </w:r>
          </w:p>
        </w:tc>
        <w:tc>
          <w:tcPr>
            <w:tcW w:w="992"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48 028</w:t>
            </w:r>
          </w:p>
        </w:tc>
        <w:tc>
          <w:tcPr>
            <w:tcW w:w="1134" w:type="dxa"/>
            <w:gridSpan w:val="3"/>
            <w:shd w:val="clear" w:color="auto" w:fill="auto"/>
            <w:noWrap/>
            <w:vAlign w:val="bottom"/>
            <w:hideMark/>
          </w:tcPr>
          <w:p w:rsidR="0042635C" w:rsidRPr="0042635C" w:rsidRDefault="00C42C4A" w:rsidP="0042635C">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ru-RU" w:eastAsia="ru-RU"/>
              </w:rPr>
              <w:t>-</w:t>
            </w:r>
          </w:p>
        </w:tc>
        <w:tc>
          <w:tcPr>
            <w:tcW w:w="992" w:type="dxa"/>
            <w:shd w:val="clear" w:color="auto" w:fill="auto"/>
            <w:noWrap/>
            <w:vAlign w:val="bottom"/>
            <w:hideMark/>
          </w:tcPr>
          <w:p w:rsidR="0042635C" w:rsidRPr="0042635C" w:rsidRDefault="00C42C4A" w:rsidP="0042635C">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ru-RU" w:eastAsia="ru-RU"/>
              </w:rPr>
              <w:t>-</w:t>
            </w:r>
          </w:p>
        </w:tc>
        <w:tc>
          <w:tcPr>
            <w:tcW w:w="993"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56 890</w:t>
            </w:r>
          </w:p>
        </w:tc>
        <w:tc>
          <w:tcPr>
            <w:tcW w:w="992"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r w:rsidRPr="0042635C">
              <w:rPr>
                <w:rFonts w:ascii="Arial CYR" w:hAnsi="Arial CYR" w:cs="Arial CYR"/>
                <w:sz w:val="16"/>
                <w:szCs w:val="16"/>
                <w:lang w:val="ru-RU" w:eastAsia="ru-RU"/>
              </w:rPr>
              <w:t>1</w:t>
            </w:r>
            <w:r>
              <w:rPr>
                <w:rFonts w:ascii="Arial CYR" w:hAnsi="Arial CYR" w:cs="Arial CYR"/>
                <w:sz w:val="16"/>
                <w:szCs w:val="16"/>
                <w:lang w:val="ru-RU" w:eastAsia="ru-RU"/>
              </w:rPr>
              <w:t> </w:t>
            </w:r>
            <w:r w:rsidRPr="0042635C">
              <w:rPr>
                <w:rFonts w:ascii="Arial CYR" w:hAnsi="Arial CYR" w:cs="Arial CYR"/>
                <w:sz w:val="16"/>
                <w:szCs w:val="16"/>
                <w:lang w:val="ru-RU" w:eastAsia="ru-RU"/>
              </w:rPr>
              <w:t>573</w:t>
            </w:r>
            <w:r>
              <w:rPr>
                <w:rFonts w:ascii="Arial CYR" w:hAnsi="Arial CYR" w:cs="Arial CYR"/>
                <w:sz w:val="16"/>
                <w:szCs w:val="16"/>
                <w:lang w:val="en-US" w:eastAsia="ru-RU"/>
              </w:rPr>
              <w:t>)</w:t>
            </w:r>
          </w:p>
        </w:tc>
        <w:tc>
          <w:tcPr>
            <w:tcW w:w="992"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55 317</w:t>
            </w:r>
          </w:p>
        </w:tc>
      </w:tr>
      <w:tr w:rsidR="0042635C" w:rsidRPr="0042635C" w:rsidTr="00A619A0">
        <w:trPr>
          <w:trHeight w:val="900"/>
        </w:trPr>
        <w:tc>
          <w:tcPr>
            <w:tcW w:w="1847" w:type="dxa"/>
            <w:shd w:val="clear" w:color="auto" w:fill="auto"/>
            <w:vAlign w:val="bottom"/>
            <w:hideMark/>
          </w:tcPr>
          <w:p w:rsidR="0042635C" w:rsidRPr="0042635C" w:rsidRDefault="0042635C" w:rsidP="0042635C">
            <w:pPr>
              <w:overflowPunct/>
              <w:autoSpaceDE/>
              <w:autoSpaceDN/>
              <w:adjustRightInd/>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Земля, временно неиспользуемая в основной деятельности, переданная в аренду</w:t>
            </w:r>
          </w:p>
        </w:tc>
        <w:tc>
          <w:tcPr>
            <w:tcW w:w="1145"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1 380</w:t>
            </w:r>
          </w:p>
        </w:tc>
        <w:tc>
          <w:tcPr>
            <w:tcW w:w="709" w:type="dxa"/>
            <w:shd w:val="clear" w:color="auto" w:fill="auto"/>
            <w:noWrap/>
            <w:vAlign w:val="bottom"/>
            <w:hideMark/>
          </w:tcPr>
          <w:p w:rsidR="0042635C" w:rsidRPr="0042635C" w:rsidRDefault="00C42C4A" w:rsidP="0042635C">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ru-RU" w:eastAsia="ru-RU"/>
              </w:rPr>
              <w:t>-</w:t>
            </w:r>
          </w:p>
        </w:tc>
        <w:tc>
          <w:tcPr>
            <w:tcW w:w="992" w:type="dxa"/>
            <w:gridSpan w:val="2"/>
            <w:shd w:val="clear" w:color="auto" w:fill="auto"/>
            <w:noWrap/>
            <w:vAlign w:val="bottom"/>
            <w:hideMark/>
          </w:tcPr>
          <w:p w:rsidR="0042635C" w:rsidRPr="0042635C" w:rsidRDefault="00C42C4A" w:rsidP="0042635C">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ru-RU" w:eastAsia="ru-RU"/>
              </w:rPr>
              <w:t>-</w:t>
            </w:r>
          </w:p>
        </w:tc>
        <w:tc>
          <w:tcPr>
            <w:tcW w:w="1134" w:type="dxa"/>
            <w:gridSpan w:val="3"/>
            <w:shd w:val="clear" w:color="auto" w:fill="auto"/>
            <w:noWrap/>
            <w:vAlign w:val="bottom"/>
            <w:hideMark/>
          </w:tcPr>
          <w:p w:rsidR="0042635C" w:rsidRPr="0042635C" w:rsidRDefault="00C42C4A" w:rsidP="0042635C">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ru-RU" w:eastAsia="ru-RU"/>
              </w:rPr>
              <w:t>-</w:t>
            </w:r>
          </w:p>
        </w:tc>
        <w:tc>
          <w:tcPr>
            <w:tcW w:w="992" w:type="dxa"/>
            <w:shd w:val="clear" w:color="auto" w:fill="auto"/>
            <w:noWrap/>
            <w:vAlign w:val="bottom"/>
            <w:hideMark/>
          </w:tcPr>
          <w:p w:rsidR="0042635C" w:rsidRPr="0042635C" w:rsidRDefault="00C42C4A" w:rsidP="0042635C">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ru-RU" w:eastAsia="ru-RU"/>
              </w:rPr>
              <w:t>-</w:t>
            </w:r>
          </w:p>
        </w:tc>
        <w:tc>
          <w:tcPr>
            <w:tcW w:w="993"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1 380</w:t>
            </w:r>
          </w:p>
        </w:tc>
        <w:tc>
          <w:tcPr>
            <w:tcW w:w="992"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r w:rsidRPr="0042635C">
              <w:rPr>
                <w:rFonts w:ascii="Arial CYR" w:hAnsi="Arial CYR" w:cs="Arial CYR"/>
                <w:sz w:val="16"/>
                <w:szCs w:val="16"/>
                <w:lang w:val="ru-RU" w:eastAsia="ru-RU"/>
              </w:rPr>
              <w:t>276</w:t>
            </w:r>
            <w:r>
              <w:rPr>
                <w:rFonts w:ascii="Arial CYR" w:hAnsi="Arial CYR" w:cs="Arial CYR"/>
                <w:sz w:val="16"/>
                <w:szCs w:val="16"/>
                <w:lang w:val="en-US" w:eastAsia="ru-RU"/>
              </w:rPr>
              <w:t>)</w:t>
            </w:r>
          </w:p>
        </w:tc>
        <w:tc>
          <w:tcPr>
            <w:tcW w:w="992"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1 104</w:t>
            </w:r>
          </w:p>
        </w:tc>
      </w:tr>
      <w:tr w:rsidR="0042635C" w:rsidRPr="0042635C" w:rsidTr="00A619A0">
        <w:trPr>
          <w:trHeight w:val="900"/>
        </w:trPr>
        <w:tc>
          <w:tcPr>
            <w:tcW w:w="1847" w:type="dxa"/>
            <w:shd w:val="clear" w:color="auto" w:fill="auto"/>
            <w:vAlign w:val="bottom"/>
            <w:hideMark/>
          </w:tcPr>
          <w:p w:rsidR="0042635C" w:rsidRPr="0042635C" w:rsidRDefault="0042635C" w:rsidP="0042635C">
            <w:pPr>
              <w:overflowPunct/>
              <w:autoSpaceDE/>
              <w:autoSpaceDN/>
              <w:adjustRightInd/>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Недвижимость (кроме земли),временно не используемая в основной деятельности</w:t>
            </w:r>
          </w:p>
        </w:tc>
        <w:tc>
          <w:tcPr>
            <w:tcW w:w="1145"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105 860</w:t>
            </w:r>
          </w:p>
        </w:tc>
        <w:tc>
          <w:tcPr>
            <w:tcW w:w="709" w:type="dxa"/>
            <w:shd w:val="clear" w:color="auto" w:fill="auto"/>
            <w:noWrap/>
            <w:vAlign w:val="bottom"/>
            <w:hideMark/>
          </w:tcPr>
          <w:p w:rsidR="0042635C" w:rsidRPr="0042635C" w:rsidRDefault="00C42C4A" w:rsidP="0042635C">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ru-RU" w:eastAsia="ru-RU"/>
              </w:rPr>
              <w:t>-</w:t>
            </w:r>
          </w:p>
        </w:tc>
        <w:tc>
          <w:tcPr>
            <w:tcW w:w="992"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134 539</w:t>
            </w:r>
          </w:p>
        </w:tc>
        <w:tc>
          <w:tcPr>
            <w:tcW w:w="1134" w:type="dxa"/>
            <w:gridSpan w:val="3"/>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r w:rsidRPr="0042635C">
              <w:rPr>
                <w:rFonts w:ascii="Arial CYR" w:hAnsi="Arial CYR" w:cs="Arial CYR"/>
                <w:sz w:val="16"/>
                <w:szCs w:val="16"/>
                <w:lang w:val="ru-RU" w:eastAsia="ru-RU"/>
              </w:rPr>
              <w:t>60</w:t>
            </w:r>
            <w:r>
              <w:rPr>
                <w:rFonts w:ascii="Arial CYR" w:hAnsi="Arial CYR" w:cs="Arial CYR"/>
                <w:sz w:val="16"/>
                <w:szCs w:val="16"/>
                <w:lang w:val="ru-RU" w:eastAsia="ru-RU"/>
              </w:rPr>
              <w:t> </w:t>
            </w:r>
            <w:r w:rsidRPr="0042635C">
              <w:rPr>
                <w:rFonts w:ascii="Arial CYR" w:hAnsi="Arial CYR" w:cs="Arial CYR"/>
                <w:sz w:val="16"/>
                <w:szCs w:val="16"/>
                <w:lang w:val="ru-RU" w:eastAsia="ru-RU"/>
              </w:rPr>
              <w:t>641</w:t>
            </w:r>
            <w:r>
              <w:rPr>
                <w:rFonts w:ascii="Arial CYR" w:hAnsi="Arial CYR" w:cs="Arial CYR"/>
                <w:sz w:val="16"/>
                <w:szCs w:val="16"/>
                <w:lang w:val="en-US" w:eastAsia="ru-RU"/>
              </w:rPr>
              <w:t>)</w:t>
            </w:r>
          </w:p>
        </w:tc>
        <w:tc>
          <w:tcPr>
            <w:tcW w:w="992" w:type="dxa"/>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r w:rsidRPr="0042635C">
              <w:rPr>
                <w:rFonts w:ascii="Arial CYR" w:hAnsi="Arial CYR" w:cs="Arial CYR"/>
                <w:sz w:val="16"/>
                <w:szCs w:val="16"/>
                <w:lang w:val="ru-RU" w:eastAsia="ru-RU"/>
              </w:rPr>
              <w:t>8</w:t>
            </w:r>
            <w:r>
              <w:rPr>
                <w:rFonts w:ascii="Arial CYR" w:hAnsi="Arial CYR" w:cs="Arial CYR"/>
                <w:sz w:val="16"/>
                <w:szCs w:val="16"/>
                <w:lang w:val="ru-RU" w:eastAsia="ru-RU"/>
              </w:rPr>
              <w:t> </w:t>
            </w:r>
            <w:r w:rsidRPr="0042635C">
              <w:rPr>
                <w:rFonts w:ascii="Arial CYR" w:hAnsi="Arial CYR" w:cs="Arial CYR"/>
                <w:sz w:val="16"/>
                <w:szCs w:val="16"/>
                <w:lang w:val="ru-RU" w:eastAsia="ru-RU"/>
              </w:rPr>
              <w:t>338</w:t>
            </w:r>
            <w:r>
              <w:rPr>
                <w:rFonts w:ascii="Arial CYR" w:hAnsi="Arial CYR" w:cs="Arial CYR"/>
                <w:sz w:val="16"/>
                <w:szCs w:val="16"/>
                <w:lang w:val="en-US" w:eastAsia="ru-RU"/>
              </w:rPr>
              <w:t>)</w:t>
            </w:r>
          </w:p>
        </w:tc>
        <w:tc>
          <w:tcPr>
            <w:tcW w:w="993"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171 420</w:t>
            </w:r>
          </w:p>
        </w:tc>
        <w:tc>
          <w:tcPr>
            <w:tcW w:w="992"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r w:rsidRPr="0042635C">
              <w:rPr>
                <w:rFonts w:ascii="Arial CYR" w:hAnsi="Arial CYR" w:cs="Arial CYR"/>
                <w:sz w:val="16"/>
                <w:szCs w:val="16"/>
                <w:lang w:val="ru-RU" w:eastAsia="ru-RU"/>
              </w:rPr>
              <w:t>6</w:t>
            </w:r>
            <w:r>
              <w:rPr>
                <w:rFonts w:ascii="Arial CYR" w:hAnsi="Arial CYR" w:cs="Arial CYR"/>
                <w:sz w:val="16"/>
                <w:szCs w:val="16"/>
                <w:lang w:val="ru-RU" w:eastAsia="ru-RU"/>
              </w:rPr>
              <w:t> </w:t>
            </w:r>
            <w:r w:rsidRPr="0042635C">
              <w:rPr>
                <w:rFonts w:ascii="Arial CYR" w:hAnsi="Arial CYR" w:cs="Arial CYR"/>
                <w:sz w:val="16"/>
                <w:szCs w:val="16"/>
                <w:lang w:val="ru-RU" w:eastAsia="ru-RU"/>
              </w:rPr>
              <w:t>590</w:t>
            </w:r>
            <w:r>
              <w:rPr>
                <w:rFonts w:ascii="Arial CYR" w:hAnsi="Arial CYR" w:cs="Arial CYR"/>
                <w:sz w:val="16"/>
                <w:szCs w:val="16"/>
                <w:lang w:val="en-US" w:eastAsia="ru-RU"/>
              </w:rPr>
              <w:t>)</w:t>
            </w:r>
          </w:p>
        </w:tc>
        <w:tc>
          <w:tcPr>
            <w:tcW w:w="992"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164 830</w:t>
            </w:r>
          </w:p>
        </w:tc>
      </w:tr>
      <w:tr w:rsidR="0042635C" w:rsidRPr="0042635C" w:rsidTr="00A619A0">
        <w:trPr>
          <w:trHeight w:val="1125"/>
        </w:trPr>
        <w:tc>
          <w:tcPr>
            <w:tcW w:w="1847" w:type="dxa"/>
            <w:shd w:val="clear" w:color="auto" w:fill="auto"/>
            <w:vAlign w:val="bottom"/>
            <w:hideMark/>
          </w:tcPr>
          <w:p w:rsidR="0042635C" w:rsidRPr="0042635C" w:rsidRDefault="0042635C" w:rsidP="0042635C">
            <w:pPr>
              <w:overflowPunct/>
              <w:autoSpaceDE/>
              <w:autoSpaceDN/>
              <w:adjustRightInd/>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Недвижимость (кроме земли),временно не используемая в основной деятельности,переданная в аренду</w:t>
            </w:r>
          </w:p>
        </w:tc>
        <w:tc>
          <w:tcPr>
            <w:tcW w:w="1145"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567 960</w:t>
            </w:r>
          </w:p>
        </w:tc>
        <w:tc>
          <w:tcPr>
            <w:tcW w:w="709" w:type="dxa"/>
            <w:shd w:val="clear" w:color="auto" w:fill="auto"/>
            <w:noWrap/>
            <w:vAlign w:val="bottom"/>
            <w:hideMark/>
          </w:tcPr>
          <w:p w:rsidR="0042635C" w:rsidRPr="0042635C" w:rsidRDefault="00C42C4A" w:rsidP="0042635C">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ru-RU" w:eastAsia="ru-RU"/>
              </w:rPr>
              <w:t>-</w:t>
            </w:r>
          </w:p>
        </w:tc>
        <w:tc>
          <w:tcPr>
            <w:tcW w:w="992"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432 448</w:t>
            </w:r>
          </w:p>
        </w:tc>
        <w:tc>
          <w:tcPr>
            <w:tcW w:w="1134" w:type="dxa"/>
            <w:gridSpan w:val="3"/>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r w:rsidRPr="0042635C">
              <w:rPr>
                <w:rFonts w:ascii="Arial CYR" w:hAnsi="Arial CYR" w:cs="Arial CYR"/>
                <w:sz w:val="16"/>
                <w:szCs w:val="16"/>
                <w:lang w:val="ru-RU" w:eastAsia="ru-RU"/>
              </w:rPr>
              <w:t>451</w:t>
            </w:r>
            <w:r>
              <w:rPr>
                <w:rFonts w:ascii="Arial CYR" w:hAnsi="Arial CYR" w:cs="Arial CYR"/>
                <w:sz w:val="16"/>
                <w:szCs w:val="16"/>
                <w:lang w:val="ru-RU" w:eastAsia="ru-RU"/>
              </w:rPr>
              <w:t> </w:t>
            </w:r>
            <w:r w:rsidRPr="0042635C">
              <w:rPr>
                <w:rFonts w:ascii="Arial CYR" w:hAnsi="Arial CYR" w:cs="Arial CYR"/>
                <w:sz w:val="16"/>
                <w:szCs w:val="16"/>
                <w:lang w:val="ru-RU" w:eastAsia="ru-RU"/>
              </w:rPr>
              <w:t>153</w:t>
            </w:r>
            <w:r>
              <w:rPr>
                <w:rFonts w:ascii="Arial CYR" w:hAnsi="Arial CYR" w:cs="Arial CYR"/>
                <w:sz w:val="16"/>
                <w:szCs w:val="16"/>
                <w:lang w:val="en-US" w:eastAsia="ru-RU"/>
              </w:rPr>
              <w:t>)</w:t>
            </w:r>
          </w:p>
        </w:tc>
        <w:tc>
          <w:tcPr>
            <w:tcW w:w="992" w:type="dxa"/>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r w:rsidRPr="0042635C">
              <w:rPr>
                <w:rFonts w:ascii="Arial CYR" w:hAnsi="Arial CYR" w:cs="Arial CYR"/>
                <w:sz w:val="16"/>
                <w:szCs w:val="16"/>
                <w:lang w:val="ru-RU" w:eastAsia="ru-RU"/>
              </w:rPr>
              <w:t>16</w:t>
            </w:r>
            <w:r>
              <w:rPr>
                <w:rFonts w:ascii="Arial CYR" w:hAnsi="Arial CYR" w:cs="Arial CYR"/>
                <w:sz w:val="16"/>
                <w:szCs w:val="16"/>
                <w:lang w:val="ru-RU" w:eastAsia="ru-RU"/>
              </w:rPr>
              <w:t> </w:t>
            </w:r>
            <w:r w:rsidRPr="0042635C">
              <w:rPr>
                <w:rFonts w:ascii="Arial CYR" w:hAnsi="Arial CYR" w:cs="Arial CYR"/>
                <w:sz w:val="16"/>
                <w:szCs w:val="16"/>
                <w:lang w:val="ru-RU" w:eastAsia="ru-RU"/>
              </w:rPr>
              <w:t>561</w:t>
            </w:r>
            <w:r>
              <w:rPr>
                <w:rFonts w:ascii="Arial CYR" w:hAnsi="Arial CYR" w:cs="Arial CYR"/>
                <w:sz w:val="16"/>
                <w:szCs w:val="16"/>
                <w:lang w:val="en-US" w:eastAsia="ru-RU"/>
              </w:rPr>
              <w:t>)</w:t>
            </w:r>
          </w:p>
        </w:tc>
        <w:tc>
          <w:tcPr>
            <w:tcW w:w="993"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532 694</w:t>
            </w:r>
          </w:p>
        </w:tc>
        <w:tc>
          <w:tcPr>
            <w:tcW w:w="992"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r w:rsidRPr="0042635C">
              <w:rPr>
                <w:rFonts w:ascii="Arial CYR" w:hAnsi="Arial CYR" w:cs="Arial CYR"/>
                <w:sz w:val="16"/>
                <w:szCs w:val="16"/>
                <w:lang w:val="ru-RU" w:eastAsia="ru-RU"/>
              </w:rPr>
              <w:t>63</w:t>
            </w:r>
            <w:r>
              <w:rPr>
                <w:rFonts w:ascii="Arial CYR" w:hAnsi="Arial CYR" w:cs="Arial CYR"/>
                <w:sz w:val="16"/>
                <w:szCs w:val="16"/>
                <w:lang w:val="ru-RU" w:eastAsia="ru-RU"/>
              </w:rPr>
              <w:t> </w:t>
            </w:r>
            <w:r w:rsidRPr="0042635C">
              <w:rPr>
                <w:rFonts w:ascii="Arial CYR" w:hAnsi="Arial CYR" w:cs="Arial CYR"/>
                <w:sz w:val="16"/>
                <w:szCs w:val="16"/>
                <w:lang w:val="ru-RU" w:eastAsia="ru-RU"/>
              </w:rPr>
              <w:t>658</w:t>
            </w:r>
            <w:r>
              <w:rPr>
                <w:rFonts w:ascii="Arial CYR" w:hAnsi="Arial CYR" w:cs="Arial CYR"/>
                <w:sz w:val="16"/>
                <w:szCs w:val="16"/>
                <w:lang w:val="en-US" w:eastAsia="ru-RU"/>
              </w:rPr>
              <w:t>)</w:t>
            </w:r>
          </w:p>
        </w:tc>
        <w:tc>
          <w:tcPr>
            <w:tcW w:w="992"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469 036</w:t>
            </w:r>
          </w:p>
        </w:tc>
      </w:tr>
      <w:tr w:rsidR="0042635C" w:rsidRPr="0042635C" w:rsidTr="00A619A0">
        <w:trPr>
          <w:trHeight w:val="1350"/>
        </w:trPr>
        <w:tc>
          <w:tcPr>
            <w:tcW w:w="1847" w:type="dxa"/>
            <w:shd w:val="clear" w:color="auto" w:fill="auto"/>
            <w:vAlign w:val="bottom"/>
            <w:hideMark/>
          </w:tcPr>
          <w:p w:rsidR="0042635C" w:rsidRPr="0042635C" w:rsidRDefault="0042635C" w:rsidP="0042635C">
            <w:pPr>
              <w:overflowPunct/>
              <w:autoSpaceDE/>
              <w:autoSpaceDN/>
              <w:adjustRightInd/>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Вложения в сооружение (строительство),создание (изготовление) и приобретение основных средств и нематериальных активов</w:t>
            </w:r>
          </w:p>
        </w:tc>
        <w:tc>
          <w:tcPr>
            <w:tcW w:w="1145"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80 424</w:t>
            </w:r>
          </w:p>
        </w:tc>
        <w:tc>
          <w:tcPr>
            <w:tcW w:w="709" w:type="dxa"/>
            <w:shd w:val="clear" w:color="auto" w:fill="auto"/>
            <w:noWrap/>
            <w:vAlign w:val="bottom"/>
            <w:hideMark/>
          </w:tcPr>
          <w:p w:rsidR="0042635C" w:rsidRPr="0042635C" w:rsidRDefault="00C42C4A" w:rsidP="0042635C">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ru-RU" w:eastAsia="ru-RU"/>
              </w:rPr>
              <w:t>-</w:t>
            </w:r>
          </w:p>
        </w:tc>
        <w:tc>
          <w:tcPr>
            <w:tcW w:w="992"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135 494</w:t>
            </w:r>
          </w:p>
        </w:tc>
        <w:tc>
          <w:tcPr>
            <w:tcW w:w="1134" w:type="dxa"/>
            <w:gridSpan w:val="3"/>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r w:rsidRPr="0042635C">
              <w:rPr>
                <w:rFonts w:ascii="Arial CYR" w:hAnsi="Arial CYR" w:cs="Arial CYR"/>
                <w:sz w:val="16"/>
                <w:szCs w:val="16"/>
                <w:lang w:val="ru-RU" w:eastAsia="ru-RU"/>
              </w:rPr>
              <w:t>215</w:t>
            </w:r>
            <w:r>
              <w:rPr>
                <w:rFonts w:ascii="Arial CYR" w:hAnsi="Arial CYR" w:cs="Arial CYR"/>
                <w:sz w:val="16"/>
                <w:szCs w:val="16"/>
                <w:lang w:val="ru-RU" w:eastAsia="ru-RU"/>
              </w:rPr>
              <w:t> </w:t>
            </w:r>
            <w:r w:rsidRPr="0042635C">
              <w:rPr>
                <w:rFonts w:ascii="Arial CYR" w:hAnsi="Arial CYR" w:cs="Arial CYR"/>
                <w:sz w:val="16"/>
                <w:szCs w:val="16"/>
                <w:lang w:val="ru-RU" w:eastAsia="ru-RU"/>
              </w:rPr>
              <w:t>631</w:t>
            </w:r>
            <w:r>
              <w:rPr>
                <w:rFonts w:ascii="Arial CYR" w:hAnsi="Arial CYR" w:cs="Arial CYR"/>
                <w:sz w:val="16"/>
                <w:szCs w:val="16"/>
                <w:lang w:val="en-US" w:eastAsia="ru-RU"/>
              </w:rPr>
              <w:t>)</w:t>
            </w:r>
          </w:p>
        </w:tc>
        <w:tc>
          <w:tcPr>
            <w:tcW w:w="992" w:type="dxa"/>
            <w:shd w:val="clear" w:color="auto" w:fill="auto"/>
            <w:noWrap/>
            <w:vAlign w:val="bottom"/>
            <w:hideMark/>
          </w:tcPr>
          <w:p w:rsidR="0042635C" w:rsidRPr="0042635C" w:rsidRDefault="00C42C4A" w:rsidP="0042635C">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ru-RU" w:eastAsia="ru-RU"/>
              </w:rPr>
              <w:t>-</w:t>
            </w:r>
          </w:p>
        </w:tc>
        <w:tc>
          <w:tcPr>
            <w:tcW w:w="993"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287</w:t>
            </w:r>
          </w:p>
        </w:tc>
        <w:tc>
          <w:tcPr>
            <w:tcW w:w="992" w:type="dxa"/>
            <w:gridSpan w:val="2"/>
            <w:shd w:val="clear" w:color="auto" w:fill="auto"/>
            <w:noWrap/>
            <w:vAlign w:val="bottom"/>
            <w:hideMark/>
          </w:tcPr>
          <w:p w:rsidR="0042635C" w:rsidRPr="0042635C" w:rsidRDefault="00C42C4A" w:rsidP="0042635C">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ru-RU" w:eastAsia="ru-RU"/>
              </w:rPr>
              <w:t>-</w:t>
            </w:r>
          </w:p>
        </w:tc>
        <w:tc>
          <w:tcPr>
            <w:tcW w:w="992"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287</w:t>
            </w:r>
          </w:p>
        </w:tc>
      </w:tr>
      <w:tr w:rsidR="0042635C" w:rsidRPr="0042635C" w:rsidTr="00A619A0">
        <w:trPr>
          <w:trHeight w:val="1125"/>
        </w:trPr>
        <w:tc>
          <w:tcPr>
            <w:tcW w:w="1847" w:type="dxa"/>
            <w:shd w:val="clear" w:color="auto" w:fill="auto"/>
            <w:vAlign w:val="bottom"/>
            <w:hideMark/>
          </w:tcPr>
          <w:p w:rsidR="0042635C" w:rsidRPr="0042635C" w:rsidRDefault="0042635C" w:rsidP="0042635C">
            <w:pPr>
              <w:overflowPunct/>
              <w:autoSpaceDE/>
              <w:autoSpaceDN/>
              <w:adjustRightInd/>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Вложения в сооружение (строительство), объектов недвижимости, временно неиспользуемой в основной деятельности</w:t>
            </w:r>
          </w:p>
        </w:tc>
        <w:tc>
          <w:tcPr>
            <w:tcW w:w="1145"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7 052</w:t>
            </w:r>
          </w:p>
        </w:tc>
        <w:tc>
          <w:tcPr>
            <w:tcW w:w="709" w:type="dxa"/>
            <w:shd w:val="clear" w:color="auto" w:fill="auto"/>
            <w:noWrap/>
            <w:vAlign w:val="bottom"/>
            <w:hideMark/>
          </w:tcPr>
          <w:p w:rsidR="0042635C" w:rsidRPr="0042635C" w:rsidRDefault="00C42C4A" w:rsidP="0042635C">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ru-RU" w:eastAsia="ru-RU"/>
              </w:rPr>
              <w:t>-</w:t>
            </w:r>
          </w:p>
        </w:tc>
        <w:tc>
          <w:tcPr>
            <w:tcW w:w="992"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479 958</w:t>
            </w:r>
          </w:p>
        </w:tc>
        <w:tc>
          <w:tcPr>
            <w:tcW w:w="1134" w:type="dxa"/>
            <w:gridSpan w:val="3"/>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r w:rsidRPr="0042635C">
              <w:rPr>
                <w:rFonts w:ascii="Arial CYR" w:hAnsi="Arial CYR" w:cs="Arial CYR"/>
                <w:sz w:val="16"/>
                <w:szCs w:val="16"/>
                <w:lang w:val="ru-RU" w:eastAsia="ru-RU"/>
              </w:rPr>
              <w:t>479</w:t>
            </w:r>
            <w:r>
              <w:rPr>
                <w:rFonts w:ascii="Arial CYR" w:hAnsi="Arial CYR" w:cs="Arial CYR"/>
                <w:sz w:val="16"/>
                <w:szCs w:val="16"/>
                <w:lang w:val="ru-RU" w:eastAsia="ru-RU"/>
              </w:rPr>
              <w:t> </w:t>
            </w:r>
            <w:r w:rsidRPr="0042635C">
              <w:rPr>
                <w:rFonts w:ascii="Arial CYR" w:hAnsi="Arial CYR" w:cs="Arial CYR"/>
                <w:sz w:val="16"/>
                <w:szCs w:val="16"/>
                <w:lang w:val="ru-RU" w:eastAsia="ru-RU"/>
              </w:rPr>
              <w:t>958</w:t>
            </w:r>
            <w:r>
              <w:rPr>
                <w:rFonts w:ascii="Arial CYR" w:hAnsi="Arial CYR" w:cs="Arial CYR"/>
                <w:sz w:val="16"/>
                <w:szCs w:val="16"/>
                <w:lang w:val="en-US" w:eastAsia="ru-RU"/>
              </w:rPr>
              <w:t>)</w:t>
            </w:r>
          </w:p>
        </w:tc>
        <w:tc>
          <w:tcPr>
            <w:tcW w:w="992" w:type="dxa"/>
            <w:shd w:val="clear" w:color="auto" w:fill="auto"/>
            <w:noWrap/>
            <w:vAlign w:val="bottom"/>
            <w:hideMark/>
          </w:tcPr>
          <w:p w:rsidR="0042635C" w:rsidRPr="0042635C" w:rsidRDefault="00C42C4A" w:rsidP="0042635C">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ru-RU" w:eastAsia="ru-RU"/>
              </w:rPr>
              <w:t>-</w:t>
            </w:r>
          </w:p>
        </w:tc>
        <w:tc>
          <w:tcPr>
            <w:tcW w:w="993"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7 052</w:t>
            </w:r>
          </w:p>
        </w:tc>
        <w:tc>
          <w:tcPr>
            <w:tcW w:w="992"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r w:rsidRPr="0042635C">
              <w:rPr>
                <w:rFonts w:ascii="Arial CYR" w:hAnsi="Arial CYR" w:cs="Arial CYR"/>
                <w:sz w:val="16"/>
                <w:szCs w:val="16"/>
                <w:lang w:val="ru-RU" w:eastAsia="ru-RU"/>
              </w:rPr>
              <w:t>1</w:t>
            </w:r>
            <w:r>
              <w:rPr>
                <w:rFonts w:ascii="Arial CYR" w:hAnsi="Arial CYR" w:cs="Arial CYR"/>
                <w:sz w:val="16"/>
                <w:szCs w:val="16"/>
                <w:lang w:val="ru-RU" w:eastAsia="ru-RU"/>
              </w:rPr>
              <w:t> </w:t>
            </w:r>
            <w:r w:rsidRPr="0042635C">
              <w:rPr>
                <w:rFonts w:ascii="Arial CYR" w:hAnsi="Arial CYR" w:cs="Arial CYR"/>
                <w:sz w:val="16"/>
                <w:szCs w:val="16"/>
                <w:lang w:val="ru-RU" w:eastAsia="ru-RU"/>
              </w:rPr>
              <w:t>410</w:t>
            </w:r>
            <w:r>
              <w:rPr>
                <w:rFonts w:ascii="Arial CYR" w:hAnsi="Arial CYR" w:cs="Arial CYR"/>
                <w:sz w:val="16"/>
                <w:szCs w:val="16"/>
                <w:lang w:val="en-US" w:eastAsia="ru-RU"/>
              </w:rPr>
              <w:t>)</w:t>
            </w:r>
          </w:p>
        </w:tc>
        <w:tc>
          <w:tcPr>
            <w:tcW w:w="992"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5 642</w:t>
            </w:r>
          </w:p>
        </w:tc>
      </w:tr>
      <w:tr w:rsidR="0042635C" w:rsidRPr="0042635C" w:rsidTr="00A619A0">
        <w:trPr>
          <w:trHeight w:val="255"/>
        </w:trPr>
        <w:tc>
          <w:tcPr>
            <w:tcW w:w="1847" w:type="dxa"/>
            <w:shd w:val="clear" w:color="auto" w:fill="auto"/>
            <w:vAlign w:val="bottom"/>
            <w:hideMark/>
          </w:tcPr>
          <w:p w:rsidR="0042635C" w:rsidRPr="0042635C" w:rsidRDefault="0042635C" w:rsidP="0042635C">
            <w:pPr>
              <w:overflowPunct/>
              <w:autoSpaceDE/>
              <w:autoSpaceDN/>
              <w:adjustRightInd/>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Нематериальные активы</w:t>
            </w:r>
          </w:p>
        </w:tc>
        <w:tc>
          <w:tcPr>
            <w:tcW w:w="1145"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4 273</w:t>
            </w:r>
          </w:p>
        </w:tc>
        <w:tc>
          <w:tcPr>
            <w:tcW w:w="709" w:type="dxa"/>
            <w:shd w:val="clear" w:color="auto" w:fill="auto"/>
            <w:noWrap/>
            <w:vAlign w:val="bottom"/>
            <w:hideMark/>
          </w:tcPr>
          <w:p w:rsidR="0042635C" w:rsidRPr="0042635C" w:rsidRDefault="00C42C4A" w:rsidP="0042635C">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ru-RU" w:eastAsia="ru-RU"/>
              </w:rPr>
              <w:t>-</w:t>
            </w:r>
          </w:p>
        </w:tc>
        <w:tc>
          <w:tcPr>
            <w:tcW w:w="992"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169</w:t>
            </w:r>
          </w:p>
        </w:tc>
        <w:tc>
          <w:tcPr>
            <w:tcW w:w="1134" w:type="dxa"/>
            <w:gridSpan w:val="3"/>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p>
        </w:tc>
        <w:tc>
          <w:tcPr>
            <w:tcW w:w="992" w:type="dxa"/>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r w:rsidRPr="0042635C">
              <w:rPr>
                <w:rFonts w:ascii="Arial CYR" w:hAnsi="Arial CYR" w:cs="Arial CYR"/>
                <w:sz w:val="16"/>
                <w:szCs w:val="16"/>
                <w:lang w:val="ru-RU" w:eastAsia="ru-RU"/>
              </w:rPr>
              <w:t>321</w:t>
            </w:r>
            <w:r>
              <w:rPr>
                <w:rFonts w:ascii="Arial CYR" w:hAnsi="Arial CYR" w:cs="Arial CYR"/>
                <w:sz w:val="16"/>
                <w:szCs w:val="16"/>
                <w:lang w:val="en-US" w:eastAsia="ru-RU"/>
              </w:rPr>
              <w:t>)</w:t>
            </w:r>
          </w:p>
        </w:tc>
        <w:tc>
          <w:tcPr>
            <w:tcW w:w="993"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4 121</w:t>
            </w:r>
          </w:p>
        </w:tc>
        <w:tc>
          <w:tcPr>
            <w:tcW w:w="992"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p>
        </w:tc>
        <w:tc>
          <w:tcPr>
            <w:tcW w:w="992"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4 121</w:t>
            </w:r>
          </w:p>
        </w:tc>
      </w:tr>
      <w:tr w:rsidR="0042635C" w:rsidRPr="0042635C" w:rsidTr="00A619A0">
        <w:trPr>
          <w:trHeight w:val="450"/>
        </w:trPr>
        <w:tc>
          <w:tcPr>
            <w:tcW w:w="1847" w:type="dxa"/>
            <w:shd w:val="clear" w:color="auto" w:fill="auto"/>
            <w:vAlign w:val="bottom"/>
            <w:hideMark/>
          </w:tcPr>
          <w:p w:rsidR="0042635C" w:rsidRPr="0042635C" w:rsidRDefault="0042635C" w:rsidP="0042635C">
            <w:pPr>
              <w:overflowPunct/>
              <w:autoSpaceDE/>
              <w:autoSpaceDN/>
              <w:adjustRightInd/>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Материальные запасы, всего в т.ч.:</w:t>
            </w:r>
          </w:p>
        </w:tc>
        <w:tc>
          <w:tcPr>
            <w:tcW w:w="1145"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723 288</w:t>
            </w:r>
          </w:p>
        </w:tc>
        <w:tc>
          <w:tcPr>
            <w:tcW w:w="709" w:type="dxa"/>
            <w:shd w:val="clear" w:color="auto" w:fill="auto"/>
            <w:noWrap/>
            <w:vAlign w:val="bottom"/>
            <w:hideMark/>
          </w:tcPr>
          <w:p w:rsidR="0042635C" w:rsidRPr="0042635C" w:rsidRDefault="00C42C4A" w:rsidP="0042635C">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ru-RU" w:eastAsia="ru-RU"/>
              </w:rPr>
              <w:t>-</w:t>
            </w:r>
          </w:p>
        </w:tc>
        <w:tc>
          <w:tcPr>
            <w:tcW w:w="992"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131 038</w:t>
            </w:r>
          </w:p>
        </w:tc>
        <w:tc>
          <w:tcPr>
            <w:tcW w:w="1134" w:type="dxa"/>
            <w:gridSpan w:val="3"/>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r w:rsidRPr="0042635C">
              <w:rPr>
                <w:rFonts w:ascii="Arial CYR" w:hAnsi="Arial CYR" w:cs="Arial CYR"/>
                <w:sz w:val="16"/>
                <w:szCs w:val="16"/>
                <w:lang w:val="ru-RU" w:eastAsia="ru-RU"/>
              </w:rPr>
              <w:t>613</w:t>
            </w:r>
            <w:r>
              <w:rPr>
                <w:rFonts w:ascii="Arial CYR" w:hAnsi="Arial CYR" w:cs="Arial CYR"/>
                <w:sz w:val="16"/>
                <w:szCs w:val="16"/>
                <w:lang w:val="ru-RU" w:eastAsia="ru-RU"/>
              </w:rPr>
              <w:t> </w:t>
            </w:r>
            <w:r w:rsidRPr="0042635C">
              <w:rPr>
                <w:rFonts w:ascii="Arial CYR" w:hAnsi="Arial CYR" w:cs="Arial CYR"/>
                <w:sz w:val="16"/>
                <w:szCs w:val="16"/>
                <w:lang w:val="ru-RU" w:eastAsia="ru-RU"/>
              </w:rPr>
              <w:t>839</w:t>
            </w:r>
            <w:r>
              <w:rPr>
                <w:rFonts w:ascii="Arial CYR" w:hAnsi="Arial CYR" w:cs="Arial CYR"/>
                <w:sz w:val="16"/>
                <w:szCs w:val="16"/>
                <w:lang w:val="en-US" w:eastAsia="ru-RU"/>
              </w:rPr>
              <w:t>)</w:t>
            </w:r>
          </w:p>
        </w:tc>
        <w:tc>
          <w:tcPr>
            <w:tcW w:w="992" w:type="dxa"/>
            <w:shd w:val="clear" w:color="auto" w:fill="auto"/>
            <w:noWrap/>
            <w:vAlign w:val="bottom"/>
            <w:hideMark/>
          </w:tcPr>
          <w:p w:rsidR="0042635C" w:rsidRPr="0042635C" w:rsidRDefault="00C42C4A" w:rsidP="0042635C">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ru-RU" w:eastAsia="ru-RU"/>
              </w:rPr>
              <w:t>-</w:t>
            </w:r>
          </w:p>
        </w:tc>
        <w:tc>
          <w:tcPr>
            <w:tcW w:w="993"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240 487</w:t>
            </w:r>
          </w:p>
        </w:tc>
        <w:tc>
          <w:tcPr>
            <w:tcW w:w="992"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r w:rsidRPr="0042635C">
              <w:rPr>
                <w:rFonts w:ascii="Arial CYR" w:hAnsi="Arial CYR" w:cs="Arial CYR"/>
                <w:sz w:val="16"/>
                <w:szCs w:val="16"/>
                <w:lang w:val="ru-RU" w:eastAsia="ru-RU"/>
              </w:rPr>
              <w:t>6</w:t>
            </w:r>
            <w:r>
              <w:rPr>
                <w:rFonts w:ascii="Arial CYR" w:hAnsi="Arial CYR" w:cs="Arial CYR"/>
                <w:sz w:val="16"/>
                <w:szCs w:val="16"/>
                <w:lang w:val="ru-RU" w:eastAsia="ru-RU"/>
              </w:rPr>
              <w:t> </w:t>
            </w:r>
            <w:r w:rsidRPr="0042635C">
              <w:rPr>
                <w:rFonts w:ascii="Arial CYR" w:hAnsi="Arial CYR" w:cs="Arial CYR"/>
                <w:sz w:val="16"/>
                <w:szCs w:val="16"/>
                <w:lang w:val="ru-RU" w:eastAsia="ru-RU"/>
              </w:rPr>
              <w:t>333</w:t>
            </w:r>
            <w:r>
              <w:rPr>
                <w:rFonts w:ascii="Arial CYR" w:hAnsi="Arial CYR" w:cs="Arial CYR"/>
                <w:sz w:val="16"/>
                <w:szCs w:val="16"/>
                <w:lang w:val="en-US" w:eastAsia="ru-RU"/>
              </w:rPr>
              <w:t>)</w:t>
            </w:r>
          </w:p>
        </w:tc>
        <w:tc>
          <w:tcPr>
            <w:tcW w:w="992"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234 154</w:t>
            </w:r>
          </w:p>
        </w:tc>
      </w:tr>
      <w:tr w:rsidR="0042635C" w:rsidRPr="0042635C" w:rsidTr="00A619A0">
        <w:trPr>
          <w:trHeight w:val="255"/>
        </w:trPr>
        <w:tc>
          <w:tcPr>
            <w:tcW w:w="1847" w:type="dxa"/>
            <w:shd w:val="clear" w:color="auto" w:fill="auto"/>
            <w:vAlign w:val="bottom"/>
            <w:hideMark/>
          </w:tcPr>
          <w:p w:rsidR="0042635C" w:rsidRPr="0042635C" w:rsidRDefault="0042635C" w:rsidP="0042635C">
            <w:pPr>
              <w:overflowPunct/>
              <w:autoSpaceDE/>
              <w:autoSpaceDN/>
              <w:adjustRightInd/>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 xml:space="preserve">        запчасти</w:t>
            </w:r>
          </w:p>
        </w:tc>
        <w:tc>
          <w:tcPr>
            <w:tcW w:w="1145"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85</w:t>
            </w:r>
          </w:p>
        </w:tc>
        <w:tc>
          <w:tcPr>
            <w:tcW w:w="709" w:type="dxa"/>
            <w:shd w:val="clear" w:color="auto" w:fill="auto"/>
            <w:noWrap/>
            <w:vAlign w:val="bottom"/>
            <w:hideMark/>
          </w:tcPr>
          <w:p w:rsidR="0042635C" w:rsidRPr="0042635C" w:rsidRDefault="00C42C4A" w:rsidP="0042635C">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ru-RU" w:eastAsia="ru-RU"/>
              </w:rPr>
              <w:t>-</w:t>
            </w:r>
          </w:p>
        </w:tc>
        <w:tc>
          <w:tcPr>
            <w:tcW w:w="992"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1 737</w:t>
            </w:r>
          </w:p>
        </w:tc>
        <w:tc>
          <w:tcPr>
            <w:tcW w:w="1134" w:type="dxa"/>
            <w:gridSpan w:val="3"/>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r w:rsidRPr="0042635C">
              <w:rPr>
                <w:rFonts w:ascii="Arial CYR" w:hAnsi="Arial CYR" w:cs="Arial CYR"/>
                <w:sz w:val="16"/>
                <w:szCs w:val="16"/>
                <w:lang w:val="ru-RU" w:eastAsia="ru-RU"/>
              </w:rPr>
              <w:t>1</w:t>
            </w:r>
            <w:r>
              <w:rPr>
                <w:rFonts w:ascii="Arial CYR" w:hAnsi="Arial CYR" w:cs="Arial CYR"/>
                <w:sz w:val="16"/>
                <w:szCs w:val="16"/>
                <w:lang w:val="ru-RU" w:eastAsia="ru-RU"/>
              </w:rPr>
              <w:t> </w:t>
            </w:r>
            <w:r w:rsidRPr="0042635C">
              <w:rPr>
                <w:rFonts w:ascii="Arial CYR" w:hAnsi="Arial CYR" w:cs="Arial CYR"/>
                <w:sz w:val="16"/>
                <w:szCs w:val="16"/>
                <w:lang w:val="ru-RU" w:eastAsia="ru-RU"/>
              </w:rPr>
              <w:t>597</w:t>
            </w:r>
            <w:r>
              <w:rPr>
                <w:rFonts w:ascii="Arial CYR" w:hAnsi="Arial CYR" w:cs="Arial CYR"/>
                <w:sz w:val="16"/>
                <w:szCs w:val="16"/>
                <w:lang w:val="en-US" w:eastAsia="ru-RU"/>
              </w:rPr>
              <w:t>)</w:t>
            </w:r>
          </w:p>
        </w:tc>
        <w:tc>
          <w:tcPr>
            <w:tcW w:w="992" w:type="dxa"/>
            <w:shd w:val="clear" w:color="auto" w:fill="auto"/>
            <w:noWrap/>
            <w:vAlign w:val="bottom"/>
            <w:hideMark/>
          </w:tcPr>
          <w:p w:rsidR="0042635C" w:rsidRPr="0042635C" w:rsidRDefault="00C42C4A" w:rsidP="0042635C">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ru-RU" w:eastAsia="ru-RU"/>
              </w:rPr>
              <w:t>-</w:t>
            </w:r>
          </w:p>
        </w:tc>
        <w:tc>
          <w:tcPr>
            <w:tcW w:w="993"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225</w:t>
            </w:r>
          </w:p>
        </w:tc>
        <w:tc>
          <w:tcPr>
            <w:tcW w:w="992" w:type="dxa"/>
            <w:gridSpan w:val="2"/>
            <w:shd w:val="clear" w:color="auto" w:fill="auto"/>
            <w:noWrap/>
            <w:vAlign w:val="bottom"/>
            <w:hideMark/>
          </w:tcPr>
          <w:p w:rsidR="0042635C" w:rsidRPr="0042635C" w:rsidRDefault="00C42C4A" w:rsidP="0042635C">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ru-RU" w:eastAsia="ru-RU"/>
              </w:rPr>
              <w:t>-</w:t>
            </w:r>
          </w:p>
        </w:tc>
        <w:tc>
          <w:tcPr>
            <w:tcW w:w="992"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225</w:t>
            </w:r>
          </w:p>
        </w:tc>
      </w:tr>
      <w:tr w:rsidR="0042635C" w:rsidRPr="0042635C" w:rsidTr="00A619A0">
        <w:trPr>
          <w:trHeight w:val="255"/>
        </w:trPr>
        <w:tc>
          <w:tcPr>
            <w:tcW w:w="1847" w:type="dxa"/>
            <w:shd w:val="clear" w:color="auto" w:fill="auto"/>
            <w:vAlign w:val="bottom"/>
            <w:hideMark/>
          </w:tcPr>
          <w:p w:rsidR="0042635C" w:rsidRPr="0042635C" w:rsidRDefault="0042635C" w:rsidP="0042635C">
            <w:pPr>
              <w:overflowPunct/>
              <w:autoSpaceDE/>
              <w:autoSpaceDN/>
              <w:adjustRightInd/>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 xml:space="preserve">        материалы</w:t>
            </w:r>
          </w:p>
        </w:tc>
        <w:tc>
          <w:tcPr>
            <w:tcW w:w="1145"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1 215</w:t>
            </w:r>
          </w:p>
        </w:tc>
        <w:tc>
          <w:tcPr>
            <w:tcW w:w="709" w:type="dxa"/>
            <w:shd w:val="clear" w:color="auto" w:fill="auto"/>
            <w:noWrap/>
            <w:vAlign w:val="bottom"/>
            <w:hideMark/>
          </w:tcPr>
          <w:p w:rsidR="0042635C" w:rsidRPr="0042635C" w:rsidRDefault="00C42C4A" w:rsidP="0042635C">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ru-RU" w:eastAsia="ru-RU"/>
              </w:rPr>
              <w:t>-</w:t>
            </w:r>
          </w:p>
        </w:tc>
        <w:tc>
          <w:tcPr>
            <w:tcW w:w="992"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6 296</w:t>
            </w:r>
          </w:p>
        </w:tc>
        <w:tc>
          <w:tcPr>
            <w:tcW w:w="1134" w:type="dxa"/>
            <w:gridSpan w:val="3"/>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r w:rsidRPr="0042635C">
              <w:rPr>
                <w:rFonts w:ascii="Arial CYR" w:hAnsi="Arial CYR" w:cs="Arial CYR"/>
                <w:sz w:val="16"/>
                <w:szCs w:val="16"/>
                <w:lang w:val="ru-RU" w:eastAsia="ru-RU"/>
              </w:rPr>
              <w:t>6</w:t>
            </w:r>
            <w:r>
              <w:rPr>
                <w:rFonts w:ascii="Arial CYR" w:hAnsi="Arial CYR" w:cs="Arial CYR"/>
                <w:sz w:val="16"/>
                <w:szCs w:val="16"/>
                <w:lang w:val="ru-RU" w:eastAsia="ru-RU"/>
              </w:rPr>
              <w:t> </w:t>
            </w:r>
            <w:r w:rsidRPr="0042635C">
              <w:rPr>
                <w:rFonts w:ascii="Arial CYR" w:hAnsi="Arial CYR" w:cs="Arial CYR"/>
                <w:sz w:val="16"/>
                <w:szCs w:val="16"/>
                <w:lang w:val="ru-RU" w:eastAsia="ru-RU"/>
              </w:rPr>
              <w:t>648</w:t>
            </w:r>
            <w:r>
              <w:rPr>
                <w:rFonts w:ascii="Arial CYR" w:hAnsi="Arial CYR" w:cs="Arial CYR"/>
                <w:sz w:val="16"/>
                <w:szCs w:val="16"/>
                <w:lang w:val="en-US" w:eastAsia="ru-RU"/>
              </w:rPr>
              <w:t>)</w:t>
            </w:r>
          </w:p>
        </w:tc>
        <w:tc>
          <w:tcPr>
            <w:tcW w:w="992" w:type="dxa"/>
            <w:shd w:val="clear" w:color="auto" w:fill="auto"/>
            <w:noWrap/>
            <w:vAlign w:val="bottom"/>
            <w:hideMark/>
          </w:tcPr>
          <w:p w:rsidR="0042635C" w:rsidRPr="0042635C" w:rsidRDefault="00C42C4A" w:rsidP="0042635C">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ru-RU" w:eastAsia="ru-RU"/>
              </w:rPr>
              <w:t>-</w:t>
            </w:r>
          </w:p>
        </w:tc>
        <w:tc>
          <w:tcPr>
            <w:tcW w:w="993"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863</w:t>
            </w:r>
          </w:p>
        </w:tc>
        <w:tc>
          <w:tcPr>
            <w:tcW w:w="992" w:type="dxa"/>
            <w:gridSpan w:val="2"/>
            <w:shd w:val="clear" w:color="auto" w:fill="auto"/>
            <w:noWrap/>
            <w:vAlign w:val="bottom"/>
            <w:hideMark/>
          </w:tcPr>
          <w:p w:rsidR="0042635C" w:rsidRPr="0042635C" w:rsidRDefault="00C42C4A" w:rsidP="0042635C">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ru-RU" w:eastAsia="ru-RU"/>
              </w:rPr>
              <w:t>-</w:t>
            </w:r>
          </w:p>
        </w:tc>
        <w:tc>
          <w:tcPr>
            <w:tcW w:w="992"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863</w:t>
            </w:r>
          </w:p>
        </w:tc>
      </w:tr>
      <w:tr w:rsidR="0042635C" w:rsidRPr="0042635C" w:rsidTr="00A619A0">
        <w:trPr>
          <w:trHeight w:val="450"/>
        </w:trPr>
        <w:tc>
          <w:tcPr>
            <w:tcW w:w="1847" w:type="dxa"/>
            <w:shd w:val="clear" w:color="auto" w:fill="auto"/>
            <w:vAlign w:val="bottom"/>
            <w:hideMark/>
          </w:tcPr>
          <w:p w:rsidR="0042635C" w:rsidRPr="0042635C" w:rsidRDefault="0042635C" w:rsidP="0042635C">
            <w:pPr>
              <w:overflowPunct/>
              <w:autoSpaceDE/>
              <w:autoSpaceDN/>
              <w:adjustRightInd/>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 xml:space="preserve">        инвентарь и          принадлежности</w:t>
            </w:r>
          </w:p>
        </w:tc>
        <w:tc>
          <w:tcPr>
            <w:tcW w:w="1145"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12 709</w:t>
            </w:r>
          </w:p>
        </w:tc>
        <w:tc>
          <w:tcPr>
            <w:tcW w:w="709" w:type="dxa"/>
            <w:shd w:val="clear" w:color="auto" w:fill="auto"/>
            <w:noWrap/>
            <w:vAlign w:val="bottom"/>
            <w:hideMark/>
          </w:tcPr>
          <w:p w:rsidR="0042635C" w:rsidRPr="0042635C" w:rsidRDefault="00C42C4A" w:rsidP="0042635C">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ru-RU" w:eastAsia="ru-RU"/>
              </w:rPr>
              <w:t>-</w:t>
            </w:r>
          </w:p>
        </w:tc>
        <w:tc>
          <w:tcPr>
            <w:tcW w:w="992"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3 005</w:t>
            </w:r>
          </w:p>
        </w:tc>
        <w:tc>
          <w:tcPr>
            <w:tcW w:w="1134" w:type="dxa"/>
            <w:gridSpan w:val="3"/>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r w:rsidRPr="0042635C">
              <w:rPr>
                <w:rFonts w:ascii="Arial CYR" w:hAnsi="Arial CYR" w:cs="Arial CYR"/>
                <w:sz w:val="16"/>
                <w:szCs w:val="16"/>
                <w:lang w:val="ru-RU" w:eastAsia="ru-RU"/>
              </w:rPr>
              <w:t>3</w:t>
            </w:r>
            <w:r>
              <w:rPr>
                <w:rFonts w:ascii="Arial CYR" w:hAnsi="Arial CYR" w:cs="Arial CYR"/>
                <w:sz w:val="16"/>
                <w:szCs w:val="16"/>
                <w:lang w:val="ru-RU" w:eastAsia="ru-RU"/>
              </w:rPr>
              <w:t> </w:t>
            </w:r>
            <w:r w:rsidRPr="0042635C">
              <w:rPr>
                <w:rFonts w:ascii="Arial CYR" w:hAnsi="Arial CYR" w:cs="Arial CYR"/>
                <w:sz w:val="16"/>
                <w:szCs w:val="16"/>
                <w:lang w:val="ru-RU" w:eastAsia="ru-RU"/>
              </w:rPr>
              <w:t>093</w:t>
            </w:r>
            <w:r>
              <w:rPr>
                <w:rFonts w:ascii="Arial CYR" w:hAnsi="Arial CYR" w:cs="Arial CYR"/>
                <w:sz w:val="16"/>
                <w:szCs w:val="16"/>
                <w:lang w:val="en-US" w:eastAsia="ru-RU"/>
              </w:rPr>
              <w:t>)</w:t>
            </w:r>
          </w:p>
        </w:tc>
        <w:tc>
          <w:tcPr>
            <w:tcW w:w="992" w:type="dxa"/>
            <w:shd w:val="clear" w:color="auto" w:fill="auto"/>
            <w:noWrap/>
            <w:vAlign w:val="bottom"/>
            <w:hideMark/>
          </w:tcPr>
          <w:p w:rsidR="0042635C" w:rsidRPr="0042635C" w:rsidRDefault="00C42C4A" w:rsidP="0042635C">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ru-RU" w:eastAsia="ru-RU"/>
              </w:rPr>
              <w:t>-</w:t>
            </w:r>
          </w:p>
        </w:tc>
        <w:tc>
          <w:tcPr>
            <w:tcW w:w="993"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12 621</w:t>
            </w:r>
          </w:p>
        </w:tc>
        <w:tc>
          <w:tcPr>
            <w:tcW w:w="992" w:type="dxa"/>
            <w:gridSpan w:val="2"/>
            <w:shd w:val="clear" w:color="auto" w:fill="auto"/>
            <w:noWrap/>
            <w:vAlign w:val="bottom"/>
            <w:hideMark/>
          </w:tcPr>
          <w:p w:rsidR="0042635C" w:rsidRPr="0042635C" w:rsidRDefault="00C42C4A" w:rsidP="0042635C">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ru-RU" w:eastAsia="ru-RU"/>
              </w:rPr>
              <w:t>-</w:t>
            </w:r>
          </w:p>
        </w:tc>
        <w:tc>
          <w:tcPr>
            <w:tcW w:w="992" w:type="dxa"/>
            <w:gridSpan w:val="2"/>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12 621</w:t>
            </w:r>
          </w:p>
        </w:tc>
      </w:tr>
      <w:tr w:rsidR="0042635C" w:rsidRPr="0042635C" w:rsidTr="00A619A0">
        <w:trPr>
          <w:trHeight w:val="255"/>
        </w:trPr>
        <w:tc>
          <w:tcPr>
            <w:tcW w:w="1847" w:type="dxa"/>
            <w:shd w:val="clear" w:color="auto" w:fill="auto"/>
            <w:vAlign w:val="bottom"/>
            <w:hideMark/>
          </w:tcPr>
          <w:p w:rsidR="0042635C" w:rsidRPr="0042635C" w:rsidRDefault="0042635C" w:rsidP="0042635C">
            <w:pPr>
              <w:overflowPunct/>
              <w:autoSpaceDE/>
              <w:autoSpaceDN/>
              <w:adjustRightInd/>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 xml:space="preserve">       издания</w:t>
            </w:r>
          </w:p>
        </w:tc>
        <w:tc>
          <w:tcPr>
            <w:tcW w:w="1145" w:type="dxa"/>
            <w:gridSpan w:val="2"/>
            <w:shd w:val="clear" w:color="auto" w:fill="auto"/>
            <w:noWrap/>
            <w:vAlign w:val="bottom"/>
            <w:hideMark/>
          </w:tcPr>
          <w:p w:rsidR="0042635C" w:rsidRPr="0042635C" w:rsidRDefault="00C42C4A" w:rsidP="0042635C">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ru-RU" w:eastAsia="ru-RU"/>
              </w:rPr>
              <w:t>-</w:t>
            </w:r>
          </w:p>
        </w:tc>
        <w:tc>
          <w:tcPr>
            <w:tcW w:w="709" w:type="dxa"/>
            <w:shd w:val="clear" w:color="auto" w:fill="auto"/>
            <w:noWrap/>
            <w:vAlign w:val="bottom"/>
            <w:hideMark/>
          </w:tcPr>
          <w:p w:rsidR="0042635C" w:rsidRPr="0042635C" w:rsidRDefault="00C42C4A" w:rsidP="0042635C">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ru-RU" w:eastAsia="ru-RU"/>
              </w:rPr>
              <w:t>-</w:t>
            </w:r>
          </w:p>
        </w:tc>
        <w:tc>
          <w:tcPr>
            <w:tcW w:w="992" w:type="dxa"/>
            <w:gridSpan w:val="2"/>
            <w:shd w:val="clear" w:color="auto" w:fill="auto"/>
            <w:noWrap/>
            <w:vAlign w:val="bottom"/>
            <w:hideMark/>
          </w:tcPr>
          <w:p w:rsidR="0042635C" w:rsidRPr="0042635C" w:rsidRDefault="00C42C4A" w:rsidP="0042635C">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ru-RU" w:eastAsia="ru-RU"/>
              </w:rPr>
              <w:t>-</w:t>
            </w:r>
          </w:p>
        </w:tc>
        <w:tc>
          <w:tcPr>
            <w:tcW w:w="1134" w:type="dxa"/>
            <w:gridSpan w:val="3"/>
            <w:shd w:val="clear" w:color="auto" w:fill="auto"/>
            <w:noWrap/>
            <w:vAlign w:val="bottom"/>
            <w:hideMark/>
          </w:tcPr>
          <w:p w:rsidR="0042635C" w:rsidRPr="0042635C" w:rsidRDefault="00C42C4A" w:rsidP="0042635C">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ru-RU" w:eastAsia="ru-RU"/>
              </w:rPr>
              <w:t>-</w:t>
            </w:r>
          </w:p>
        </w:tc>
        <w:tc>
          <w:tcPr>
            <w:tcW w:w="992" w:type="dxa"/>
            <w:shd w:val="clear" w:color="auto" w:fill="auto"/>
            <w:noWrap/>
            <w:vAlign w:val="bottom"/>
            <w:hideMark/>
          </w:tcPr>
          <w:p w:rsidR="0042635C" w:rsidRPr="0042635C" w:rsidRDefault="00C42C4A" w:rsidP="0042635C">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ru-RU" w:eastAsia="ru-RU"/>
              </w:rPr>
              <w:t>-</w:t>
            </w:r>
          </w:p>
        </w:tc>
        <w:tc>
          <w:tcPr>
            <w:tcW w:w="993" w:type="dxa"/>
            <w:gridSpan w:val="2"/>
            <w:shd w:val="clear" w:color="auto" w:fill="auto"/>
            <w:noWrap/>
            <w:vAlign w:val="bottom"/>
            <w:hideMark/>
          </w:tcPr>
          <w:p w:rsidR="0042635C" w:rsidRPr="0042635C" w:rsidRDefault="00C42C4A" w:rsidP="0042635C">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ru-RU" w:eastAsia="ru-RU"/>
              </w:rPr>
              <w:t>-</w:t>
            </w:r>
          </w:p>
        </w:tc>
        <w:tc>
          <w:tcPr>
            <w:tcW w:w="992" w:type="dxa"/>
            <w:gridSpan w:val="2"/>
            <w:shd w:val="clear" w:color="auto" w:fill="auto"/>
            <w:noWrap/>
            <w:vAlign w:val="bottom"/>
            <w:hideMark/>
          </w:tcPr>
          <w:p w:rsidR="0042635C" w:rsidRPr="0042635C" w:rsidRDefault="00C42C4A" w:rsidP="0042635C">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ru-RU" w:eastAsia="ru-RU"/>
              </w:rPr>
              <w:t>-</w:t>
            </w:r>
          </w:p>
        </w:tc>
        <w:tc>
          <w:tcPr>
            <w:tcW w:w="992" w:type="dxa"/>
            <w:gridSpan w:val="2"/>
            <w:shd w:val="clear" w:color="auto" w:fill="auto"/>
            <w:noWrap/>
            <w:vAlign w:val="bottom"/>
            <w:hideMark/>
          </w:tcPr>
          <w:p w:rsidR="0042635C" w:rsidRPr="0042635C" w:rsidRDefault="00C42C4A" w:rsidP="0042635C">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ru-RU" w:eastAsia="ru-RU"/>
              </w:rPr>
              <w:t>-</w:t>
            </w:r>
          </w:p>
        </w:tc>
      </w:tr>
      <w:tr w:rsidR="0042635C" w:rsidRPr="0042635C" w:rsidTr="00A619A0">
        <w:trPr>
          <w:trHeight w:val="255"/>
        </w:trPr>
        <w:tc>
          <w:tcPr>
            <w:tcW w:w="1847" w:type="dxa"/>
            <w:tcBorders>
              <w:bottom w:val="single" w:sz="4" w:space="0" w:color="auto"/>
            </w:tcBorders>
            <w:shd w:val="clear" w:color="auto" w:fill="auto"/>
            <w:vAlign w:val="bottom"/>
            <w:hideMark/>
          </w:tcPr>
          <w:p w:rsidR="0042635C" w:rsidRPr="0042635C" w:rsidRDefault="0042635C" w:rsidP="0042635C">
            <w:pPr>
              <w:overflowPunct/>
              <w:autoSpaceDE/>
              <w:autoSpaceDN/>
              <w:adjustRightInd/>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 xml:space="preserve">       внеоборотные запасы</w:t>
            </w:r>
          </w:p>
        </w:tc>
        <w:tc>
          <w:tcPr>
            <w:tcW w:w="1145" w:type="dxa"/>
            <w:gridSpan w:val="2"/>
            <w:tcBorders>
              <w:bottom w:val="single" w:sz="4" w:space="0" w:color="auto"/>
            </w:tcBorders>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709 279</w:t>
            </w:r>
          </w:p>
        </w:tc>
        <w:tc>
          <w:tcPr>
            <w:tcW w:w="709" w:type="dxa"/>
            <w:tcBorders>
              <w:bottom w:val="single" w:sz="4" w:space="0" w:color="auto"/>
            </w:tcBorders>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 </w:t>
            </w:r>
            <w:r w:rsidR="00C42C4A">
              <w:rPr>
                <w:rFonts w:ascii="Arial CYR" w:hAnsi="Arial CYR" w:cs="Arial CYR"/>
                <w:sz w:val="16"/>
                <w:szCs w:val="16"/>
                <w:lang w:val="ru-RU" w:eastAsia="ru-RU"/>
              </w:rPr>
              <w:t>-</w:t>
            </w:r>
          </w:p>
        </w:tc>
        <w:tc>
          <w:tcPr>
            <w:tcW w:w="992" w:type="dxa"/>
            <w:gridSpan w:val="2"/>
            <w:tcBorders>
              <w:bottom w:val="single" w:sz="4" w:space="0" w:color="auto"/>
            </w:tcBorders>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120 000</w:t>
            </w:r>
          </w:p>
        </w:tc>
        <w:tc>
          <w:tcPr>
            <w:tcW w:w="1134" w:type="dxa"/>
            <w:gridSpan w:val="3"/>
            <w:tcBorders>
              <w:bottom w:val="single" w:sz="4" w:space="0" w:color="auto"/>
            </w:tcBorders>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r w:rsidRPr="0042635C">
              <w:rPr>
                <w:rFonts w:ascii="Arial CYR" w:hAnsi="Arial CYR" w:cs="Arial CYR"/>
                <w:sz w:val="16"/>
                <w:szCs w:val="16"/>
                <w:lang w:val="ru-RU" w:eastAsia="ru-RU"/>
              </w:rPr>
              <w:t>602</w:t>
            </w:r>
            <w:r>
              <w:rPr>
                <w:rFonts w:ascii="Arial CYR" w:hAnsi="Arial CYR" w:cs="Arial CYR"/>
                <w:sz w:val="16"/>
                <w:szCs w:val="16"/>
                <w:lang w:val="ru-RU" w:eastAsia="ru-RU"/>
              </w:rPr>
              <w:t> </w:t>
            </w:r>
            <w:r w:rsidRPr="0042635C">
              <w:rPr>
                <w:rFonts w:ascii="Arial CYR" w:hAnsi="Arial CYR" w:cs="Arial CYR"/>
                <w:sz w:val="16"/>
                <w:szCs w:val="16"/>
                <w:lang w:val="ru-RU" w:eastAsia="ru-RU"/>
              </w:rPr>
              <w:t>501</w:t>
            </w:r>
            <w:r>
              <w:rPr>
                <w:rFonts w:ascii="Arial CYR" w:hAnsi="Arial CYR" w:cs="Arial CYR"/>
                <w:sz w:val="16"/>
                <w:szCs w:val="16"/>
                <w:lang w:val="en-US" w:eastAsia="ru-RU"/>
              </w:rPr>
              <w:t>)</w:t>
            </w:r>
          </w:p>
        </w:tc>
        <w:tc>
          <w:tcPr>
            <w:tcW w:w="992" w:type="dxa"/>
            <w:tcBorders>
              <w:bottom w:val="single" w:sz="4" w:space="0" w:color="auto"/>
            </w:tcBorders>
            <w:shd w:val="clear" w:color="auto" w:fill="auto"/>
            <w:noWrap/>
            <w:vAlign w:val="bottom"/>
            <w:hideMark/>
          </w:tcPr>
          <w:p w:rsidR="0042635C" w:rsidRPr="0042635C" w:rsidRDefault="00BE0D66" w:rsidP="0042635C">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ru-RU" w:eastAsia="ru-RU"/>
              </w:rPr>
              <w:t xml:space="preserve"> </w:t>
            </w:r>
            <w:r w:rsidR="00C42C4A">
              <w:rPr>
                <w:rFonts w:ascii="Arial CYR" w:hAnsi="Arial CYR" w:cs="Arial CYR"/>
                <w:sz w:val="16"/>
                <w:szCs w:val="16"/>
                <w:lang w:val="ru-RU" w:eastAsia="ru-RU"/>
              </w:rPr>
              <w:t>-</w:t>
            </w:r>
            <w:r w:rsidR="0042635C" w:rsidRPr="0042635C">
              <w:rPr>
                <w:rFonts w:ascii="Arial CYR" w:hAnsi="Arial CYR" w:cs="Arial CYR"/>
                <w:sz w:val="16"/>
                <w:szCs w:val="16"/>
                <w:lang w:val="ru-RU" w:eastAsia="ru-RU"/>
              </w:rPr>
              <w:t> </w:t>
            </w:r>
          </w:p>
        </w:tc>
        <w:tc>
          <w:tcPr>
            <w:tcW w:w="993" w:type="dxa"/>
            <w:gridSpan w:val="2"/>
            <w:tcBorders>
              <w:bottom w:val="single" w:sz="4" w:space="0" w:color="auto"/>
            </w:tcBorders>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226 778</w:t>
            </w:r>
          </w:p>
        </w:tc>
        <w:tc>
          <w:tcPr>
            <w:tcW w:w="992" w:type="dxa"/>
            <w:gridSpan w:val="2"/>
            <w:tcBorders>
              <w:bottom w:val="single" w:sz="4" w:space="0" w:color="auto"/>
            </w:tcBorders>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r w:rsidRPr="0042635C">
              <w:rPr>
                <w:rFonts w:ascii="Arial CYR" w:hAnsi="Arial CYR" w:cs="Arial CYR"/>
                <w:sz w:val="16"/>
                <w:szCs w:val="16"/>
                <w:lang w:val="ru-RU" w:eastAsia="ru-RU"/>
              </w:rPr>
              <w:t>6</w:t>
            </w:r>
            <w:r>
              <w:rPr>
                <w:rFonts w:ascii="Arial CYR" w:hAnsi="Arial CYR" w:cs="Arial CYR"/>
                <w:sz w:val="16"/>
                <w:szCs w:val="16"/>
                <w:lang w:val="ru-RU" w:eastAsia="ru-RU"/>
              </w:rPr>
              <w:t> </w:t>
            </w:r>
            <w:r w:rsidRPr="0042635C">
              <w:rPr>
                <w:rFonts w:ascii="Arial CYR" w:hAnsi="Arial CYR" w:cs="Arial CYR"/>
                <w:sz w:val="16"/>
                <w:szCs w:val="16"/>
                <w:lang w:val="ru-RU" w:eastAsia="ru-RU"/>
              </w:rPr>
              <w:t>333</w:t>
            </w:r>
            <w:r>
              <w:rPr>
                <w:rFonts w:ascii="Arial CYR" w:hAnsi="Arial CYR" w:cs="Arial CYR"/>
                <w:sz w:val="16"/>
                <w:szCs w:val="16"/>
                <w:lang w:val="en-US" w:eastAsia="ru-RU"/>
              </w:rPr>
              <w:t>)</w:t>
            </w:r>
          </w:p>
        </w:tc>
        <w:tc>
          <w:tcPr>
            <w:tcW w:w="992" w:type="dxa"/>
            <w:gridSpan w:val="2"/>
            <w:tcBorders>
              <w:bottom w:val="single" w:sz="4" w:space="0" w:color="auto"/>
            </w:tcBorders>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220 445</w:t>
            </w:r>
          </w:p>
        </w:tc>
      </w:tr>
      <w:tr w:rsidR="0042635C" w:rsidRPr="0042635C" w:rsidTr="00A619A0">
        <w:trPr>
          <w:trHeight w:val="255"/>
        </w:trPr>
        <w:tc>
          <w:tcPr>
            <w:tcW w:w="1847" w:type="dxa"/>
            <w:tcBorders>
              <w:top w:val="single" w:sz="4" w:space="0" w:color="auto"/>
              <w:bottom w:val="single" w:sz="4" w:space="0" w:color="auto"/>
            </w:tcBorders>
            <w:shd w:val="clear" w:color="auto" w:fill="auto"/>
            <w:vAlign w:val="bottom"/>
            <w:hideMark/>
          </w:tcPr>
          <w:p w:rsidR="0042635C" w:rsidRPr="0042635C" w:rsidRDefault="0042635C" w:rsidP="0042635C">
            <w:pPr>
              <w:overflowPunct/>
              <w:autoSpaceDE/>
              <w:autoSpaceDN/>
              <w:adjustRightInd/>
              <w:textAlignment w:val="auto"/>
              <w:rPr>
                <w:rFonts w:ascii="Arial CYR" w:hAnsi="Arial CYR" w:cs="Arial CYR"/>
                <w:b/>
                <w:bCs/>
                <w:sz w:val="16"/>
                <w:szCs w:val="16"/>
                <w:lang w:val="ru-RU" w:eastAsia="ru-RU"/>
              </w:rPr>
            </w:pPr>
            <w:r w:rsidRPr="0042635C">
              <w:rPr>
                <w:rFonts w:ascii="Arial CYR" w:hAnsi="Arial CYR" w:cs="Arial CYR"/>
                <w:b/>
                <w:bCs/>
                <w:sz w:val="16"/>
                <w:szCs w:val="16"/>
                <w:lang w:val="ru-RU" w:eastAsia="ru-RU"/>
              </w:rPr>
              <w:t>Итого</w:t>
            </w:r>
          </w:p>
        </w:tc>
        <w:tc>
          <w:tcPr>
            <w:tcW w:w="1145" w:type="dxa"/>
            <w:gridSpan w:val="2"/>
            <w:tcBorders>
              <w:top w:val="single" w:sz="4" w:space="0" w:color="auto"/>
              <w:bottom w:val="single" w:sz="4" w:space="0" w:color="auto"/>
            </w:tcBorders>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b/>
                <w:bCs/>
                <w:sz w:val="16"/>
                <w:szCs w:val="16"/>
                <w:lang w:val="ru-RU" w:eastAsia="ru-RU"/>
              </w:rPr>
            </w:pPr>
            <w:r w:rsidRPr="0042635C">
              <w:rPr>
                <w:rFonts w:ascii="Arial CYR" w:hAnsi="Arial CYR" w:cs="Arial CYR"/>
                <w:b/>
                <w:bCs/>
                <w:sz w:val="16"/>
                <w:szCs w:val="16"/>
                <w:lang w:val="ru-RU" w:eastAsia="ru-RU"/>
              </w:rPr>
              <w:t>2 495 170</w:t>
            </w:r>
          </w:p>
        </w:tc>
        <w:tc>
          <w:tcPr>
            <w:tcW w:w="709" w:type="dxa"/>
            <w:tcBorders>
              <w:top w:val="single" w:sz="4" w:space="0" w:color="auto"/>
              <w:bottom w:val="single" w:sz="4" w:space="0" w:color="auto"/>
            </w:tcBorders>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b/>
                <w:bCs/>
                <w:sz w:val="16"/>
                <w:szCs w:val="16"/>
                <w:lang w:val="ru-RU" w:eastAsia="ru-RU"/>
              </w:rPr>
            </w:pPr>
            <w:r w:rsidRPr="0042635C">
              <w:rPr>
                <w:rFonts w:ascii="Arial CYR" w:hAnsi="Arial CYR" w:cs="Arial CYR"/>
                <w:b/>
                <w:bCs/>
                <w:sz w:val="16"/>
                <w:szCs w:val="16"/>
                <w:lang w:val="ru-RU" w:eastAsia="ru-RU"/>
              </w:rPr>
              <w:t>37 489</w:t>
            </w:r>
          </w:p>
        </w:tc>
        <w:tc>
          <w:tcPr>
            <w:tcW w:w="992" w:type="dxa"/>
            <w:gridSpan w:val="2"/>
            <w:tcBorders>
              <w:top w:val="single" w:sz="4" w:space="0" w:color="auto"/>
              <w:bottom w:val="single" w:sz="4" w:space="0" w:color="auto"/>
            </w:tcBorders>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b/>
                <w:bCs/>
                <w:sz w:val="16"/>
                <w:szCs w:val="16"/>
                <w:lang w:val="ru-RU" w:eastAsia="ru-RU"/>
              </w:rPr>
            </w:pPr>
            <w:r w:rsidRPr="0042635C">
              <w:rPr>
                <w:rFonts w:ascii="Arial CYR" w:hAnsi="Arial CYR" w:cs="Arial CYR"/>
                <w:b/>
                <w:bCs/>
                <w:sz w:val="16"/>
                <w:szCs w:val="16"/>
                <w:lang w:val="ru-RU" w:eastAsia="ru-RU"/>
              </w:rPr>
              <w:t>1 499 939</w:t>
            </w:r>
          </w:p>
        </w:tc>
        <w:tc>
          <w:tcPr>
            <w:tcW w:w="1134" w:type="dxa"/>
            <w:gridSpan w:val="3"/>
            <w:tcBorders>
              <w:top w:val="single" w:sz="4" w:space="0" w:color="auto"/>
              <w:bottom w:val="single" w:sz="4" w:space="0" w:color="auto"/>
            </w:tcBorders>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b/>
                <w:bCs/>
                <w:sz w:val="16"/>
                <w:szCs w:val="16"/>
                <w:lang w:val="en-US" w:eastAsia="ru-RU"/>
              </w:rPr>
            </w:pPr>
            <w:r>
              <w:rPr>
                <w:rFonts w:ascii="Arial CYR" w:hAnsi="Arial CYR" w:cs="Arial CYR"/>
                <w:b/>
                <w:bCs/>
                <w:sz w:val="16"/>
                <w:szCs w:val="16"/>
                <w:lang w:val="en-US" w:eastAsia="ru-RU"/>
              </w:rPr>
              <w:t>(</w:t>
            </w:r>
            <w:r w:rsidRPr="0042635C">
              <w:rPr>
                <w:rFonts w:ascii="Arial CYR" w:hAnsi="Arial CYR" w:cs="Arial CYR"/>
                <w:b/>
                <w:bCs/>
                <w:sz w:val="16"/>
                <w:szCs w:val="16"/>
                <w:lang w:val="ru-RU" w:eastAsia="ru-RU"/>
              </w:rPr>
              <w:t>1 823</w:t>
            </w:r>
            <w:r>
              <w:rPr>
                <w:rFonts w:ascii="Arial CYR" w:hAnsi="Arial CYR" w:cs="Arial CYR"/>
                <w:b/>
                <w:bCs/>
                <w:sz w:val="16"/>
                <w:szCs w:val="16"/>
                <w:lang w:val="ru-RU" w:eastAsia="ru-RU"/>
              </w:rPr>
              <w:t> </w:t>
            </w:r>
            <w:r w:rsidRPr="0042635C">
              <w:rPr>
                <w:rFonts w:ascii="Arial CYR" w:hAnsi="Arial CYR" w:cs="Arial CYR"/>
                <w:b/>
                <w:bCs/>
                <w:sz w:val="16"/>
                <w:szCs w:val="16"/>
                <w:lang w:val="ru-RU" w:eastAsia="ru-RU"/>
              </w:rPr>
              <w:t>842</w:t>
            </w:r>
            <w:r>
              <w:rPr>
                <w:rFonts w:ascii="Arial CYR" w:hAnsi="Arial CYR" w:cs="Arial CYR"/>
                <w:b/>
                <w:bCs/>
                <w:sz w:val="16"/>
                <w:szCs w:val="16"/>
                <w:lang w:val="en-US" w:eastAsia="ru-RU"/>
              </w:rPr>
              <w:t>)</w:t>
            </w:r>
          </w:p>
        </w:tc>
        <w:tc>
          <w:tcPr>
            <w:tcW w:w="992" w:type="dxa"/>
            <w:tcBorders>
              <w:top w:val="single" w:sz="4" w:space="0" w:color="auto"/>
              <w:bottom w:val="single" w:sz="4" w:space="0" w:color="auto"/>
            </w:tcBorders>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b/>
                <w:bCs/>
                <w:sz w:val="16"/>
                <w:szCs w:val="16"/>
                <w:lang w:val="en-US" w:eastAsia="ru-RU"/>
              </w:rPr>
            </w:pPr>
            <w:r>
              <w:rPr>
                <w:rFonts w:ascii="Arial CYR" w:hAnsi="Arial CYR" w:cs="Arial CYR"/>
                <w:b/>
                <w:bCs/>
                <w:sz w:val="16"/>
                <w:szCs w:val="16"/>
                <w:lang w:val="en-US" w:eastAsia="ru-RU"/>
              </w:rPr>
              <w:t>(</w:t>
            </w:r>
            <w:r w:rsidRPr="0042635C">
              <w:rPr>
                <w:rFonts w:ascii="Arial CYR" w:hAnsi="Arial CYR" w:cs="Arial CYR"/>
                <w:b/>
                <w:bCs/>
                <w:sz w:val="16"/>
                <w:szCs w:val="16"/>
                <w:lang w:val="ru-RU" w:eastAsia="ru-RU"/>
              </w:rPr>
              <w:t>190</w:t>
            </w:r>
            <w:r>
              <w:rPr>
                <w:rFonts w:ascii="Arial CYR" w:hAnsi="Arial CYR" w:cs="Arial CYR"/>
                <w:b/>
                <w:bCs/>
                <w:sz w:val="16"/>
                <w:szCs w:val="16"/>
                <w:lang w:val="ru-RU" w:eastAsia="ru-RU"/>
              </w:rPr>
              <w:t> </w:t>
            </w:r>
            <w:r w:rsidRPr="0042635C">
              <w:rPr>
                <w:rFonts w:ascii="Arial CYR" w:hAnsi="Arial CYR" w:cs="Arial CYR"/>
                <w:b/>
                <w:bCs/>
                <w:sz w:val="16"/>
                <w:szCs w:val="16"/>
                <w:lang w:val="ru-RU" w:eastAsia="ru-RU"/>
              </w:rPr>
              <w:t>919</w:t>
            </w:r>
            <w:r>
              <w:rPr>
                <w:rFonts w:ascii="Arial CYR" w:hAnsi="Arial CYR" w:cs="Arial CYR"/>
                <w:b/>
                <w:bCs/>
                <w:sz w:val="16"/>
                <w:szCs w:val="16"/>
                <w:lang w:val="en-US" w:eastAsia="ru-RU"/>
              </w:rPr>
              <w:t>)</w:t>
            </w:r>
          </w:p>
        </w:tc>
        <w:tc>
          <w:tcPr>
            <w:tcW w:w="993" w:type="dxa"/>
            <w:gridSpan w:val="2"/>
            <w:tcBorders>
              <w:top w:val="single" w:sz="4" w:space="0" w:color="auto"/>
              <w:bottom w:val="single" w:sz="4" w:space="0" w:color="auto"/>
            </w:tcBorders>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b/>
                <w:bCs/>
                <w:sz w:val="16"/>
                <w:szCs w:val="16"/>
                <w:lang w:val="ru-RU" w:eastAsia="ru-RU"/>
              </w:rPr>
            </w:pPr>
            <w:r w:rsidRPr="0042635C">
              <w:rPr>
                <w:rFonts w:ascii="Arial CYR" w:hAnsi="Arial CYR" w:cs="Arial CYR"/>
                <w:b/>
                <w:bCs/>
                <w:sz w:val="16"/>
                <w:szCs w:val="16"/>
                <w:lang w:val="ru-RU" w:eastAsia="ru-RU"/>
              </w:rPr>
              <w:t>2 017 837</w:t>
            </w:r>
          </w:p>
        </w:tc>
        <w:tc>
          <w:tcPr>
            <w:tcW w:w="992" w:type="dxa"/>
            <w:gridSpan w:val="2"/>
            <w:tcBorders>
              <w:top w:val="single" w:sz="4" w:space="0" w:color="auto"/>
              <w:bottom w:val="single" w:sz="4" w:space="0" w:color="auto"/>
            </w:tcBorders>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b/>
                <w:bCs/>
                <w:sz w:val="16"/>
                <w:szCs w:val="16"/>
                <w:lang w:val="en-US" w:eastAsia="ru-RU"/>
              </w:rPr>
            </w:pPr>
            <w:r>
              <w:rPr>
                <w:rFonts w:ascii="Arial CYR" w:hAnsi="Arial CYR" w:cs="Arial CYR"/>
                <w:b/>
                <w:bCs/>
                <w:sz w:val="16"/>
                <w:szCs w:val="16"/>
                <w:lang w:val="en-US" w:eastAsia="ru-RU"/>
              </w:rPr>
              <w:t>(</w:t>
            </w:r>
            <w:r w:rsidRPr="0042635C">
              <w:rPr>
                <w:rFonts w:ascii="Arial CYR" w:hAnsi="Arial CYR" w:cs="Arial CYR"/>
                <w:b/>
                <w:bCs/>
                <w:sz w:val="16"/>
                <w:szCs w:val="16"/>
                <w:lang w:val="ru-RU" w:eastAsia="ru-RU"/>
              </w:rPr>
              <w:t>86</w:t>
            </w:r>
            <w:r>
              <w:rPr>
                <w:rFonts w:ascii="Arial CYR" w:hAnsi="Arial CYR" w:cs="Arial CYR"/>
                <w:b/>
                <w:bCs/>
                <w:sz w:val="16"/>
                <w:szCs w:val="16"/>
                <w:lang w:val="ru-RU" w:eastAsia="ru-RU"/>
              </w:rPr>
              <w:t> </w:t>
            </w:r>
            <w:r w:rsidRPr="0042635C">
              <w:rPr>
                <w:rFonts w:ascii="Arial CYR" w:hAnsi="Arial CYR" w:cs="Arial CYR"/>
                <w:b/>
                <w:bCs/>
                <w:sz w:val="16"/>
                <w:szCs w:val="16"/>
                <w:lang w:val="ru-RU" w:eastAsia="ru-RU"/>
              </w:rPr>
              <w:t>280</w:t>
            </w:r>
            <w:r>
              <w:rPr>
                <w:rFonts w:ascii="Arial CYR" w:hAnsi="Arial CYR" w:cs="Arial CYR"/>
                <w:b/>
                <w:bCs/>
                <w:sz w:val="16"/>
                <w:szCs w:val="16"/>
                <w:lang w:val="en-US" w:eastAsia="ru-RU"/>
              </w:rPr>
              <w:t>)</w:t>
            </w:r>
          </w:p>
        </w:tc>
        <w:tc>
          <w:tcPr>
            <w:tcW w:w="992" w:type="dxa"/>
            <w:gridSpan w:val="2"/>
            <w:tcBorders>
              <w:top w:val="single" w:sz="4" w:space="0" w:color="auto"/>
              <w:bottom w:val="single" w:sz="4" w:space="0" w:color="auto"/>
            </w:tcBorders>
            <w:shd w:val="clear" w:color="auto" w:fill="auto"/>
            <w:noWrap/>
            <w:vAlign w:val="bottom"/>
            <w:hideMark/>
          </w:tcPr>
          <w:p w:rsidR="0042635C" w:rsidRPr="0042635C" w:rsidRDefault="0042635C" w:rsidP="0042635C">
            <w:pPr>
              <w:overflowPunct/>
              <w:autoSpaceDE/>
              <w:autoSpaceDN/>
              <w:adjustRightInd/>
              <w:jc w:val="center"/>
              <w:textAlignment w:val="auto"/>
              <w:rPr>
                <w:rFonts w:ascii="Arial CYR" w:hAnsi="Arial CYR" w:cs="Arial CYR"/>
                <w:b/>
                <w:bCs/>
                <w:sz w:val="16"/>
                <w:szCs w:val="16"/>
                <w:lang w:val="ru-RU" w:eastAsia="ru-RU"/>
              </w:rPr>
            </w:pPr>
            <w:r w:rsidRPr="0042635C">
              <w:rPr>
                <w:rFonts w:ascii="Arial CYR" w:hAnsi="Arial CYR" w:cs="Arial CYR"/>
                <w:b/>
                <w:bCs/>
                <w:sz w:val="16"/>
                <w:szCs w:val="16"/>
                <w:lang w:val="ru-RU" w:eastAsia="ru-RU"/>
              </w:rPr>
              <w:t>1 931 557</w:t>
            </w:r>
          </w:p>
        </w:tc>
      </w:tr>
    </w:tbl>
    <w:p w:rsidR="008D2DCE" w:rsidRPr="00FB2593" w:rsidRDefault="008D2DCE" w:rsidP="001C5332">
      <w:pPr>
        <w:jc w:val="both"/>
        <w:rPr>
          <w:rFonts w:cs="Arial"/>
          <w:color w:val="FF0000"/>
          <w:szCs w:val="18"/>
          <w:lang w:val="ru-RU"/>
        </w:rPr>
      </w:pPr>
    </w:p>
    <w:tbl>
      <w:tblPr>
        <w:tblW w:w="9654" w:type="dxa"/>
        <w:tblInd w:w="93" w:type="dxa"/>
        <w:tblLayout w:type="fixed"/>
        <w:tblLook w:val="04A0" w:firstRow="1" w:lastRow="0" w:firstColumn="1" w:lastColumn="0" w:noHBand="0" w:noVBand="1"/>
      </w:tblPr>
      <w:tblGrid>
        <w:gridCol w:w="1858"/>
        <w:gridCol w:w="1134"/>
        <w:gridCol w:w="709"/>
        <w:gridCol w:w="992"/>
        <w:gridCol w:w="992"/>
        <w:gridCol w:w="993"/>
        <w:gridCol w:w="992"/>
        <w:gridCol w:w="992"/>
        <w:gridCol w:w="992"/>
      </w:tblGrid>
      <w:tr w:rsidR="0042635C" w:rsidRPr="00F93FFE" w:rsidTr="00F37DE0">
        <w:trPr>
          <w:trHeight w:val="354"/>
        </w:trPr>
        <w:tc>
          <w:tcPr>
            <w:tcW w:w="9654" w:type="dxa"/>
            <w:gridSpan w:val="9"/>
            <w:shd w:val="clear" w:color="auto" w:fill="auto"/>
            <w:hideMark/>
          </w:tcPr>
          <w:p w:rsidR="0042635C" w:rsidRPr="0042635C" w:rsidRDefault="0042635C" w:rsidP="0042635C">
            <w:pPr>
              <w:overflowPunct/>
              <w:autoSpaceDE/>
              <w:autoSpaceDN/>
              <w:adjustRightInd/>
              <w:textAlignment w:val="auto"/>
              <w:rPr>
                <w:rFonts w:ascii="Arial CYR" w:hAnsi="Arial CYR" w:cs="Arial CYR"/>
                <w:b/>
                <w:bCs/>
                <w:sz w:val="20"/>
                <w:szCs w:val="20"/>
                <w:lang w:val="ru-RU" w:eastAsia="ru-RU"/>
              </w:rPr>
            </w:pPr>
            <w:r w:rsidRPr="0042635C">
              <w:rPr>
                <w:rFonts w:ascii="Arial CYR" w:hAnsi="Arial CYR" w:cs="Arial CYR"/>
                <w:b/>
                <w:bCs/>
                <w:sz w:val="20"/>
                <w:szCs w:val="20"/>
                <w:lang w:val="ru-RU" w:eastAsia="ru-RU"/>
              </w:rPr>
              <w:t>Состав, структура и изменение стоимости основных средств, нематериальных активов (продолжение)</w:t>
            </w:r>
          </w:p>
        </w:tc>
      </w:tr>
      <w:tr w:rsidR="0042635C" w:rsidRPr="00F93FFE" w:rsidTr="00C42C4A">
        <w:trPr>
          <w:trHeight w:val="255"/>
        </w:trPr>
        <w:tc>
          <w:tcPr>
            <w:tcW w:w="9654" w:type="dxa"/>
            <w:gridSpan w:val="9"/>
            <w:shd w:val="clear" w:color="auto" w:fill="auto"/>
            <w:noWrap/>
            <w:vAlign w:val="bottom"/>
            <w:hideMark/>
          </w:tcPr>
          <w:p w:rsidR="0042635C" w:rsidRPr="0042635C" w:rsidRDefault="0042635C" w:rsidP="0042635C">
            <w:pPr>
              <w:overflowPunct/>
              <w:autoSpaceDE/>
              <w:autoSpaceDN/>
              <w:adjustRightInd/>
              <w:textAlignment w:val="auto"/>
              <w:rPr>
                <w:rFonts w:ascii="Arial CYR" w:hAnsi="Arial CYR" w:cs="Arial CYR"/>
                <w:sz w:val="20"/>
                <w:szCs w:val="20"/>
                <w:lang w:val="ru-RU" w:eastAsia="ru-RU"/>
              </w:rPr>
            </w:pPr>
            <w:r w:rsidRPr="0042635C">
              <w:rPr>
                <w:rFonts w:ascii="Arial CYR" w:hAnsi="Arial CYR" w:cs="Arial CYR"/>
                <w:sz w:val="20"/>
                <w:szCs w:val="20"/>
                <w:lang w:val="ru-RU" w:eastAsia="ru-RU"/>
              </w:rPr>
              <w:t>Основные средства, нематериальные активы и материальные запасы</w:t>
            </w:r>
            <w:r w:rsidR="00C42C4A">
              <w:rPr>
                <w:rFonts w:ascii="Arial CYR" w:hAnsi="Arial CYR" w:cs="Arial CYR"/>
                <w:sz w:val="20"/>
                <w:szCs w:val="20"/>
                <w:lang w:val="ru-RU" w:eastAsia="ru-RU"/>
              </w:rPr>
              <w:t>:</w:t>
            </w:r>
          </w:p>
        </w:tc>
      </w:tr>
      <w:tr w:rsidR="0042635C" w:rsidRPr="0042635C" w:rsidTr="00C42C4A">
        <w:trPr>
          <w:trHeight w:val="510"/>
        </w:trPr>
        <w:tc>
          <w:tcPr>
            <w:tcW w:w="1858" w:type="dxa"/>
            <w:tcBorders>
              <w:bottom w:val="single" w:sz="4" w:space="0" w:color="auto"/>
            </w:tcBorders>
            <w:shd w:val="clear" w:color="auto" w:fill="auto"/>
            <w:noWrap/>
            <w:vAlign w:val="bottom"/>
            <w:hideMark/>
          </w:tcPr>
          <w:p w:rsidR="0042635C" w:rsidRPr="0042635C" w:rsidRDefault="0042635C" w:rsidP="0042635C">
            <w:pPr>
              <w:overflowPunct/>
              <w:autoSpaceDE/>
              <w:autoSpaceDN/>
              <w:adjustRightInd/>
              <w:textAlignment w:val="auto"/>
              <w:rPr>
                <w:rFonts w:ascii="Arial CYR" w:hAnsi="Arial CYR" w:cs="Arial CYR"/>
                <w:sz w:val="16"/>
                <w:szCs w:val="16"/>
                <w:lang w:val="ru-RU" w:eastAsia="ru-RU"/>
              </w:rPr>
            </w:pPr>
            <w:r w:rsidRPr="0042635C">
              <w:rPr>
                <w:rFonts w:ascii="Arial CYR" w:hAnsi="Arial CYR" w:cs="Arial CYR"/>
                <w:sz w:val="16"/>
                <w:szCs w:val="16"/>
                <w:lang w:val="ru-RU" w:eastAsia="ru-RU"/>
              </w:rPr>
              <w:t> </w:t>
            </w:r>
          </w:p>
        </w:tc>
        <w:tc>
          <w:tcPr>
            <w:tcW w:w="1134" w:type="dxa"/>
            <w:tcBorders>
              <w:bottom w:val="single" w:sz="4" w:space="0" w:color="auto"/>
            </w:tcBorders>
            <w:shd w:val="clear" w:color="auto" w:fill="auto"/>
            <w:noWrap/>
            <w:vAlign w:val="bottom"/>
            <w:hideMark/>
          </w:tcPr>
          <w:p w:rsidR="0042635C" w:rsidRPr="0042635C" w:rsidRDefault="0042635C" w:rsidP="0042635C">
            <w:pPr>
              <w:overflowPunct/>
              <w:autoSpaceDE/>
              <w:autoSpaceDN/>
              <w:adjustRightInd/>
              <w:jc w:val="right"/>
              <w:textAlignment w:val="auto"/>
              <w:rPr>
                <w:rFonts w:cs="Arial"/>
                <w:b/>
                <w:bCs/>
                <w:sz w:val="16"/>
                <w:szCs w:val="16"/>
                <w:lang w:val="ru-RU" w:eastAsia="ru-RU"/>
              </w:rPr>
            </w:pPr>
            <w:r w:rsidRPr="0042635C">
              <w:rPr>
                <w:rFonts w:cs="Arial"/>
                <w:b/>
                <w:bCs/>
                <w:sz w:val="16"/>
                <w:szCs w:val="16"/>
                <w:lang w:val="ru-RU" w:eastAsia="ru-RU"/>
              </w:rPr>
              <w:t>01.01.2014</w:t>
            </w:r>
          </w:p>
        </w:tc>
        <w:tc>
          <w:tcPr>
            <w:tcW w:w="2693" w:type="dxa"/>
            <w:gridSpan w:val="3"/>
            <w:tcBorders>
              <w:bottom w:val="single" w:sz="4" w:space="0" w:color="auto"/>
            </w:tcBorders>
            <w:shd w:val="clear" w:color="auto" w:fill="auto"/>
            <w:vAlign w:val="bottom"/>
            <w:hideMark/>
          </w:tcPr>
          <w:p w:rsidR="0042635C" w:rsidRPr="0042635C" w:rsidRDefault="0042635C" w:rsidP="0042635C">
            <w:pPr>
              <w:overflowPunct/>
              <w:autoSpaceDE/>
              <w:autoSpaceDN/>
              <w:adjustRightInd/>
              <w:jc w:val="center"/>
              <w:textAlignment w:val="auto"/>
              <w:rPr>
                <w:rFonts w:ascii="Arial CYR" w:hAnsi="Arial CYR" w:cs="Arial CYR"/>
                <w:b/>
                <w:bCs/>
                <w:sz w:val="16"/>
                <w:szCs w:val="16"/>
                <w:lang w:val="ru-RU" w:eastAsia="ru-RU"/>
              </w:rPr>
            </w:pPr>
            <w:r w:rsidRPr="0042635C">
              <w:rPr>
                <w:rFonts w:ascii="Arial CYR" w:hAnsi="Arial CYR" w:cs="Arial CYR"/>
                <w:b/>
                <w:bCs/>
                <w:sz w:val="16"/>
                <w:szCs w:val="16"/>
                <w:lang w:val="ru-RU" w:eastAsia="ru-RU"/>
              </w:rPr>
              <w:t>за шесть месяцев, завершившихся 30.06.2014</w:t>
            </w:r>
          </w:p>
        </w:tc>
        <w:tc>
          <w:tcPr>
            <w:tcW w:w="3969" w:type="dxa"/>
            <w:gridSpan w:val="4"/>
            <w:tcBorders>
              <w:bottom w:val="single" w:sz="4" w:space="0" w:color="auto"/>
            </w:tcBorders>
            <w:shd w:val="clear" w:color="auto" w:fill="auto"/>
            <w:noWrap/>
            <w:vAlign w:val="bottom"/>
            <w:hideMark/>
          </w:tcPr>
          <w:p w:rsidR="0042635C" w:rsidRPr="0042635C" w:rsidRDefault="0042635C" w:rsidP="0042635C">
            <w:pPr>
              <w:overflowPunct/>
              <w:autoSpaceDE/>
              <w:autoSpaceDN/>
              <w:adjustRightInd/>
              <w:jc w:val="center"/>
              <w:textAlignment w:val="auto"/>
              <w:rPr>
                <w:rFonts w:cs="Arial"/>
                <w:b/>
                <w:bCs/>
                <w:sz w:val="16"/>
                <w:szCs w:val="16"/>
                <w:lang w:val="ru-RU" w:eastAsia="ru-RU"/>
              </w:rPr>
            </w:pPr>
            <w:r w:rsidRPr="0042635C">
              <w:rPr>
                <w:rFonts w:cs="Arial"/>
                <w:b/>
                <w:bCs/>
                <w:sz w:val="16"/>
                <w:szCs w:val="16"/>
                <w:lang w:val="ru-RU" w:eastAsia="ru-RU"/>
              </w:rPr>
              <w:t>01.07.2014</w:t>
            </w:r>
          </w:p>
        </w:tc>
      </w:tr>
      <w:tr w:rsidR="0042635C" w:rsidRPr="0042635C" w:rsidTr="00F37DE0">
        <w:trPr>
          <w:trHeight w:val="829"/>
        </w:trPr>
        <w:tc>
          <w:tcPr>
            <w:tcW w:w="1858" w:type="dxa"/>
            <w:tcBorders>
              <w:top w:val="single" w:sz="4" w:space="0" w:color="auto"/>
              <w:bottom w:val="single" w:sz="4" w:space="0" w:color="auto"/>
            </w:tcBorders>
            <w:shd w:val="clear" w:color="auto" w:fill="auto"/>
            <w:noWrap/>
            <w:vAlign w:val="center"/>
            <w:hideMark/>
          </w:tcPr>
          <w:p w:rsidR="0042635C" w:rsidRPr="0042635C" w:rsidRDefault="0042635C" w:rsidP="0042635C">
            <w:pPr>
              <w:overflowPunct/>
              <w:autoSpaceDE/>
              <w:autoSpaceDN/>
              <w:adjustRightInd/>
              <w:jc w:val="center"/>
              <w:textAlignment w:val="auto"/>
              <w:rPr>
                <w:rFonts w:cs="Arial"/>
                <w:b/>
                <w:bCs/>
                <w:sz w:val="16"/>
                <w:szCs w:val="16"/>
                <w:lang w:val="ru-RU" w:eastAsia="ru-RU"/>
              </w:rPr>
            </w:pPr>
            <w:r w:rsidRPr="0042635C">
              <w:rPr>
                <w:rFonts w:cs="Arial"/>
                <w:b/>
                <w:bCs/>
                <w:sz w:val="16"/>
                <w:szCs w:val="16"/>
                <w:lang w:val="ru-RU" w:eastAsia="ru-RU"/>
              </w:rPr>
              <w:t> </w:t>
            </w:r>
          </w:p>
        </w:tc>
        <w:tc>
          <w:tcPr>
            <w:tcW w:w="1134" w:type="dxa"/>
            <w:tcBorders>
              <w:top w:val="single" w:sz="4" w:space="0" w:color="auto"/>
              <w:bottom w:val="single" w:sz="4" w:space="0" w:color="auto"/>
            </w:tcBorders>
            <w:shd w:val="clear" w:color="auto" w:fill="auto"/>
            <w:vAlign w:val="center"/>
            <w:hideMark/>
          </w:tcPr>
          <w:p w:rsidR="00A619A0" w:rsidRDefault="0042635C" w:rsidP="0042635C">
            <w:pPr>
              <w:overflowPunct/>
              <w:autoSpaceDE/>
              <w:autoSpaceDN/>
              <w:adjustRightInd/>
              <w:jc w:val="center"/>
              <w:textAlignment w:val="auto"/>
              <w:rPr>
                <w:rFonts w:cs="Arial"/>
                <w:b/>
                <w:bCs/>
                <w:sz w:val="16"/>
                <w:szCs w:val="16"/>
                <w:lang w:val="en-US" w:eastAsia="ru-RU"/>
              </w:rPr>
            </w:pPr>
            <w:r w:rsidRPr="0042635C">
              <w:rPr>
                <w:rFonts w:cs="Arial"/>
                <w:b/>
                <w:bCs/>
                <w:sz w:val="16"/>
                <w:szCs w:val="16"/>
                <w:lang w:val="ru-RU" w:eastAsia="ru-RU"/>
              </w:rPr>
              <w:t>Балансо</w:t>
            </w:r>
          </w:p>
          <w:p w:rsidR="0042635C" w:rsidRPr="0042635C" w:rsidRDefault="0042635C" w:rsidP="0042635C">
            <w:pPr>
              <w:overflowPunct/>
              <w:autoSpaceDE/>
              <w:autoSpaceDN/>
              <w:adjustRightInd/>
              <w:jc w:val="center"/>
              <w:textAlignment w:val="auto"/>
              <w:rPr>
                <w:rFonts w:cs="Arial"/>
                <w:b/>
                <w:bCs/>
                <w:sz w:val="16"/>
                <w:szCs w:val="16"/>
                <w:lang w:val="ru-RU" w:eastAsia="ru-RU"/>
              </w:rPr>
            </w:pPr>
            <w:r w:rsidRPr="0042635C">
              <w:rPr>
                <w:rFonts w:cs="Arial"/>
                <w:b/>
                <w:bCs/>
                <w:sz w:val="16"/>
                <w:szCs w:val="16"/>
                <w:lang w:val="ru-RU" w:eastAsia="ru-RU"/>
              </w:rPr>
              <w:t>вая стоимость</w:t>
            </w:r>
          </w:p>
        </w:tc>
        <w:tc>
          <w:tcPr>
            <w:tcW w:w="709" w:type="dxa"/>
            <w:tcBorders>
              <w:top w:val="single" w:sz="4" w:space="0" w:color="auto"/>
              <w:bottom w:val="single" w:sz="4" w:space="0" w:color="auto"/>
            </w:tcBorders>
            <w:shd w:val="clear" w:color="auto" w:fill="auto"/>
            <w:vAlign w:val="center"/>
            <w:hideMark/>
          </w:tcPr>
          <w:p w:rsidR="0042635C" w:rsidRPr="0042635C" w:rsidRDefault="0042635C" w:rsidP="0042635C">
            <w:pPr>
              <w:overflowPunct/>
              <w:autoSpaceDE/>
              <w:autoSpaceDN/>
              <w:adjustRightInd/>
              <w:jc w:val="center"/>
              <w:textAlignment w:val="auto"/>
              <w:rPr>
                <w:rFonts w:cs="Arial"/>
                <w:b/>
                <w:bCs/>
                <w:sz w:val="16"/>
                <w:szCs w:val="16"/>
                <w:lang w:val="ru-RU" w:eastAsia="ru-RU"/>
              </w:rPr>
            </w:pPr>
            <w:r w:rsidRPr="0042635C">
              <w:rPr>
                <w:rFonts w:cs="Arial"/>
                <w:b/>
                <w:bCs/>
                <w:sz w:val="16"/>
                <w:szCs w:val="16"/>
                <w:lang w:val="ru-RU" w:eastAsia="ru-RU"/>
              </w:rPr>
              <w:t>Переоценка</w:t>
            </w:r>
          </w:p>
        </w:tc>
        <w:tc>
          <w:tcPr>
            <w:tcW w:w="992" w:type="dxa"/>
            <w:tcBorders>
              <w:top w:val="single" w:sz="4" w:space="0" w:color="auto"/>
              <w:bottom w:val="single" w:sz="4" w:space="0" w:color="auto"/>
            </w:tcBorders>
            <w:shd w:val="clear" w:color="auto" w:fill="auto"/>
            <w:vAlign w:val="center"/>
            <w:hideMark/>
          </w:tcPr>
          <w:p w:rsidR="0042635C" w:rsidRPr="0042635C" w:rsidRDefault="0042635C" w:rsidP="0042635C">
            <w:pPr>
              <w:overflowPunct/>
              <w:autoSpaceDE/>
              <w:autoSpaceDN/>
              <w:adjustRightInd/>
              <w:jc w:val="center"/>
              <w:textAlignment w:val="auto"/>
              <w:rPr>
                <w:rFonts w:cs="Arial"/>
                <w:b/>
                <w:bCs/>
                <w:sz w:val="16"/>
                <w:szCs w:val="16"/>
                <w:lang w:val="ru-RU" w:eastAsia="ru-RU"/>
              </w:rPr>
            </w:pPr>
            <w:r w:rsidRPr="0042635C">
              <w:rPr>
                <w:rFonts w:cs="Arial"/>
                <w:b/>
                <w:bCs/>
                <w:sz w:val="16"/>
                <w:szCs w:val="16"/>
                <w:lang w:val="ru-RU" w:eastAsia="ru-RU"/>
              </w:rPr>
              <w:t>Поступление</w:t>
            </w:r>
          </w:p>
        </w:tc>
        <w:tc>
          <w:tcPr>
            <w:tcW w:w="992" w:type="dxa"/>
            <w:tcBorders>
              <w:top w:val="single" w:sz="4" w:space="0" w:color="auto"/>
              <w:bottom w:val="single" w:sz="4" w:space="0" w:color="auto"/>
            </w:tcBorders>
            <w:shd w:val="clear" w:color="auto" w:fill="auto"/>
            <w:vAlign w:val="center"/>
            <w:hideMark/>
          </w:tcPr>
          <w:p w:rsidR="0042635C" w:rsidRPr="0042635C" w:rsidRDefault="0042635C" w:rsidP="0042635C">
            <w:pPr>
              <w:overflowPunct/>
              <w:autoSpaceDE/>
              <w:autoSpaceDN/>
              <w:adjustRightInd/>
              <w:jc w:val="center"/>
              <w:textAlignment w:val="auto"/>
              <w:rPr>
                <w:rFonts w:cs="Arial"/>
                <w:b/>
                <w:bCs/>
                <w:sz w:val="16"/>
                <w:szCs w:val="16"/>
                <w:lang w:val="ru-RU" w:eastAsia="ru-RU"/>
              </w:rPr>
            </w:pPr>
            <w:r w:rsidRPr="0042635C">
              <w:rPr>
                <w:rFonts w:cs="Arial"/>
                <w:b/>
                <w:bCs/>
                <w:sz w:val="16"/>
                <w:szCs w:val="16"/>
                <w:lang w:val="ru-RU" w:eastAsia="ru-RU"/>
              </w:rPr>
              <w:t>Выбытие</w:t>
            </w:r>
          </w:p>
        </w:tc>
        <w:tc>
          <w:tcPr>
            <w:tcW w:w="993" w:type="dxa"/>
            <w:tcBorders>
              <w:top w:val="single" w:sz="4" w:space="0" w:color="auto"/>
              <w:bottom w:val="single" w:sz="4" w:space="0" w:color="auto"/>
            </w:tcBorders>
            <w:shd w:val="clear" w:color="auto" w:fill="auto"/>
            <w:vAlign w:val="center"/>
            <w:hideMark/>
          </w:tcPr>
          <w:p w:rsidR="0042635C" w:rsidRPr="0042635C" w:rsidRDefault="0042635C" w:rsidP="0042635C">
            <w:pPr>
              <w:overflowPunct/>
              <w:autoSpaceDE/>
              <w:autoSpaceDN/>
              <w:adjustRightInd/>
              <w:jc w:val="center"/>
              <w:textAlignment w:val="auto"/>
              <w:rPr>
                <w:rFonts w:cs="Arial"/>
                <w:b/>
                <w:bCs/>
                <w:sz w:val="16"/>
                <w:szCs w:val="16"/>
                <w:lang w:val="ru-RU" w:eastAsia="ru-RU"/>
              </w:rPr>
            </w:pPr>
            <w:r w:rsidRPr="0042635C">
              <w:rPr>
                <w:rFonts w:cs="Arial"/>
                <w:b/>
                <w:bCs/>
                <w:sz w:val="16"/>
                <w:szCs w:val="16"/>
                <w:lang w:val="ru-RU" w:eastAsia="ru-RU"/>
              </w:rPr>
              <w:t>Сумма накопленной амортизации</w:t>
            </w:r>
          </w:p>
        </w:tc>
        <w:tc>
          <w:tcPr>
            <w:tcW w:w="992" w:type="dxa"/>
            <w:tcBorders>
              <w:top w:val="single" w:sz="4" w:space="0" w:color="auto"/>
              <w:bottom w:val="single" w:sz="4" w:space="0" w:color="auto"/>
            </w:tcBorders>
            <w:shd w:val="clear" w:color="auto" w:fill="auto"/>
            <w:vAlign w:val="center"/>
            <w:hideMark/>
          </w:tcPr>
          <w:p w:rsidR="00A619A0" w:rsidRDefault="0042635C" w:rsidP="0042635C">
            <w:pPr>
              <w:overflowPunct/>
              <w:autoSpaceDE/>
              <w:autoSpaceDN/>
              <w:adjustRightInd/>
              <w:jc w:val="center"/>
              <w:textAlignment w:val="auto"/>
              <w:rPr>
                <w:rFonts w:cs="Arial"/>
                <w:b/>
                <w:bCs/>
                <w:sz w:val="16"/>
                <w:szCs w:val="16"/>
                <w:lang w:val="en-US" w:eastAsia="ru-RU"/>
              </w:rPr>
            </w:pPr>
            <w:r w:rsidRPr="0042635C">
              <w:rPr>
                <w:rFonts w:cs="Arial"/>
                <w:b/>
                <w:bCs/>
                <w:sz w:val="16"/>
                <w:szCs w:val="16"/>
                <w:lang w:val="ru-RU" w:eastAsia="ru-RU"/>
              </w:rPr>
              <w:t>Остаточ</w:t>
            </w:r>
          </w:p>
          <w:p w:rsidR="00A619A0" w:rsidRDefault="0042635C" w:rsidP="0042635C">
            <w:pPr>
              <w:overflowPunct/>
              <w:autoSpaceDE/>
              <w:autoSpaceDN/>
              <w:adjustRightInd/>
              <w:jc w:val="center"/>
              <w:textAlignment w:val="auto"/>
              <w:rPr>
                <w:rFonts w:cs="Arial"/>
                <w:b/>
                <w:bCs/>
                <w:sz w:val="16"/>
                <w:szCs w:val="16"/>
                <w:lang w:val="en-US" w:eastAsia="ru-RU"/>
              </w:rPr>
            </w:pPr>
            <w:r w:rsidRPr="0042635C">
              <w:rPr>
                <w:rFonts w:cs="Arial"/>
                <w:b/>
                <w:bCs/>
                <w:sz w:val="16"/>
                <w:szCs w:val="16"/>
                <w:lang w:val="ru-RU" w:eastAsia="ru-RU"/>
              </w:rPr>
              <w:t>ная стоимос</w:t>
            </w:r>
          </w:p>
          <w:p w:rsidR="0042635C" w:rsidRPr="0042635C" w:rsidRDefault="0042635C" w:rsidP="0042635C">
            <w:pPr>
              <w:overflowPunct/>
              <w:autoSpaceDE/>
              <w:autoSpaceDN/>
              <w:adjustRightInd/>
              <w:jc w:val="center"/>
              <w:textAlignment w:val="auto"/>
              <w:rPr>
                <w:rFonts w:cs="Arial"/>
                <w:b/>
                <w:bCs/>
                <w:sz w:val="16"/>
                <w:szCs w:val="16"/>
                <w:lang w:val="ru-RU" w:eastAsia="ru-RU"/>
              </w:rPr>
            </w:pPr>
            <w:r w:rsidRPr="0042635C">
              <w:rPr>
                <w:rFonts w:cs="Arial"/>
                <w:b/>
                <w:bCs/>
                <w:sz w:val="16"/>
                <w:szCs w:val="16"/>
                <w:lang w:val="ru-RU" w:eastAsia="ru-RU"/>
              </w:rPr>
              <w:t>ть</w:t>
            </w:r>
          </w:p>
        </w:tc>
        <w:tc>
          <w:tcPr>
            <w:tcW w:w="992" w:type="dxa"/>
            <w:tcBorders>
              <w:top w:val="single" w:sz="4" w:space="0" w:color="auto"/>
              <w:bottom w:val="single" w:sz="4" w:space="0" w:color="auto"/>
            </w:tcBorders>
            <w:shd w:val="clear" w:color="auto" w:fill="auto"/>
            <w:vAlign w:val="center"/>
            <w:hideMark/>
          </w:tcPr>
          <w:p w:rsidR="00A619A0" w:rsidRDefault="0042635C" w:rsidP="0042635C">
            <w:pPr>
              <w:overflowPunct/>
              <w:autoSpaceDE/>
              <w:autoSpaceDN/>
              <w:adjustRightInd/>
              <w:jc w:val="center"/>
              <w:textAlignment w:val="auto"/>
              <w:rPr>
                <w:rFonts w:cs="Arial"/>
                <w:b/>
                <w:bCs/>
                <w:sz w:val="16"/>
                <w:szCs w:val="16"/>
                <w:lang w:val="en-US" w:eastAsia="ru-RU"/>
              </w:rPr>
            </w:pPr>
            <w:r w:rsidRPr="0042635C">
              <w:rPr>
                <w:rFonts w:cs="Arial"/>
                <w:b/>
                <w:bCs/>
                <w:sz w:val="16"/>
                <w:szCs w:val="16"/>
                <w:lang w:val="ru-RU" w:eastAsia="ru-RU"/>
              </w:rPr>
              <w:t>Сумма создан</w:t>
            </w:r>
          </w:p>
          <w:p w:rsidR="0042635C" w:rsidRPr="0042635C" w:rsidRDefault="0042635C" w:rsidP="0042635C">
            <w:pPr>
              <w:overflowPunct/>
              <w:autoSpaceDE/>
              <w:autoSpaceDN/>
              <w:adjustRightInd/>
              <w:jc w:val="center"/>
              <w:textAlignment w:val="auto"/>
              <w:rPr>
                <w:rFonts w:cs="Arial"/>
                <w:b/>
                <w:bCs/>
                <w:sz w:val="16"/>
                <w:szCs w:val="16"/>
                <w:lang w:val="ru-RU" w:eastAsia="ru-RU"/>
              </w:rPr>
            </w:pPr>
            <w:r w:rsidRPr="0042635C">
              <w:rPr>
                <w:rFonts w:cs="Arial"/>
                <w:b/>
                <w:bCs/>
                <w:sz w:val="16"/>
                <w:szCs w:val="16"/>
                <w:lang w:val="ru-RU" w:eastAsia="ru-RU"/>
              </w:rPr>
              <w:t>ного резерва</w:t>
            </w:r>
          </w:p>
        </w:tc>
        <w:tc>
          <w:tcPr>
            <w:tcW w:w="992" w:type="dxa"/>
            <w:tcBorders>
              <w:top w:val="single" w:sz="4" w:space="0" w:color="auto"/>
              <w:bottom w:val="single" w:sz="4" w:space="0" w:color="auto"/>
            </w:tcBorders>
            <w:shd w:val="clear" w:color="auto" w:fill="auto"/>
            <w:vAlign w:val="center"/>
            <w:hideMark/>
          </w:tcPr>
          <w:p w:rsidR="0042635C" w:rsidRPr="0042635C" w:rsidRDefault="0042635C" w:rsidP="0042635C">
            <w:pPr>
              <w:overflowPunct/>
              <w:autoSpaceDE/>
              <w:autoSpaceDN/>
              <w:adjustRightInd/>
              <w:jc w:val="center"/>
              <w:textAlignment w:val="auto"/>
              <w:rPr>
                <w:rFonts w:cs="Arial"/>
                <w:b/>
                <w:bCs/>
                <w:sz w:val="16"/>
                <w:szCs w:val="16"/>
                <w:lang w:val="ru-RU" w:eastAsia="ru-RU"/>
              </w:rPr>
            </w:pPr>
            <w:r w:rsidRPr="0042635C">
              <w:rPr>
                <w:rFonts w:cs="Arial"/>
                <w:b/>
                <w:bCs/>
                <w:sz w:val="16"/>
                <w:szCs w:val="16"/>
                <w:lang w:val="ru-RU" w:eastAsia="ru-RU"/>
              </w:rPr>
              <w:t>Итого</w:t>
            </w:r>
          </w:p>
        </w:tc>
      </w:tr>
      <w:tr w:rsidR="0042635C" w:rsidRPr="0042635C" w:rsidTr="00C42C4A">
        <w:trPr>
          <w:trHeight w:val="255"/>
        </w:trPr>
        <w:tc>
          <w:tcPr>
            <w:tcW w:w="1858" w:type="dxa"/>
            <w:tcBorders>
              <w:top w:val="single" w:sz="4" w:space="0" w:color="auto"/>
            </w:tcBorders>
            <w:shd w:val="clear" w:color="auto" w:fill="auto"/>
            <w:noWrap/>
            <w:vAlign w:val="bottom"/>
            <w:hideMark/>
          </w:tcPr>
          <w:p w:rsidR="0042635C" w:rsidRPr="0042635C" w:rsidRDefault="0042635C" w:rsidP="0042635C">
            <w:pPr>
              <w:overflowPunct/>
              <w:autoSpaceDE/>
              <w:autoSpaceDN/>
              <w:adjustRightInd/>
              <w:textAlignment w:val="auto"/>
              <w:rPr>
                <w:rFonts w:cs="Arial"/>
                <w:sz w:val="16"/>
                <w:szCs w:val="16"/>
                <w:lang w:val="ru-RU" w:eastAsia="ru-RU"/>
              </w:rPr>
            </w:pPr>
            <w:r w:rsidRPr="0042635C">
              <w:rPr>
                <w:rFonts w:cs="Arial"/>
                <w:sz w:val="16"/>
                <w:szCs w:val="16"/>
                <w:lang w:val="ru-RU" w:eastAsia="ru-RU"/>
              </w:rPr>
              <w:t>Основные средства, всего в т.ч.:</w:t>
            </w:r>
          </w:p>
        </w:tc>
        <w:tc>
          <w:tcPr>
            <w:tcW w:w="1134" w:type="dxa"/>
            <w:tcBorders>
              <w:top w:val="single" w:sz="4" w:space="0" w:color="auto"/>
            </w:tcBorders>
            <w:shd w:val="clear" w:color="auto" w:fill="auto"/>
            <w:noWrap/>
            <w:vAlign w:val="bottom"/>
            <w:hideMark/>
          </w:tcPr>
          <w:p w:rsidR="0042635C" w:rsidRPr="0042635C" w:rsidRDefault="0042635C" w:rsidP="0042635C">
            <w:pPr>
              <w:overflowPunct/>
              <w:autoSpaceDE/>
              <w:autoSpaceDN/>
              <w:adjustRightInd/>
              <w:jc w:val="center"/>
              <w:textAlignment w:val="auto"/>
              <w:rPr>
                <w:rFonts w:cs="Arial"/>
                <w:sz w:val="16"/>
                <w:szCs w:val="16"/>
                <w:lang w:val="ru-RU" w:eastAsia="ru-RU"/>
              </w:rPr>
            </w:pPr>
            <w:r w:rsidRPr="0042635C">
              <w:rPr>
                <w:rFonts w:cs="Arial"/>
                <w:sz w:val="16"/>
                <w:szCs w:val="16"/>
                <w:lang w:val="ru-RU" w:eastAsia="ru-RU"/>
              </w:rPr>
              <w:t>1 392 894</w:t>
            </w:r>
          </w:p>
        </w:tc>
        <w:tc>
          <w:tcPr>
            <w:tcW w:w="709" w:type="dxa"/>
            <w:tcBorders>
              <w:top w:val="single" w:sz="4" w:space="0" w:color="auto"/>
            </w:tcBorders>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992" w:type="dxa"/>
            <w:tcBorders>
              <w:top w:val="single" w:sz="4" w:space="0" w:color="auto"/>
            </w:tcBorders>
            <w:shd w:val="clear" w:color="auto" w:fill="auto"/>
            <w:noWrap/>
            <w:vAlign w:val="bottom"/>
            <w:hideMark/>
          </w:tcPr>
          <w:p w:rsidR="0042635C" w:rsidRPr="0042635C" w:rsidRDefault="0042635C" w:rsidP="0042635C">
            <w:pPr>
              <w:overflowPunct/>
              <w:autoSpaceDE/>
              <w:autoSpaceDN/>
              <w:adjustRightInd/>
              <w:jc w:val="center"/>
              <w:textAlignment w:val="auto"/>
              <w:rPr>
                <w:rFonts w:cs="Arial"/>
                <w:sz w:val="16"/>
                <w:szCs w:val="16"/>
                <w:lang w:val="ru-RU" w:eastAsia="ru-RU"/>
              </w:rPr>
            </w:pPr>
            <w:r w:rsidRPr="0042635C">
              <w:rPr>
                <w:rFonts w:cs="Arial"/>
                <w:sz w:val="16"/>
                <w:szCs w:val="16"/>
                <w:lang w:val="ru-RU" w:eastAsia="ru-RU"/>
              </w:rPr>
              <w:t>1 546</w:t>
            </w:r>
          </w:p>
        </w:tc>
        <w:tc>
          <w:tcPr>
            <w:tcW w:w="992" w:type="dxa"/>
            <w:tcBorders>
              <w:top w:val="single" w:sz="4" w:space="0" w:color="auto"/>
            </w:tcBorders>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r w:rsidR="0042635C" w:rsidRPr="0042635C">
              <w:rPr>
                <w:rFonts w:cs="Arial"/>
                <w:sz w:val="16"/>
                <w:szCs w:val="16"/>
                <w:lang w:val="ru-RU" w:eastAsia="ru-RU"/>
              </w:rPr>
              <w:t>9</w:t>
            </w:r>
            <w:r>
              <w:rPr>
                <w:rFonts w:cs="Arial"/>
                <w:sz w:val="16"/>
                <w:szCs w:val="16"/>
                <w:lang w:val="ru-RU" w:eastAsia="ru-RU"/>
              </w:rPr>
              <w:t> </w:t>
            </w:r>
            <w:r w:rsidR="0042635C" w:rsidRPr="0042635C">
              <w:rPr>
                <w:rFonts w:cs="Arial"/>
                <w:sz w:val="16"/>
                <w:szCs w:val="16"/>
                <w:lang w:val="ru-RU" w:eastAsia="ru-RU"/>
              </w:rPr>
              <w:t>362</w:t>
            </w:r>
            <w:r>
              <w:rPr>
                <w:rFonts w:cs="Arial"/>
                <w:sz w:val="16"/>
                <w:szCs w:val="16"/>
                <w:lang w:val="ru-RU" w:eastAsia="ru-RU"/>
              </w:rPr>
              <w:t>)</w:t>
            </w:r>
          </w:p>
        </w:tc>
        <w:tc>
          <w:tcPr>
            <w:tcW w:w="993" w:type="dxa"/>
            <w:tcBorders>
              <w:top w:val="single" w:sz="4" w:space="0" w:color="auto"/>
            </w:tcBorders>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r w:rsidR="0042635C" w:rsidRPr="0042635C">
              <w:rPr>
                <w:rFonts w:cs="Arial"/>
                <w:sz w:val="16"/>
                <w:szCs w:val="16"/>
                <w:lang w:val="ru-RU" w:eastAsia="ru-RU"/>
              </w:rPr>
              <w:t>233</w:t>
            </w:r>
            <w:r>
              <w:rPr>
                <w:rFonts w:cs="Arial"/>
                <w:sz w:val="16"/>
                <w:szCs w:val="16"/>
                <w:lang w:val="ru-RU" w:eastAsia="ru-RU"/>
              </w:rPr>
              <w:t> </w:t>
            </w:r>
            <w:r w:rsidR="0042635C" w:rsidRPr="0042635C">
              <w:rPr>
                <w:rFonts w:cs="Arial"/>
                <w:sz w:val="16"/>
                <w:szCs w:val="16"/>
                <w:lang w:val="ru-RU" w:eastAsia="ru-RU"/>
              </w:rPr>
              <w:t>153</w:t>
            </w:r>
            <w:r>
              <w:rPr>
                <w:rFonts w:cs="Arial"/>
                <w:sz w:val="16"/>
                <w:szCs w:val="16"/>
                <w:lang w:val="ru-RU" w:eastAsia="ru-RU"/>
              </w:rPr>
              <w:t>)</w:t>
            </w:r>
          </w:p>
        </w:tc>
        <w:tc>
          <w:tcPr>
            <w:tcW w:w="992" w:type="dxa"/>
            <w:tcBorders>
              <w:top w:val="single" w:sz="4" w:space="0" w:color="auto"/>
            </w:tcBorders>
            <w:shd w:val="clear" w:color="auto" w:fill="auto"/>
            <w:noWrap/>
            <w:vAlign w:val="bottom"/>
            <w:hideMark/>
          </w:tcPr>
          <w:p w:rsidR="0042635C" w:rsidRPr="0042635C" w:rsidRDefault="0042635C" w:rsidP="0042635C">
            <w:pPr>
              <w:overflowPunct/>
              <w:autoSpaceDE/>
              <w:autoSpaceDN/>
              <w:adjustRightInd/>
              <w:jc w:val="center"/>
              <w:textAlignment w:val="auto"/>
              <w:rPr>
                <w:rFonts w:cs="Arial"/>
                <w:sz w:val="16"/>
                <w:szCs w:val="16"/>
                <w:lang w:val="ru-RU" w:eastAsia="ru-RU"/>
              </w:rPr>
            </w:pPr>
            <w:r w:rsidRPr="0042635C">
              <w:rPr>
                <w:rFonts w:cs="Arial"/>
                <w:sz w:val="16"/>
                <w:szCs w:val="16"/>
                <w:lang w:val="ru-RU" w:eastAsia="ru-RU"/>
              </w:rPr>
              <w:t>1 151 925</w:t>
            </w:r>
          </w:p>
        </w:tc>
        <w:tc>
          <w:tcPr>
            <w:tcW w:w="992" w:type="dxa"/>
            <w:tcBorders>
              <w:top w:val="single" w:sz="4" w:space="0" w:color="auto"/>
            </w:tcBorders>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r w:rsidR="0042635C" w:rsidRPr="0042635C">
              <w:rPr>
                <w:rFonts w:cs="Arial"/>
                <w:sz w:val="16"/>
                <w:szCs w:val="16"/>
                <w:lang w:val="ru-RU" w:eastAsia="ru-RU"/>
              </w:rPr>
              <w:t>657</w:t>
            </w:r>
            <w:r>
              <w:rPr>
                <w:rFonts w:cs="Arial"/>
                <w:sz w:val="16"/>
                <w:szCs w:val="16"/>
                <w:lang w:val="ru-RU" w:eastAsia="ru-RU"/>
              </w:rPr>
              <w:t>)</w:t>
            </w:r>
          </w:p>
        </w:tc>
        <w:tc>
          <w:tcPr>
            <w:tcW w:w="992" w:type="dxa"/>
            <w:tcBorders>
              <w:top w:val="single" w:sz="4" w:space="0" w:color="auto"/>
            </w:tcBorders>
            <w:shd w:val="clear" w:color="auto" w:fill="auto"/>
            <w:noWrap/>
            <w:vAlign w:val="bottom"/>
            <w:hideMark/>
          </w:tcPr>
          <w:p w:rsidR="0042635C" w:rsidRPr="0042635C" w:rsidRDefault="0042635C" w:rsidP="0042635C">
            <w:pPr>
              <w:overflowPunct/>
              <w:autoSpaceDE/>
              <w:autoSpaceDN/>
              <w:adjustRightInd/>
              <w:jc w:val="center"/>
              <w:textAlignment w:val="auto"/>
              <w:rPr>
                <w:rFonts w:cs="Arial"/>
                <w:sz w:val="16"/>
                <w:szCs w:val="16"/>
                <w:lang w:val="ru-RU" w:eastAsia="ru-RU"/>
              </w:rPr>
            </w:pPr>
            <w:r w:rsidRPr="0042635C">
              <w:rPr>
                <w:rFonts w:cs="Arial"/>
                <w:sz w:val="16"/>
                <w:szCs w:val="16"/>
                <w:lang w:val="ru-RU" w:eastAsia="ru-RU"/>
              </w:rPr>
              <w:t>1 151 268</w:t>
            </w:r>
          </w:p>
        </w:tc>
      </w:tr>
      <w:tr w:rsidR="0042635C" w:rsidRPr="0042635C" w:rsidTr="00C42C4A">
        <w:trPr>
          <w:trHeight w:val="255"/>
        </w:trPr>
        <w:tc>
          <w:tcPr>
            <w:tcW w:w="1858" w:type="dxa"/>
            <w:shd w:val="clear" w:color="auto" w:fill="auto"/>
            <w:noWrap/>
            <w:vAlign w:val="bottom"/>
            <w:hideMark/>
          </w:tcPr>
          <w:p w:rsidR="0042635C" w:rsidRPr="0042635C" w:rsidRDefault="0042635C" w:rsidP="0042635C">
            <w:pPr>
              <w:overflowPunct/>
              <w:autoSpaceDE/>
              <w:autoSpaceDN/>
              <w:adjustRightInd/>
              <w:textAlignment w:val="auto"/>
              <w:rPr>
                <w:rFonts w:cs="Arial"/>
                <w:sz w:val="16"/>
                <w:szCs w:val="16"/>
                <w:lang w:val="ru-RU" w:eastAsia="ru-RU"/>
              </w:rPr>
            </w:pPr>
            <w:r w:rsidRPr="0042635C">
              <w:rPr>
                <w:rFonts w:cs="Arial"/>
                <w:sz w:val="16"/>
                <w:szCs w:val="16"/>
                <w:lang w:val="ru-RU" w:eastAsia="ru-RU"/>
              </w:rPr>
              <w:t xml:space="preserve">           здания </w:t>
            </w:r>
          </w:p>
        </w:tc>
        <w:tc>
          <w:tcPr>
            <w:tcW w:w="1134" w:type="dxa"/>
            <w:shd w:val="clear" w:color="auto" w:fill="auto"/>
            <w:noWrap/>
            <w:vAlign w:val="bottom"/>
            <w:hideMark/>
          </w:tcPr>
          <w:p w:rsidR="0042635C" w:rsidRPr="0042635C" w:rsidRDefault="0042635C" w:rsidP="0042635C">
            <w:pPr>
              <w:overflowPunct/>
              <w:autoSpaceDE/>
              <w:autoSpaceDN/>
              <w:adjustRightInd/>
              <w:jc w:val="center"/>
              <w:textAlignment w:val="auto"/>
              <w:rPr>
                <w:rFonts w:cs="Arial"/>
                <w:sz w:val="16"/>
                <w:szCs w:val="16"/>
                <w:lang w:val="ru-RU" w:eastAsia="ru-RU"/>
              </w:rPr>
            </w:pPr>
            <w:r w:rsidRPr="0042635C">
              <w:rPr>
                <w:rFonts w:cs="Arial"/>
                <w:sz w:val="16"/>
                <w:szCs w:val="16"/>
                <w:lang w:val="ru-RU" w:eastAsia="ru-RU"/>
              </w:rPr>
              <w:t>1 241 789</w:t>
            </w:r>
          </w:p>
        </w:tc>
        <w:tc>
          <w:tcPr>
            <w:tcW w:w="709"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992"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992"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r w:rsidR="0042635C" w:rsidRPr="0042635C">
              <w:rPr>
                <w:rFonts w:cs="Arial"/>
                <w:sz w:val="16"/>
                <w:szCs w:val="16"/>
                <w:lang w:val="ru-RU" w:eastAsia="ru-RU"/>
              </w:rPr>
              <w:t>3</w:t>
            </w:r>
            <w:r>
              <w:rPr>
                <w:rFonts w:cs="Arial"/>
                <w:sz w:val="16"/>
                <w:szCs w:val="16"/>
                <w:lang w:val="ru-RU" w:eastAsia="ru-RU"/>
              </w:rPr>
              <w:t> </w:t>
            </w:r>
            <w:r w:rsidR="0042635C" w:rsidRPr="0042635C">
              <w:rPr>
                <w:rFonts w:cs="Arial"/>
                <w:sz w:val="16"/>
                <w:szCs w:val="16"/>
                <w:lang w:val="ru-RU" w:eastAsia="ru-RU"/>
              </w:rPr>
              <w:t>060</w:t>
            </w:r>
            <w:r>
              <w:rPr>
                <w:rFonts w:cs="Arial"/>
                <w:sz w:val="16"/>
                <w:szCs w:val="16"/>
                <w:lang w:val="ru-RU" w:eastAsia="ru-RU"/>
              </w:rPr>
              <w:t>)</w:t>
            </w:r>
          </w:p>
        </w:tc>
        <w:tc>
          <w:tcPr>
            <w:tcW w:w="993"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r w:rsidR="0042635C" w:rsidRPr="0042635C">
              <w:rPr>
                <w:rFonts w:cs="Arial"/>
                <w:sz w:val="16"/>
                <w:szCs w:val="16"/>
                <w:lang w:val="ru-RU" w:eastAsia="ru-RU"/>
              </w:rPr>
              <w:t>127</w:t>
            </w:r>
            <w:r>
              <w:rPr>
                <w:rFonts w:cs="Arial"/>
                <w:sz w:val="16"/>
                <w:szCs w:val="16"/>
                <w:lang w:val="ru-RU" w:eastAsia="ru-RU"/>
              </w:rPr>
              <w:t> </w:t>
            </w:r>
            <w:r w:rsidR="0042635C" w:rsidRPr="0042635C">
              <w:rPr>
                <w:rFonts w:cs="Arial"/>
                <w:sz w:val="16"/>
                <w:szCs w:val="16"/>
                <w:lang w:val="ru-RU" w:eastAsia="ru-RU"/>
              </w:rPr>
              <w:t>891</w:t>
            </w:r>
            <w:r>
              <w:rPr>
                <w:rFonts w:cs="Arial"/>
                <w:sz w:val="16"/>
                <w:szCs w:val="16"/>
                <w:lang w:val="ru-RU" w:eastAsia="ru-RU"/>
              </w:rPr>
              <w:t>)</w:t>
            </w:r>
          </w:p>
        </w:tc>
        <w:tc>
          <w:tcPr>
            <w:tcW w:w="992" w:type="dxa"/>
            <w:shd w:val="clear" w:color="auto" w:fill="auto"/>
            <w:noWrap/>
            <w:vAlign w:val="bottom"/>
            <w:hideMark/>
          </w:tcPr>
          <w:p w:rsidR="0042635C" w:rsidRPr="0042635C" w:rsidRDefault="0042635C" w:rsidP="0042635C">
            <w:pPr>
              <w:overflowPunct/>
              <w:autoSpaceDE/>
              <w:autoSpaceDN/>
              <w:adjustRightInd/>
              <w:jc w:val="center"/>
              <w:textAlignment w:val="auto"/>
              <w:rPr>
                <w:rFonts w:cs="Arial"/>
                <w:sz w:val="16"/>
                <w:szCs w:val="16"/>
                <w:lang w:val="ru-RU" w:eastAsia="ru-RU"/>
              </w:rPr>
            </w:pPr>
            <w:r w:rsidRPr="0042635C">
              <w:rPr>
                <w:rFonts w:cs="Arial"/>
                <w:sz w:val="16"/>
                <w:szCs w:val="16"/>
                <w:lang w:val="ru-RU" w:eastAsia="ru-RU"/>
              </w:rPr>
              <w:t>1 110 838</w:t>
            </w:r>
          </w:p>
        </w:tc>
        <w:tc>
          <w:tcPr>
            <w:tcW w:w="992"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r w:rsidR="0042635C" w:rsidRPr="0042635C">
              <w:rPr>
                <w:rFonts w:cs="Arial"/>
                <w:sz w:val="16"/>
                <w:szCs w:val="16"/>
                <w:lang w:val="ru-RU" w:eastAsia="ru-RU"/>
              </w:rPr>
              <w:t>657</w:t>
            </w:r>
            <w:r>
              <w:rPr>
                <w:rFonts w:cs="Arial"/>
                <w:sz w:val="16"/>
                <w:szCs w:val="16"/>
                <w:lang w:val="ru-RU" w:eastAsia="ru-RU"/>
              </w:rPr>
              <w:t>)</w:t>
            </w:r>
          </w:p>
        </w:tc>
        <w:tc>
          <w:tcPr>
            <w:tcW w:w="992" w:type="dxa"/>
            <w:shd w:val="clear" w:color="auto" w:fill="auto"/>
            <w:noWrap/>
            <w:vAlign w:val="bottom"/>
            <w:hideMark/>
          </w:tcPr>
          <w:p w:rsidR="0042635C" w:rsidRPr="0042635C" w:rsidRDefault="0042635C" w:rsidP="0042635C">
            <w:pPr>
              <w:overflowPunct/>
              <w:autoSpaceDE/>
              <w:autoSpaceDN/>
              <w:adjustRightInd/>
              <w:jc w:val="center"/>
              <w:textAlignment w:val="auto"/>
              <w:rPr>
                <w:rFonts w:cs="Arial"/>
                <w:sz w:val="16"/>
                <w:szCs w:val="16"/>
                <w:lang w:val="ru-RU" w:eastAsia="ru-RU"/>
              </w:rPr>
            </w:pPr>
            <w:r w:rsidRPr="0042635C">
              <w:rPr>
                <w:rFonts w:cs="Arial"/>
                <w:sz w:val="16"/>
                <w:szCs w:val="16"/>
                <w:lang w:val="ru-RU" w:eastAsia="ru-RU"/>
              </w:rPr>
              <w:t>1 110 181</w:t>
            </w:r>
          </w:p>
        </w:tc>
      </w:tr>
      <w:tr w:rsidR="0042635C" w:rsidRPr="0042635C" w:rsidTr="00C42C4A">
        <w:trPr>
          <w:trHeight w:val="255"/>
        </w:trPr>
        <w:tc>
          <w:tcPr>
            <w:tcW w:w="1858" w:type="dxa"/>
            <w:shd w:val="clear" w:color="auto" w:fill="auto"/>
            <w:noWrap/>
            <w:vAlign w:val="bottom"/>
            <w:hideMark/>
          </w:tcPr>
          <w:p w:rsidR="0042635C" w:rsidRPr="0042635C" w:rsidRDefault="0042635C" w:rsidP="0042635C">
            <w:pPr>
              <w:overflowPunct/>
              <w:autoSpaceDE/>
              <w:autoSpaceDN/>
              <w:adjustRightInd/>
              <w:textAlignment w:val="auto"/>
              <w:rPr>
                <w:rFonts w:cs="Arial"/>
                <w:sz w:val="16"/>
                <w:szCs w:val="16"/>
                <w:lang w:val="ru-RU" w:eastAsia="ru-RU"/>
              </w:rPr>
            </w:pPr>
            <w:r w:rsidRPr="0042635C">
              <w:rPr>
                <w:rFonts w:cs="Arial"/>
                <w:sz w:val="16"/>
                <w:szCs w:val="16"/>
                <w:lang w:val="ru-RU" w:eastAsia="ru-RU"/>
              </w:rPr>
              <w:t xml:space="preserve">           оборудование</w:t>
            </w:r>
          </w:p>
        </w:tc>
        <w:tc>
          <w:tcPr>
            <w:tcW w:w="1134" w:type="dxa"/>
            <w:shd w:val="clear" w:color="auto" w:fill="auto"/>
            <w:noWrap/>
            <w:vAlign w:val="bottom"/>
            <w:hideMark/>
          </w:tcPr>
          <w:p w:rsidR="0042635C" w:rsidRPr="0042635C" w:rsidRDefault="0042635C" w:rsidP="0042635C">
            <w:pPr>
              <w:overflowPunct/>
              <w:autoSpaceDE/>
              <w:autoSpaceDN/>
              <w:adjustRightInd/>
              <w:jc w:val="center"/>
              <w:textAlignment w:val="auto"/>
              <w:rPr>
                <w:rFonts w:cs="Arial"/>
                <w:sz w:val="16"/>
                <w:szCs w:val="16"/>
                <w:lang w:val="ru-RU" w:eastAsia="ru-RU"/>
              </w:rPr>
            </w:pPr>
            <w:r w:rsidRPr="0042635C">
              <w:rPr>
                <w:rFonts w:cs="Arial"/>
                <w:sz w:val="16"/>
                <w:szCs w:val="16"/>
                <w:lang w:val="ru-RU" w:eastAsia="ru-RU"/>
              </w:rPr>
              <w:t>109 963</w:t>
            </w:r>
          </w:p>
        </w:tc>
        <w:tc>
          <w:tcPr>
            <w:tcW w:w="709"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992" w:type="dxa"/>
            <w:shd w:val="clear" w:color="auto" w:fill="auto"/>
            <w:noWrap/>
            <w:vAlign w:val="bottom"/>
            <w:hideMark/>
          </w:tcPr>
          <w:p w:rsidR="0042635C" w:rsidRPr="0042635C" w:rsidRDefault="0042635C" w:rsidP="0042635C">
            <w:pPr>
              <w:overflowPunct/>
              <w:autoSpaceDE/>
              <w:autoSpaceDN/>
              <w:adjustRightInd/>
              <w:jc w:val="center"/>
              <w:textAlignment w:val="auto"/>
              <w:rPr>
                <w:rFonts w:cs="Arial"/>
                <w:sz w:val="16"/>
                <w:szCs w:val="16"/>
                <w:lang w:val="ru-RU" w:eastAsia="ru-RU"/>
              </w:rPr>
            </w:pPr>
            <w:r w:rsidRPr="0042635C">
              <w:rPr>
                <w:rFonts w:cs="Arial"/>
                <w:sz w:val="16"/>
                <w:szCs w:val="16"/>
                <w:lang w:val="ru-RU" w:eastAsia="ru-RU"/>
              </w:rPr>
              <w:t>1 546</w:t>
            </w:r>
          </w:p>
        </w:tc>
        <w:tc>
          <w:tcPr>
            <w:tcW w:w="992"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r w:rsidR="0042635C" w:rsidRPr="0042635C">
              <w:rPr>
                <w:rFonts w:cs="Arial"/>
                <w:sz w:val="16"/>
                <w:szCs w:val="16"/>
                <w:lang w:val="ru-RU" w:eastAsia="ru-RU"/>
              </w:rPr>
              <w:t>1</w:t>
            </w:r>
            <w:r>
              <w:rPr>
                <w:rFonts w:cs="Arial"/>
                <w:sz w:val="16"/>
                <w:szCs w:val="16"/>
                <w:lang w:val="ru-RU" w:eastAsia="ru-RU"/>
              </w:rPr>
              <w:t> </w:t>
            </w:r>
            <w:r w:rsidR="0042635C" w:rsidRPr="0042635C">
              <w:rPr>
                <w:rFonts w:cs="Arial"/>
                <w:sz w:val="16"/>
                <w:szCs w:val="16"/>
                <w:lang w:val="ru-RU" w:eastAsia="ru-RU"/>
              </w:rPr>
              <w:t>463</w:t>
            </w:r>
            <w:r>
              <w:rPr>
                <w:rFonts w:cs="Arial"/>
                <w:sz w:val="16"/>
                <w:szCs w:val="16"/>
                <w:lang w:val="ru-RU" w:eastAsia="ru-RU"/>
              </w:rPr>
              <w:t>)</w:t>
            </w:r>
          </w:p>
        </w:tc>
        <w:tc>
          <w:tcPr>
            <w:tcW w:w="993"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r w:rsidR="0042635C" w:rsidRPr="0042635C">
              <w:rPr>
                <w:rFonts w:cs="Arial"/>
                <w:sz w:val="16"/>
                <w:szCs w:val="16"/>
                <w:lang w:val="ru-RU" w:eastAsia="ru-RU"/>
              </w:rPr>
              <w:t>85</w:t>
            </w:r>
            <w:r>
              <w:rPr>
                <w:rFonts w:cs="Arial"/>
                <w:sz w:val="16"/>
                <w:szCs w:val="16"/>
                <w:lang w:val="ru-RU" w:eastAsia="ru-RU"/>
              </w:rPr>
              <w:t> </w:t>
            </w:r>
            <w:r w:rsidR="0042635C" w:rsidRPr="0042635C">
              <w:rPr>
                <w:rFonts w:cs="Arial"/>
                <w:sz w:val="16"/>
                <w:szCs w:val="16"/>
                <w:lang w:val="ru-RU" w:eastAsia="ru-RU"/>
              </w:rPr>
              <w:t>854</w:t>
            </w:r>
            <w:r>
              <w:rPr>
                <w:rFonts w:cs="Arial"/>
                <w:sz w:val="16"/>
                <w:szCs w:val="16"/>
                <w:lang w:val="ru-RU" w:eastAsia="ru-RU"/>
              </w:rPr>
              <w:t>)</w:t>
            </w:r>
          </w:p>
        </w:tc>
        <w:tc>
          <w:tcPr>
            <w:tcW w:w="992" w:type="dxa"/>
            <w:shd w:val="clear" w:color="auto" w:fill="auto"/>
            <w:noWrap/>
            <w:vAlign w:val="bottom"/>
            <w:hideMark/>
          </w:tcPr>
          <w:p w:rsidR="0042635C" w:rsidRPr="0042635C" w:rsidRDefault="0042635C" w:rsidP="0042635C">
            <w:pPr>
              <w:overflowPunct/>
              <w:autoSpaceDE/>
              <w:autoSpaceDN/>
              <w:adjustRightInd/>
              <w:jc w:val="center"/>
              <w:textAlignment w:val="auto"/>
              <w:rPr>
                <w:rFonts w:cs="Arial"/>
                <w:sz w:val="16"/>
                <w:szCs w:val="16"/>
                <w:lang w:val="ru-RU" w:eastAsia="ru-RU"/>
              </w:rPr>
            </w:pPr>
            <w:r w:rsidRPr="0042635C">
              <w:rPr>
                <w:rFonts w:cs="Arial"/>
                <w:sz w:val="16"/>
                <w:szCs w:val="16"/>
                <w:lang w:val="ru-RU" w:eastAsia="ru-RU"/>
              </w:rPr>
              <w:t>24 192</w:t>
            </w:r>
          </w:p>
        </w:tc>
        <w:tc>
          <w:tcPr>
            <w:tcW w:w="992"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992" w:type="dxa"/>
            <w:shd w:val="clear" w:color="auto" w:fill="auto"/>
            <w:noWrap/>
            <w:vAlign w:val="bottom"/>
            <w:hideMark/>
          </w:tcPr>
          <w:p w:rsidR="0042635C" w:rsidRPr="0042635C" w:rsidRDefault="0042635C" w:rsidP="0042635C">
            <w:pPr>
              <w:overflowPunct/>
              <w:autoSpaceDE/>
              <w:autoSpaceDN/>
              <w:adjustRightInd/>
              <w:jc w:val="center"/>
              <w:textAlignment w:val="auto"/>
              <w:rPr>
                <w:rFonts w:cs="Arial"/>
                <w:sz w:val="16"/>
                <w:szCs w:val="16"/>
                <w:lang w:val="ru-RU" w:eastAsia="ru-RU"/>
              </w:rPr>
            </w:pPr>
            <w:r w:rsidRPr="0042635C">
              <w:rPr>
                <w:rFonts w:cs="Arial"/>
                <w:sz w:val="16"/>
                <w:szCs w:val="16"/>
                <w:lang w:val="ru-RU" w:eastAsia="ru-RU"/>
              </w:rPr>
              <w:t>24 192</w:t>
            </w:r>
          </w:p>
        </w:tc>
      </w:tr>
      <w:tr w:rsidR="0042635C" w:rsidRPr="0042635C" w:rsidTr="00C42C4A">
        <w:trPr>
          <w:trHeight w:val="255"/>
        </w:trPr>
        <w:tc>
          <w:tcPr>
            <w:tcW w:w="1858" w:type="dxa"/>
            <w:shd w:val="clear" w:color="auto" w:fill="auto"/>
            <w:noWrap/>
            <w:vAlign w:val="bottom"/>
            <w:hideMark/>
          </w:tcPr>
          <w:p w:rsidR="0042635C" w:rsidRPr="0042635C" w:rsidRDefault="0042635C" w:rsidP="0042635C">
            <w:pPr>
              <w:overflowPunct/>
              <w:autoSpaceDE/>
              <w:autoSpaceDN/>
              <w:adjustRightInd/>
              <w:textAlignment w:val="auto"/>
              <w:rPr>
                <w:rFonts w:cs="Arial"/>
                <w:sz w:val="16"/>
                <w:szCs w:val="16"/>
                <w:lang w:val="ru-RU" w:eastAsia="ru-RU"/>
              </w:rPr>
            </w:pPr>
            <w:r w:rsidRPr="0042635C">
              <w:rPr>
                <w:rFonts w:cs="Arial"/>
                <w:sz w:val="16"/>
                <w:szCs w:val="16"/>
                <w:lang w:val="ru-RU" w:eastAsia="ru-RU"/>
              </w:rPr>
              <w:t xml:space="preserve">           транспорт</w:t>
            </w:r>
          </w:p>
        </w:tc>
        <w:tc>
          <w:tcPr>
            <w:tcW w:w="1134" w:type="dxa"/>
            <w:shd w:val="clear" w:color="auto" w:fill="auto"/>
            <w:noWrap/>
            <w:vAlign w:val="bottom"/>
            <w:hideMark/>
          </w:tcPr>
          <w:p w:rsidR="0042635C" w:rsidRPr="0042635C" w:rsidRDefault="0042635C" w:rsidP="0042635C">
            <w:pPr>
              <w:overflowPunct/>
              <w:autoSpaceDE/>
              <w:autoSpaceDN/>
              <w:adjustRightInd/>
              <w:jc w:val="center"/>
              <w:textAlignment w:val="auto"/>
              <w:rPr>
                <w:rFonts w:cs="Arial"/>
                <w:sz w:val="16"/>
                <w:szCs w:val="16"/>
                <w:lang w:val="ru-RU" w:eastAsia="ru-RU"/>
              </w:rPr>
            </w:pPr>
            <w:r w:rsidRPr="0042635C">
              <w:rPr>
                <w:rFonts w:cs="Arial"/>
                <w:sz w:val="16"/>
                <w:szCs w:val="16"/>
                <w:lang w:val="ru-RU" w:eastAsia="ru-RU"/>
              </w:rPr>
              <w:t>41 142</w:t>
            </w:r>
          </w:p>
        </w:tc>
        <w:tc>
          <w:tcPr>
            <w:tcW w:w="709"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992"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992"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r w:rsidR="0042635C" w:rsidRPr="0042635C">
              <w:rPr>
                <w:rFonts w:cs="Arial"/>
                <w:sz w:val="16"/>
                <w:szCs w:val="16"/>
                <w:lang w:val="ru-RU" w:eastAsia="ru-RU"/>
              </w:rPr>
              <w:t>4</w:t>
            </w:r>
            <w:r>
              <w:rPr>
                <w:rFonts w:cs="Arial"/>
                <w:sz w:val="16"/>
                <w:szCs w:val="16"/>
                <w:lang w:val="ru-RU" w:eastAsia="ru-RU"/>
              </w:rPr>
              <w:t> </w:t>
            </w:r>
            <w:r w:rsidR="0042635C" w:rsidRPr="0042635C">
              <w:rPr>
                <w:rFonts w:cs="Arial"/>
                <w:sz w:val="16"/>
                <w:szCs w:val="16"/>
                <w:lang w:val="ru-RU" w:eastAsia="ru-RU"/>
              </w:rPr>
              <w:t>839</w:t>
            </w:r>
            <w:r>
              <w:rPr>
                <w:rFonts w:cs="Arial"/>
                <w:sz w:val="16"/>
                <w:szCs w:val="16"/>
                <w:lang w:val="ru-RU" w:eastAsia="ru-RU"/>
              </w:rPr>
              <w:t>)</w:t>
            </w:r>
          </w:p>
        </w:tc>
        <w:tc>
          <w:tcPr>
            <w:tcW w:w="993"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r w:rsidR="0042635C" w:rsidRPr="0042635C">
              <w:rPr>
                <w:rFonts w:cs="Arial"/>
                <w:sz w:val="16"/>
                <w:szCs w:val="16"/>
                <w:lang w:val="ru-RU" w:eastAsia="ru-RU"/>
              </w:rPr>
              <w:t>19</w:t>
            </w:r>
            <w:r>
              <w:rPr>
                <w:rFonts w:cs="Arial"/>
                <w:sz w:val="16"/>
                <w:szCs w:val="16"/>
                <w:lang w:val="ru-RU" w:eastAsia="ru-RU"/>
              </w:rPr>
              <w:t> </w:t>
            </w:r>
            <w:r w:rsidR="0042635C" w:rsidRPr="0042635C">
              <w:rPr>
                <w:rFonts w:cs="Arial"/>
                <w:sz w:val="16"/>
                <w:szCs w:val="16"/>
                <w:lang w:val="ru-RU" w:eastAsia="ru-RU"/>
              </w:rPr>
              <w:t>408</w:t>
            </w:r>
            <w:r>
              <w:rPr>
                <w:rFonts w:cs="Arial"/>
                <w:sz w:val="16"/>
                <w:szCs w:val="16"/>
                <w:lang w:val="ru-RU" w:eastAsia="ru-RU"/>
              </w:rPr>
              <w:t>)</w:t>
            </w:r>
          </w:p>
        </w:tc>
        <w:tc>
          <w:tcPr>
            <w:tcW w:w="992" w:type="dxa"/>
            <w:shd w:val="clear" w:color="auto" w:fill="auto"/>
            <w:noWrap/>
            <w:vAlign w:val="bottom"/>
            <w:hideMark/>
          </w:tcPr>
          <w:p w:rsidR="0042635C" w:rsidRPr="0042635C" w:rsidRDefault="0042635C" w:rsidP="0042635C">
            <w:pPr>
              <w:overflowPunct/>
              <w:autoSpaceDE/>
              <w:autoSpaceDN/>
              <w:adjustRightInd/>
              <w:jc w:val="center"/>
              <w:textAlignment w:val="auto"/>
              <w:rPr>
                <w:rFonts w:cs="Arial"/>
                <w:sz w:val="16"/>
                <w:szCs w:val="16"/>
                <w:lang w:val="ru-RU" w:eastAsia="ru-RU"/>
              </w:rPr>
            </w:pPr>
            <w:r w:rsidRPr="0042635C">
              <w:rPr>
                <w:rFonts w:cs="Arial"/>
                <w:sz w:val="16"/>
                <w:szCs w:val="16"/>
                <w:lang w:val="ru-RU" w:eastAsia="ru-RU"/>
              </w:rPr>
              <w:t>16 895</w:t>
            </w:r>
          </w:p>
        </w:tc>
        <w:tc>
          <w:tcPr>
            <w:tcW w:w="992"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992" w:type="dxa"/>
            <w:shd w:val="clear" w:color="auto" w:fill="auto"/>
            <w:noWrap/>
            <w:vAlign w:val="bottom"/>
            <w:hideMark/>
          </w:tcPr>
          <w:p w:rsidR="0042635C" w:rsidRPr="0042635C" w:rsidRDefault="0042635C" w:rsidP="0042635C">
            <w:pPr>
              <w:overflowPunct/>
              <w:autoSpaceDE/>
              <w:autoSpaceDN/>
              <w:adjustRightInd/>
              <w:jc w:val="center"/>
              <w:textAlignment w:val="auto"/>
              <w:rPr>
                <w:rFonts w:cs="Arial"/>
                <w:sz w:val="16"/>
                <w:szCs w:val="16"/>
                <w:lang w:val="ru-RU" w:eastAsia="ru-RU"/>
              </w:rPr>
            </w:pPr>
            <w:r w:rsidRPr="0042635C">
              <w:rPr>
                <w:rFonts w:cs="Arial"/>
                <w:sz w:val="16"/>
                <w:szCs w:val="16"/>
                <w:lang w:val="ru-RU" w:eastAsia="ru-RU"/>
              </w:rPr>
              <w:t>16 895</w:t>
            </w:r>
          </w:p>
        </w:tc>
      </w:tr>
      <w:tr w:rsidR="0042635C" w:rsidRPr="0042635C" w:rsidTr="00C42C4A">
        <w:trPr>
          <w:trHeight w:val="255"/>
        </w:trPr>
        <w:tc>
          <w:tcPr>
            <w:tcW w:w="1858" w:type="dxa"/>
            <w:shd w:val="clear" w:color="auto" w:fill="auto"/>
            <w:noWrap/>
            <w:vAlign w:val="bottom"/>
            <w:hideMark/>
          </w:tcPr>
          <w:p w:rsidR="0042635C" w:rsidRPr="0042635C" w:rsidRDefault="0042635C" w:rsidP="0042635C">
            <w:pPr>
              <w:overflowPunct/>
              <w:autoSpaceDE/>
              <w:autoSpaceDN/>
              <w:adjustRightInd/>
              <w:textAlignment w:val="auto"/>
              <w:rPr>
                <w:rFonts w:cs="Arial"/>
                <w:sz w:val="16"/>
                <w:szCs w:val="16"/>
                <w:lang w:val="ru-RU" w:eastAsia="ru-RU"/>
              </w:rPr>
            </w:pPr>
            <w:r w:rsidRPr="0042635C">
              <w:rPr>
                <w:rFonts w:cs="Arial"/>
                <w:sz w:val="16"/>
                <w:szCs w:val="16"/>
                <w:lang w:val="ru-RU" w:eastAsia="ru-RU"/>
              </w:rPr>
              <w:t>Земля</w:t>
            </w:r>
          </w:p>
        </w:tc>
        <w:tc>
          <w:tcPr>
            <w:tcW w:w="1134" w:type="dxa"/>
            <w:shd w:val="clear" w:color="auto" w:fill="auto"/>
            <w:noWrap/>
            <w:vAlign w:val="bottom"/>
            <w:hideMark/>
          </w:tcPr>
          <w:p w:rsidR="0042635C" w:rsidRPr="0042635C" w:rsidRDefault="0042635C" w:rsidP="0042635C">
            <w:pPr>
              <w:overflowPunct/>
              <w:autoSpaceDE/>
              <w:autoSpaceDN/>
              <w:adjustRightInd/>
              <w:jc w:val="center"/>
              <w:textAlignment w:val="auto"/>
              <w:rPr>
                <w:rFonts w:cs="Arial"/>
                <w:sz w:val="16"/>
                <w:szCs w:val="16"/>
                <w:lang w:val="ru-RU" w:eastAsia="ru-RU"/>
              </w:rPr>
            </w:pPr>
            <w:r w:rsidRPr="0042635C">
              <w:rPr>
                <w:rFonts w:cs="Arial"/>
                <w:sz w:val="16"/>
                <w:szCs w:val="16"/>
                <w:lang w:val="ru-RU" w:eastAsia="ru-RU"/>
              </w:rPr>
              <w:t>462</w:t>
            </w:r>
          </w:p>
        </w:tc>
        <w:tc>
          <w:tcPr>
            <w:tcW w:w="709"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992"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992"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993"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992" w:type="dxa"/>
            <w:shd w:val="clear" w:color="auto" w:fill="auto"/>
            <w:noWrap/>
            <w:vAlign w:val="bottom"/>
            <w:hideMark/>
          </w:tcPr>
          <w:p w:rsidR="0042635C" w:rsidRPr="0042635C" w:rsidRDefault="0042635C" w:rsidP="0042635C">
            <w:pPr>
              <w:overflowPunct/>
              <w:autoSpaceDE/>
              <w:autoSpaceDN/>
              <w:adjustRightInd/>
              <w:jc w:val="center"/>
              <w:textAlignment w:val="auto"/>
              <w:rPr>
                <w:rFonts w:cs="Arial"/>
                <w:sz w:val="16"/>
                <w:szCs w:val="16"/>
                <w:lang w:val="ru-RU" w:eastAsia="ru-RU"/>
              </w:rPr>
            </w:pPr>
            <w:r w:rsidRPr="0042635C">
              <w:rPr>
                <w:rFonts w:cs="Arial"/>
                <w:sz w:val="16"/>
                <w:szCs w:val="16"/>
                <w:lang w:val="ru-RU" w:eastAsia="ru-RU"/>
              </w:rPr>
              <w:t>462</w:t>
            </w:r>
          </w:p>
        </w:tc>
        <w:tc>
          <w:tcPr>
            <w:tcW w:w="992"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992" w:type="dxa"/>
            <w:shd w:val="clear" w:color="auto" w:fill="auto"/>
            <w:noWrap/>
            <w:vAlign w:val="bottom"/>
            <w:hideMark/>
          </w:tcPr>
          <w:p w:rsidR="0042635C" w:rsidRPr="0042635C" w:rsidRDefault="0042635C" w:rsidP="0042635C">
            <w:pPr>
              <w:overflowPunct/>
              <w:autoSpaceDE/>
              <w:autoSpaceDN/>
              <w:adjustRightInd/>
              <w:jc w:val="center"/>
              <w:textAlignment w:val="auto"/>
              <w:rPr>
                <w:rFonts w:cs="Arial"/>
                <w:sz w:val="16"/>
                <w:szCs w:val="16"/>
                <w:lang w:val="ru-RU" w:eastAsia="ru-RU"/>
              </w:rPr>
            </w:pPr>
            <w:r w:rsidRPr="0042635C">
              <w:rPr>
                <w:rFonts w:cs="Arial"/>
                <w:sz w:val="16"/>
                <w:szCs w:val="16"/>
                <w:lang w:val="ru-RU" w:eastAsia="ru-RU"/>
              </w:rPr>
              <w:t>462</w:t>
            </w:r>
          </w:p>
        </w:tc>
      </w:tr>
      <w:tr w:rsidR="0042635C" w:rsidRPr="0042635C" w:rsidTr="00C42C4A">
        <w:trPr>
          <w:trHeight w:val="675"/>
        </w:trPr>
        <w:tc>
          <w:tcPr>
            <w:tcW w:w="1858" w:type="dxa"/>
            <w:shd w:val="clear" w:color="auto" w:fill="auto"/>
            <w:vAlign w:val="bottom"/>
            <w:hideMark/>
          </w:tcPr>
          <w:p w:rsidR="0042635C" w:rsidRPr="0042635C" w:rsidRDefault="0042635C" w:rsidP="0042635C">
            <w:pPr>
              <w:overflowPunct/>
              <w:autoSpaceDE/>
              <w:autoSpaceDN/>
              <w:adjustRightInd/>
              <w:textAlignment w:val="auto"/>
              <w:rPr>
                <w:rFonts w:cs="Arial"/>
                <w:sz w:val="16"/>
                <w:szCs w:val="16"/>
                <w:lang w:val="ru-RU" w:eastAsia="ru-RU"/>
              </w:rPr>
            </w:pPr>
            <w:r w:rsidRPr="0042635C">
              <w:rPr>
                <w:rFonts w:cs="Arial"/>
                <w:sz w:val="16"/>
                <w:szCs w:val="16"/>
                <w:lang w:val="ru-RU" w:eastAsia="ru-RU"/>
              </w:rPr>
              <w:t>Земля, временно неиспользуемая в основной деятельности</w:t>
            </w:r>
          </w:p>
        </w:tc>
        <w:tc>
          <w:tcPr>
            <w:tcW w:w="1134" w:type="dxa"/>
            <w:shd w:val="clear" w:color="auto" w:fill="auto"/>
            <w:noWrap/>
            <w:vAlign w:val="bottom"/>
            <w:hideMark/>
          </w:tcPr>
          <w:p w:rsidR="0042635C" w:rsidRPr="0042635C" w:rsidRDefault="0042635C" w:rsidP="0042635C">
            <w:pPr>
              <w:overflowPunct/>
              <w:autoSpaceDE/>
              <w:autoSpaceDN/>
              <w:adjustRightInd/>
              <w:jc w:val="center"/>
              <w:textAlignment w:val="auto"/>
              <w:rPr>
                <w:rFonts w:cs="Arial"/>
                <w:sz w:val="16"/>
                <w:szCs w:val="16"/>
                <w:lang w:val="ru-RU" w:eastAsia="ru-RU"/>
              </w:rPr>
            </w:pPr>
            <w:r w:rsidRPr="0042635C">
              <w:rPr>
                <w:rFonts w:cs="Arial"/>
                <w:sz w:val="16"/>
                <w:szCs w:val="16"/>
                <w:lang w:val="ru-RU" w:eastAsia="ru-RU"/>
              </w:rPr>
              <w:t>56 890</w:t>
            </w:r>
          </w:p>
        </w:tc>
        <w:tc>
          <w:tcPr>
            <w:tcW w:w="709"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992"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992"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r w:rsidR="0042635C" w:rsidRPr="0042635C">
              <w:rPr>
                <w:rFonts w:cs="Arial"/>
                <w:sz w:val="16"/>
                <w:szCs w:val="16"/>
                <w:lang w:val="ru-RU" w:eastAsia="ru-RU"/>
              </w:rPr>
              <w:t>6</w:t>
            </w:r>
            <w:r>
              <w:rPr>
                <w:rFonts w:cs="Arial"/>
                <w:sz w:val="16"/>
                <w:szCs w:val="16"/>
                <w:lang w:val="ru-RU" w:eastAsia="ru-RU"/>
              </w:rPr>
              <w:t> </w:t>
            </w:r>
            <w:r w:rsidR="0042635C" w:rsidRPr="0042635C">
              <w:rPr>
                <w:rFonts w:cs="Arial"/>
                <w:sz w:val="16"/>
                <w:szCs w:val="16"/>
                <w:lang w:val="ru-RU" w:eastAsia="ru-RU"/>
              </w:rPr>
              <w:t>588</w:t>
            </w:r>
            <w:r>
              <w:rPr>
                <w:rFonts w:cs="Arial"/>
                <w:sz w:val="16"/>
                <w:szCs w:val="16"/>
                <w:lang w:val="ru-RU" w:eastAsia="ru-RU"/>
              </w:rPr>
              <w:t>)</w:t>
            </w:r>
          </w:p>
        </w:tc>
        <w:tc>
          <w:tcPr>
            <w:tcW w:w="993"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992" w:type="dxa"/>
            <w:shd w:val="clear" w:color="auto" w:fill="auto"/>
            <w:noWrap/>
            <w:vAlign w:val="bottom"/>
            <w:hideMark/>
          </w:tcPr>
          <w:p w:rsidR="0042635C" w:rsidRPr="0042635C" w:rsidRDefault="0042635C" w:rsidP="0042635C">
            <w:pPr>
              <w:overflowPunct/>
              <w:autoSpaceDE/>
              <w:autoSpaceDN/>
              <w:adjustRightInd/>
              <w:jc w:val="center"/>
              <w:textAlignment w:val="auto"/>
              <w:rPr>
                <w:rFonts w:cs="Arial"/>
                <w:sz w:val="16"/>
                <w:szCs w:val="16"/>
                <w:lang w:val="ru-RU" w:eastAsia="ru-RU"/>
              </w:rPr>
            </w:pPr>
            <w:r w:rsidRPr="0042635C">
              <w:rPr>
                <w:rFonts w:cs="Arial"/>
                <w:sz w:val="16"/>
                <w:szCs w:val="16"/>
                <w:lang w:val="ru-RU" w:eastAsia="ru-RU"/>
              </w:rPr>
              <w:t>50 302</w:t>
            </w:r>
          </w:p>
        </w:tc>
        <w:tc>
          <w:tcPr>
            <w:tcW w:w="992"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r w:rsidR="0042635C" w:rsidRPr="0042635C">
              <w:rPr>
                <w:rFonts w:cs="Arial"/>
                <w:sz w:val="16"/>
                <w:szCs w:val="16"/>
                <w:lang w:val="ru-RU" w:eastAsia="ru-RU"/>
              </w:rPr>
              <w:t>5</w:t>
            </w:r>
            <w:r>
              <w:rPr>
                <w:rFonts w:cs="Arial"/>
                <w:sz w:val="16"/>
                <w:szCs w:val="16"/>
                <w:lang w:val="ru-RU" w:eastAsia="ru-RU"/>
              </w:rPr>
              <w:t> </w:t>
            </w:r>
            <w:r w:rsidR="0042635C" w:rsidRPr="0042635C">
              <w:rPr>
                <w:rFonts w:cs="Arial"/>
                <w:sz w:val="16"/>
                <w:szCs w:val="16"/>
                <w:lang w:val="ru-RU" w:eastAsia="ru-RU"/>
              </w:rPr>
              <w:t>349</w:t>
            </w:r>
            <w:r>
              <w:rPr>
                <w:rFonts w:cs="Arial"/>
                <w:sz w:val="16"/>
                <w:szCs w:val="16"/>
                <w:lang w:val="ru-RU" w:eastAsia="ru-RU"/>
              </w:rPr>
              <w:t>)</w:t>
            </w:r>
          </w:p>
        </w:tc>
        <w:tc>
          <w:tcPr>
            <w:tcW w:w="992" w:type="dxa"/>
            <w:shd w:val="clear" w:color="auto" w:fill="auto"/>
            <w:noWrap/>
            <w:vAlign w:val="bottom"/>
            <w:hideMark/>
          </w:tcPr>
          <w:p w:rsidR="0042635C" w:rsidRPr="0042635C" w:rsidRDefault="0042635C" w:rsidP="0042635C">
            <w:pPr>
              <w:overflowPunct/>
              <w:autoSpaceDE/>
              <w:autoSpaceDN/>
              <w:adjustRightInd/>
              <w:jc w:val="center"/>
              <w:textAlignment w:val="auto"/>
              <w:rPr>
                <w:rFonts w:cs="Arial"/>
                <w:sz w:val="16"/>
                <w:szCs w:val="16"/>
                <w:lang w:val="ru-RU" w:eastAsia="ru-RU"/>
              </w:rPr>
            </w:pPr>
            <w:r w:rsidRPr="0042635C">
              <w:rPr>
                <w:rFonts w:cs="Arial"/>
                <w:sz w:val="16"/>
                <w:szCs w:val="16"/>
                <w:lang w:val="ru-RU" w:eastAsia="ru-RU"/>
              </w:rPr>
              <w:t>44 953</w:t>
            </w:r>
          </w:p>
        </w:tc>
      </w:tr>
      <w:tr w:rsidR="0042635C" w:rsidRPr="0042635C" w:rsidTr="00C42C4A">
        <w:trPr>
          <w:trHeight w:val="900"/>
        </w:trPr>
        <w:tc>
          <w:tcPr>
            <w:tcW w:w="1858" w:type="dxa"/>
            <w:shd w:val="clear" w:color="auto" w:fill="auto"/>
            <w:vAlign w:val="bottom"/>
            <w:hideMark/>
          </w:tcPr>
          <w:p w:rsidR="0042635C" w:rsidRPr="0042635C" w:rsidRDefault="0042635C" w:rsidP="0042635C">
            <w:pPr>
              <w:overflowPunct/>
              <w:autoSpaceDE/>
              <w:autoSpaceDN/>
              <w:adjustRightInd/>
              <w:textAlignment w:val="auto"/>
              <w:rPr>
                <w:rFonts w:cs="Arial"/>
                <w:sz w:val="16"/>
                <w:szCs w:val="16"/>
                <w:lang w:val="ru-RU" w:eastAsia="ru-RU"/>
              </w:rPr>
            </w:pPr>
            <w:r w:rsidRPr="0042635C">
              <w:rPr>
                <w:rFonts w:cs="Arial"/>
                <w:sz w:val="16"/>
                <w:szCs w:val="16"/>
                <w:lang w:val="ru-RU" w:eastAsia="ru-RU"/>
              </w:rPr>
              <w:t>Земля, временно неиспользуемая в основной деятельности, переданная в аренду</w:t>
            </w:r>
          </w:p>
        </w:tc>
        <w:tc>
          <w:tcPr>
            <w:tcW w:w="1134" w:type="dxa"/>
            <w:shd w:val="clear" w:color="auto" w:fill="auto"/>
            <w:noWrap/>
            <w:vAlign w:val="bottom"/>
            <w:hideMark/>
          </w:tcPr>
          <w:p w:rsidR="0042635C" w:rsidRPr="0042635C" w:rsidRDefault="0042635C" w:rsidP="0042635C">
            <w:pPr>
              <w:overflowPunct/>
              <w:autoSpaceDE/>
              <w:autoSpaceDN/>
              <w:adjustRightInd/>
              <w:jc w:val="center"/>
              <w:textAlignment w:val="auto"/>
              <w:rPr>
                <w:rFonts w:cs="Arial"/>
                <w:sz w:val="16"/>
                <w:szCs w:val="16"/>
                <w:lang w:val="ru-RU" w:eastAsia="ru-RU"/>
              </w:rPr>
            </w:pPr>
            <w:r w:rsidRPr="0042635C">
              <w:rPr>
                <w:rFonts w:cs="Arial"/>
                <w:sz w:val="16"/>
                <w:szCs w:val="16"/>
                <w:lang w:val="ru-RU" w:eastAsia="ru-RU"/>
              </w:rPr>
              <w:t>1 380</w:t>
            </w:r>
          </w:p>
        </w:tc>
        <w:tc>
          <w:tcPr>
            <w:tcW w:w="709"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992"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992"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993"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992" w:type="dxa"/>
            <w:shd w:val="clear" w:color="auto" w:fill="auto"/>
            <w:noWrap/>
            <w:vAlign w:val="bottom"/>
            <w:hideMark/>
          </w:tcPr>
          <w:p w:rsidR="0042635C" w:rsidRPr="0042635C" w:rsidRDefault="0042635C" w:rsidP="0042635C">
            <w:pPr>
              <w:overflowPunct/>
              <w:autoSpaceDE/>
              <w:autoSpaceDN/>
              <w:adjustRightInd/>
              <w:jc w:val="center"/>
              <w:textAlignment w:val="auto"/>
              <w:rPr>
                <w:rFonts w:cs="Arial"/>
                <w:sz w:val="16"/>
                <w:szCs w:val="16"/>
                <w:lang w:val="ru-RU" w:eastAsia="ru-RU"/>
              </w:rPr>
            </w:pPr>
            <w:r w:rsidRPr="0042635C">
              <w:rPr>
                <w:rFonts w:cs="Arial"/>
                <w:sz w:val="16"/>
                <w:szCs w:val="16"/>
                <w:lang w:val="ru-RU" w:eastAsia="ru-RU"/>
              </w:rPr>
              <w:t>1 380</w:t>
            </w:r>
          </w:p>
        </w:tc>
        <w:tc>
          <w:tcPr>
            <w:tcW w:w="992"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r w:rsidR="0042635C" w:rsidRPr="0042635C">
              <w:rPr>
                <w:rFonts w:cs="Arial"/>
                <w:sz w:val="16"/>
                <w:szCs w:val="16"/>
                <w:lang w:val="ru-RU" w:eastAsia="ru-RU"/>
              </w:rPr>
              <w:t>483</w:t>
            </w:r>
            <w:r>
              <w:rPr>
                <w:rFonts w:cs="Arial"/>
                <w:sz w:val="16"/>
                <w:szCs w:val="16"/>
                <w:lang w:val="ru-RU" w:eastAsia="ru-RU"/>
              </w:rPr>
              <w:t>)</w:t>
            </w:r>
          </w:p>
        </w:tc>
        <w:tc>
          <w:tcPr>
            <w:tcW w:w="992" w:type="dxa"/>
            <w:shd w:val="clear" w:color="auto" w:fill="auto"/>
            <w:noWrap/>
            <w:vAlign w:val="bottom"/>
            <w:hideMark/>
          </w:tcPr>
          <w:p w:rsidR="0042635C" w:rsidRPr="0042635C" w:rsidRDefault="0042635C" w:rsidP="0042635C">
            <w:pPr>
              <w:overflowPunct/>
              <w:autoSpaceDE/>
              <w:autoSpaceDN/>
              <w:adjustRightInd/>
              <w:jc w:val="center"/>
              <w:textAlignment w:val="auto"/>
              <w:rPr>
                <w:rFonts w:cs="Arial"/>
                <w:sz w:val="16"/>
                <w:szCs w:val="16"/>
                <w:lang w:val="ru-RU" w:eastAsia="ru-RU"/>
              </w:rPr>
            </w:pPr>
            <w:r w:rsidRPr="0042635C">
              <w:rPr>
                <w:rFonts w:cs="Arial"/>
                <w:sz w:val="16"/>
                <w:szCs w:val="16"/>
                <w:lang w:val="ru-RU" w:eastAsia="ru-RU"/>
              </w:rPr>
              <w:t>897</w:t>
            </w:r>
          </w:p>
        </w:tc>
      </w:tr>
      <w:tr w:rsidR="0042635C" w:rsidRPr="0042635C" w:rsidTr="00C42C4A">
        <w:trPr>
          <w:trHeight w:val="900"/>
        </w:trPr>
        <w:tc>
          <w:tcPr>
            <w:tcW w:w="1858" w:type="dxa"/>
            <w:shd w:val="clear" w:color="auto" w:fill="auto"/>
            <w:vAlign w:val="bottom"/>
            <w:hideMark/>
          </w:tcPr>
          <w:p w:rsidR="0042635C" w:rsidRPr="0042635C" w:rsidRDefault="0042635C" w:rsidP="0042635C">
            <w:pPr>
              <w:overflowPunct/>
              <w:autoSpaceDE/>
              <w:autoSpaceDN/>
              <w:adjustRightInd/>
              <w:textAlignment w:val="auto"/>
              <w:rPr>
                <w:rFonts w:cs="Arial"/>
                <w:sz w:val="16"/>
                <w:szCs w:val="16"/>
                <w:lang w:val="ru-RU" w:eastAsia="ru-RU"/>
              </w:rPr>
            </w:pPr>
            <w:r w:rsidRPr="0042635C">
              <w:rPr>
                <w:rFonts w:cs="Arial"/>
                <w:sz w:val="16"/>
                <w:szCs w:val="16"/>
                <w:lang w:val="ru-RU" w:eastAsia="ru-RU"/>
              </w:rPr>
              <w:t>Недвижимость (кроме земли),временно не используемая в основной деятельности</w:t>
            </w:r>
          </w:p>
        </w:tc>
        <w:tc>
          <w:tcPr>
            <w:tcW w:w="1134" w:type="dxa"/>
            <w:shd w:val="clear" w:color="auto" w:fill="auto"/>
            <w:noWrap/>
            <w:vAlign w:val="bottom"/>
            <w:hideMark/>
          </w:tcPr>
          <w:p w:rsidR="0042635C" w:rsidRPr="0042635C" w:rsidRDefault="0042635C" w:rsidP="0042635C">
            <w:pPr>
              <w:overflowPunct/>
              <w:autoSpaceDE/>
              <w:autoSpaceDN/>
              <w:adjustRightInd/>
              <w:jc w:val="center"/>
              <w:textAlignment w:val="auto"/>
              <w:rPr>
                <w:rFonts w:cs="Arial"/>
                <w:sz w:val="16"/>
                <w:szCs w:val="16"/>
                <w:lang w:val="ru-RU" w:eastAsia="ru-RU"/>
              </w:rPr>
            </w:pPr>
            <w:r w:rsidRPr="0042635C">
              <w:rPr>
                <w:rFonts w:cs="Arial"/>
                <w:sz w:val="16"/>
                <w:szCs w:val="16"/>
                <w:lang w:val="ru-RU" w:eastAsia="ru-RU"/>
              </w:rPr>
              <w:t>21 068</w:t>
            </w:r>
          </w:p>
        </w:tc>
        <w:tc>
          <w:tcPr>
            <w:tcW w:w="709"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992"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992"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993"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r w:rsidR="0042635C" w:rsidRPr="0042635C">
              <w:rPr>
                <w:rFonts w:cs="Arial"/>
                <w:sz w:val="16"/>
                <w:szCs w:val="16"/>
                <w:lang w:val="ru-RU" w:eastAsia="ru-RU"/>
              </w:rPr>
              <w:t>1</w:t>
            </w:r>
            <w:r>
              <w:rPr>
                <w:rFonts w:cs="Arial"/>
                <w:sz w:val="16"/>
                <w:szCs w:val="16"/>
                <w:lang w:val="ru-RU" w:eastAsia="ru-RU"/>
              </w:rPr>
              <w:t> </w:t>
            </w:r>
            <w:r w:rsidR="0042635C" w:rsidRPr="0042635C">
              <w:rPr>
                <w:rFonts w:cs="Arial"/>
                <w:sz w:val="16"/>
                <w:szCs w:val="16"/>
                <w:lang w:val="ru-RU" w:eastAsia="ru-RU"/>
              </w:rPr>
              <w:t>043</w:t>
            </w:r>
            <w:r>
              <w:rPr>
                <w:rFonts w:cs="Arial"/>
                <w:sz w:val="16"/>
                <w:szCs w:val="16"/>
                <w:lang w:val="ru-RU" w:eastAsia="ru-RU"/>
              </w:rPr>
              <w:t>)</w:t>
            </w:r>
          </w:p>
        </w:tc>
        <w:tc>
          <w:tcPr>
            <w:tcW w:w="992" w:type="dxa"/>
            <w:shd w:val="clear" w:color="auto" w:fill="auto"/>
            <w:noWrap/>
            <w:vAlign w:val="bottom"/>
            <w:hideMark/>
          </w:tcPr>
          <w:p w:rsidR="0042635C" w:rsidRPr="0042635C" w:rsidRDefault="0042635C" w:rsidP="0042635C">
            <w:pPr>
              <w:overflowPunct/>
              <w:autoSpaceDE/>
              <w:autoSpaceDN/>
              <w:adjustRightInd/>
              <w:jc w:val="center"/>
              <w:textAlignment w:val="auto"/>
              <w:rPr>
                <w:rFonts w:cs="Arial"/>
                <w:sz w:val="16"/>
                <w:szCs w:val="16"/>
                <w:lang w:val="ru-RU" w:eastAsia="ru-RU"/>
              </w:rPr>
            </w:pPr>
            <w:r w:rsidRPr="0042635C">
              <w:rPr>
                <w:rFonts w:cs="Arial"/>
                <w:sz w:val="16"/>
                <w:szCs w:val="16"/>
                <w:lang w:val="ru-RU" w:eastAsia="ru-RU"/>
              </w:rPr>
              <w:t>20 025</w:t>
            </w:r>
          </w:p>
        </w:tc>
        <w:tc>
          <w:tcPr>
            <w:tcW w:w="992"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r w:rsidR="0042635C" w:rsidRPr="0042635C">
              <w:rPr>
                <w:rFonts w:cs="Arial"/>
                <w:sz w:val="16"/>
                <w:szCs w:val="16"/>
                <w:lang w:val="ru-RU" w:eastAsia="ru-RU"/>
              </w:rPr>
              <w:t>2</w:t>
            </w:r>
            <w:r>
              <w:rPr>
                <w:rFonts w:cs="Arial"/>
                <w:sz w:val="16"/>
                <w:szCs w:val="16"/>
                <w:lang w:val="ru-RU" w:eastAsia="ru-RU"/>
              </w:rPr>
              <w:t> </w:t>
            </w:r>
            <w:r w:rsidR="0042635C" w:rsidRPr="0042635C">
              <w:rPr>
                <w:rFonts w:cs="Arial"/>
                <w:sz w:val="16"/>
                <w:szCs w:val="16"/>
                <w:lang w:val="ru-RU" w:eastAsia="ru-RU"/>
              </w:rPr>
              <w:t>212</w:t>
            </w:r>
            <w:r>
              <w:rPr>
                <w:rFonts w:cs="Arial"/>
                <w:sz w:val="16"/>
                <w:szCs w:val="16"/>
                <w:lang w:val="ru-RU" w:eastAsia="ru-RU"/>
              </w:rPr>
              <w:t>)</w:t>
            </w:r>
          </w:p>
        </w:tc>
        <w:tc>
          <w:tcPr>
            <w:tcW w:w="992" w:type="dxa"/>
            <w:shd w:val="clear" w:color="auto" w:fill="auto"/>
            <w:noWrap/>
            <w:vAlign w:val="bottom"/>
            <w:hideMark/>
          </w:tcPr>
          <w:p w:rsidR="0042635C" w:rsidRPr="0042635C" w:rsidRDefault="0042635C" w:rsidP="0042635C">
            <w:pPr>
              <w:overflowPunct/>
              <w:autoSpaceDE/>
              <w:autoSpaceDN/>
              <w:adjustRightInd/>
              <w:jc w:val="center"/>
              <w:textAlignment w:val="auto"/>
              <w:rPr>
                <w:rFonts w:cs="Arial"/>
                <w:sz w:val="16"/>
                <w:szCs w:val="16"/>
                <w:lang w:val="ru-RU" w:eastAsia="ru-RU"/>
              </w:rPr>
            </w:pPr>
            <w:r w:rsidRPr="0042635C">
              <w:rPr>
                <w:rFonts w:cs="Arial"/>
                <w:sz w:val="16"/>
                <w:szCs w:val="16"/>
                <w:lang w:val="ru-RU" w:eastAsia="ru-RU"/>
              </w:rPr>
              <w:t>17 813</w:t>
            </w:r>
          </w:p>
        </w:tc>
      </w:tr>
      <w:tr w:rsidR="0042635C" w:rsidRPr="0042635C" w:rsidTr="00C42C4A">
        <w:trPr>
          <w:trHeight w:val="1125"/>
        </w:trPr>
        <w:tc>
          <w:tcPr>
            <w:tcW w:w="1858" w:type="dxa"/>
            <w:shd w:val="clear" w:color="auto" w:fill="auto"/>
            <w:vAlign w:val="bottom"/>
            <w:hideMark/>
          </w:tcPr>
          <w:p w:rsidR="0042635C" w:rsidRPr="0042635C" w:rsidRDefault="0042635C" w:rsidP="0042635C">
            <w:pPr>
              <w:overflowPunct/>
              <w:autoSpaceDE/>
              <w:autoSpaceDN/>
              <w:adjustRightInd/>
              <w:textAlignment w:val="auto"/>
              <w:rPr>
                <w:rFonts w:cs="Arial"/>
                <w:sz w:val="16"/>
                <w:szCs w:val="16"/>
                <w:lang w:val="ru-RU" w:eastAsia="ru-RU"/>
              </w:rPr>
            </w:pPr>
            <w:r w:rsidRPr="0042635C">
              <w:rPr>
                <w:rFonts w:cs="Arial"/>
                <w:sz w:val="16"/>
                <w:szCs w:val="16"/>
                <w:lang w:val="ru-RU" w:eastAsia="ru-RU"/>
              </w:rPr>
              <w:t>Недвижимость (кроме земли),временно не используемая в основной деятельности,переданная в аренду</w:t>
            </w:r>
          </w:p>
        </w:tc>
        <w:tc>
          <w:tcPr>
            <w:tcW w:w="1134" w:type="dxa"/>
            <w:shd w:val="clear" w:color="auto" w:fill="auto"/>
            <w:noWrap/>
            <w:vAlign w:val="bottom"/>
            <w:hideMark/>
          </w:tcPr>
          <w:p w:rsidR="0042635C" w:rsidRPr="0042635C" w:rsidRDefault="0042635C" w:rsidP="0042635C">
            <w:pPr>
              <w:overflowPunct/>
              <w:autoSpaceDE/>
              <w:autoSpaceDN/>
              <w:adjustRightInd/>
              <w:jc w:val="center"/>
              <w:textAlignment w:val="auto"/>
              <w:rPr>
                <w:rFonts w:cs="Arial"/>
                <w:sz w:val="16"/>
                <w:szCs w:val="16"/>
                <w:lang w:val="ru-RU" w:eastAsia="ru-RU"/>
              </w:rPr>
            </w:pPr>
            <w:r w:rsidRPr="0042635C">
              <w:rPr>
                <w:rFonts w:cs="Arial"/>
                <w:sz w:val="16"/>
                <w:szCs w:val="16"/>
                <w:lang w:val="ru-RU" w:eastAsia="ru-RU"/>
              </w:rPr>
              <w:t>862 786</w:t>
            </w:r>
          </w:p>
        </w:tc>
        <w:tc>
          <w:tcPr>
            <w:tcW w:w="709"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992"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992"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r w:rsidR="0042635C" w:rsidRPr="0042635C">
              <w:rPr>
                <w:rFonts w:cs="Arial"/>
                <w:sz w:val="16"/>
                <w:szCs w:val="16"/>
                <w:lang w:val="ru-RU" w:eastAsia="ru-RU"/>
              </w:rPr>
              <w:t>428</w:t>
            </w:r>
            <w:r>
              <w:rPr>
                <w:rFonts w:cs="Arial"/>
                <w:sz w:val="16"/>
                <w:szCs w:val="16"/>
                <w:lang w:val="ru-RU" w:eastAsia="ru-RU"/>
              </w:rPr>
              <w:t> </w:t>
            </w:r>
            <w:r w:rsidR="0042635C" w:rsidRPr="0042635C">
              <w:rPr>
                <w:rFonts w:cs="Arial"/>
                <w:sz w:val="16"/>
                <w:szCs w:val="16"/>
                <w:lang w:val="ru-RU" w:eastAsia="ru-RU"/>
              </w:rPr>
              <w:t>838</w:t>
            </w:r>
            <w:r>
              <w:rPr>
                <w:rFonts w:cs="Arial"/>
                <w:sz w:val="16"/>
                <w:szCs w:val="16"/>
                <w:lang w:val="ru-RU" w:eastAsia="ru-RU"/>
              </w:rPr>
              <w:t>)</w:t>
            </w:r>
          </w:p>
        </w:tc>
        <w:tc>
          <w:tcPr>
            <w:tcW w:w="993"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r w:rsidR="0042635C" w:rsidRPr="0042635C">
              <w:rPr>
                <w:rFonts w:cs="Arial"/>
                <w:sz w:val="16"/>
                <w:szCs w:val="16"/>
                <w:lang w:val="ru-RU" w:eastAsia="ru-RU"/>
              </w:rPr>
              <w:t>15</w:t>
            </w:r>
            <w:r>
              <w:rPr>
                <w:rFonts w:cs="Arial"/>
                <w:sz w:val="16"/>
                <w:szCs w:val="16"/>
                <w:lang w:val="ru-RU" w:eastAsia="ru-RU"/>
              </w:rPr>
              <w:t> </w:t>
            </w:r>
            <w:r w:rsidR="0042635C" w:rsidRPr="0042635C">
              <w:rPr>
                <w:rFonts w:cs="Arial"/>
                <w:sz w:val="16"/>
                <w:szCs w:val="16"/>
                <w:lang w:val="ru-RU" w:eastAsia="ru-RU"/>
              </w:rPr>
              <w:t>989</w:t>
            </w:r>
            <w:r>
              <w:rPr>
                <w:rFonts w:cs="Arial"/>
                <w:sz w:val="16"/>
                <w:szCs w:val="16"/>
                <w:lang w:val="ru-RU" w:eastAsia="ru-RU"/>
              </w:rPr>
              <w:t>)</w:t>
            </w:r>
          </w:p>
        </w:tc>
        <w:tc>
          <w:tcPr>
            <w:tcW w:w="992" w:type="dxa"/>
            <w:shd w:val="clear" w:color="auto" w:fill="auto"/>
            <w:noWrap/>
            <w:vAlign w:val="bottom"/>
            <w:hideMark/>
          </w:tcPr>
          <w:p w:rsidR="0042635C" w:rsidRPr="0042635C" w:rsidRDefault="0042635C" w:rsidP="0042635C">
            <w:pPr>
              <w:overflowPunct/>
              <w:autoSpaceDE/>
              <w:autoSpaceDN/>
              <w:adjustRightInd/>
              <w:jc w:val="center"/>
              <w:textAlignment w:val="auto"/>
              <w:rPr>
                <w:rFonts w:cs="Arial"/>
                <w:sz w:val="16"/>
                <w:szCs w:val="16"/>
                <w:lang w:val="ru-RU" w:eastAsia="ru-RU"/>
              </w:rPr>
            </w:pPr>
            <w:r w:rsidRPr="0042635C">
              <w:rPr>
                <w:rFonts w:cs="Arial"/>
                <w:sz w:val="16"/>
                <w:szCs w:val="16"/>
                <w:lang w:val="ru-RU" w:eastAsia="ru-RU"/>
              </w:rPr>
              <w:t>417 959</w:t>
            </w:r>
          </w:p>
        </w:tc>
        <w:tc>
          <w:tcPr>
            <w:tcW w:w="992"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r w:rsidR="0042635C" w:rsidRPr="0042635C">
              <w:rPr>
                <w:rFonts w:cs="Arial"/>
                <w:sz w:val="16"/>
                <w:szCs w:val="16"/>
                <w:lang w:val="ru-RU" w:eastAsia="ru-RU"/>
              </w:rPr>
              <w:t>71</w:t>
            </w:r>
            <w:r>
              <w:rPr>
                <w:rFonts w:cs="Arial"/>
                <w:sz w:val="16"/>
                <w:szCs w:val="16"/>
                <w:lang w:val="ru-RU" w:eastAsia="ru-RU"/>
              </w:rPr>
              <w:t> </w:t>
            </w:r>
            <w:r w:rsidR="0042635C" w:rsidRPr="0042635C">
              <w:rPr>
                <w:rFonts w:cs="Arial"/>
                <w:sz w:val="16"/>
                <w:szCs w:val="16"/>
                <w:lang w:val="ru-RU" w:eastAsia="ru-RU"/>
              </w:rPr>
              <w:t>462</w:t>
            </w:r>
            <w:r>
              <w:rPr>
                <w:rFonts w:cs="Arial"/>
                <w:sz w:val="16"/>
                <w:szCs w:val="16"/>
                <w:lang w:val="ru-RU" w:eastAsia="ru-RU"/>
              </w:rPr>
              <w:t>)</w:t>
            </w:r>
          </w:p>
        </w:tc>
        <w:tc>
          <w:tcPr>
            <w:tcW w:w="992" w:type="dxa"/>
            <w:shd w:val="clear" w:color="auto" w:fill="auto"/>
            <w:noWrap/>
            <w:vAlign w:val="bottom"/>
            <w:hideMark/>
          </w:tcPr>
          <w:p w:rsidR="0042635C" w:rsidRPr="0042635C" w:rsidRDefault="0042635C" w:rsidP="0042635C">
            <w:pPr>
              <w:overflowPunct/>
              <w:autoSpaceDE/>
              <w:autoSpaceDN/>
              <w:adjustRightInd/>
              <w:jc w:val="center"/>
              <w:textAlignment w:val="auto"/>
              <w:rPr>
                <w:rFonts w:cs="Arial"/>
                <w:sz w:val="16"/>
                <w:szCs w:val="16"/>
                <w:lang w:val="ru-RU" w:eastAsia="ru-RU"/>
              </w:rPr>
            </w:pPr>
            <w:r w:rsidRPr="0042635C">
              <w:rPr>
                <w:rFonts w:cs="Arial"/>
                <w:sz w:val="16"/>
                <w:szCs w:val="16"/>
                <w:lang w:val="ru-RU" w:eastAsia="ru-RU"/>
              </w:rPr>
              <w:t>346 497</w:t>
            </w:r>
          </w:p>
        </w:tc>
      </w:tr>
      <w:tr w:rsidR="0042635C" w:rsidRPr="0042635C" w:rsidTr="00C42C4A">
        <w:trPr>
          <w:trHeight w:val="1350"/>
        </w:trPr>
        <w:tc>
          <w:tcPr>
            <w:tcW w:w="1858" w:type="dxa"/>
            <w:shd w:val="clear" w:color="auto" w:fill="auto"/>
            <w:vAlign w:val="bottom"/>
            <w:hideMark/>
          </w:tcPr>
          <w:p w:rsidR="0042635C" w:rsidRPr="0042635C" w:rsidRDefault="0042635C" w:rsidP="0042635C">
            <w:pPr>
              <w:overflowPunct/>
              <w:autoSpaceDE/>
              <w:autoSpaceDN/>
              <w:adjustRightInd/>
              <w:textAlignment w:val="auto"/>
              <w:rPr>
                <w:rFonts w:cs="Arial"/>
                <w:sz w:val="16"/>
                <w:szCs w:val="16"/>
                <w:lang w:val="ru-RU" w:eastAsia="ru-RU"/>
              </w:rPr>
            </w:pPr>
            <w:r w:rsidRPr="0042635C">
              <w:rPr>
                <w:rFonts w:cs="Arial"/>
                <w:sz w:val="16"/>
                <w:szCs w:val="16"/>
                <w:lang w:val="ru-RU" w:eastAsia="ru-RU"/>
              </w:rPr>
              <w:t>Вложения в сооружение (строительство),создание (изготовление) и приобретение основных средств и нематериальных активов</w:t>
            </w:r>
          </w:p>
        </w:tc>
        <w:tc>
          <w:tcPr>
            <w:tcW w:w="1134" w:type="dxa"/>
            <w:shd w:val="clear" w:color="auto" w:fill="auto"/>
            <w:noWrap/>
            <w:vAlign w:val="bottom"/>
            <w:hideMark/>
          </w:tcPr>
          <w:p w:rsidR="0042635C" w:rsidRPr="0042635C" w:rsidRDefault="0042635C" w:rsidP="0042635C">
            <w:pPr>
              <w:overflowPunct/>
              <w:autoSpaceDE/>
              <w:autoSpaceDN/>
              <w:adjustRightInd/>
              <w:jc w:val="center"/>
              <w:textAlignment w:val="auto"/>
              <w:rPr>
                <w:rFonts w:cs="Arial"/>
                <w:sz w:val="16"/>
                <w:szCs w:val="16"/>
                <w:lang w:val="ru-RU" w:eastAsia="ru-RU"/>
              </w:rPr>
            </w:pPr>
            <w:r w:rsidRPr="0042635C">
              <w:rPr>
                <w:rFonts w:cs="Arial"/>
                <w:sz w:val="16"/>
                <w:szCs w:val="16"/>
                <w:lang w:val="ru-RU" w:eastAsia="ru-RU"/>
              </w:rPr>
              <w:t>236</w:t>
            </w:r>
          </w:p>
        </w:tc>
        <w:tc>
          <w:tcPr>
            <w:tcW w:w="709"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992" w:type="dxa"/>
            <w:shd w:val="clear" w:color="auto" w:fill="auto"/>
            <w:noWrap/>
            <w:vAlign w:val="bottom"/>
            <w:hideMark/>
          </w:tcPr>
          <w:p w:rsidR="0042635C" w:rsidRPr="0042635C" w:rsidRDefault="0042635C" w:rsidP="0042635C">
            <w:pPr>
              <w:overflowPunct/>
              <w:autoSpaceDE/>
              <w:autoSpaceDN/>
              <w:adjustRightInd/>
              <w:jc w:val="center"/>
              <w:textAlignment w:val="auto"/>
              <w:rPr>
                <w:rFonts w:cs="Arial"/>
                <w:sz w:val="16"/>
                <w:szCs w:val="16"/>
                <w:lang w:val="ru-RU" w:eastAsia="ru-RU"/>
              </w:rPr>
            </w:pPr>
            <w:r w:rsidRPr="0042635C">
              <w:rPr>
                <w:rFonts w:cs="Arial"/>
                <w:sz w:val="16"/>
                <w:szCs w:val="16"/>
                <w:lang w:val="ru-RU" w:eastAsia="ru-RU"/>
              </w:rPr>
              <w:t>190</w:t>
            </w:r>
          </w:p>
        </w:tc>
        <w:tc>
          <w:tcPr>
            <w:tcW w:w="992"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r w:rsidR="0042635C" w:rsidRPr="0042635C">
              <w:rPr>
                <w:rFonts w:cs="Arial"/>
                <w:sz w:val="16"/>
                <w:szCs w:val="16"/>
                <w:lang w:val="ru-RU" w:eastAsia="ru-RU"/>
              </w:rPr>
              <w:t>190</w:t>
            </w:r>
            <w:r>
              <w:rPr>
                <w:rFonts w:cs="Arial"/>
                <w:sz w:val="16"/>
                <w:szCs w:val="16"/>
                <w:lang w:val="ru-RU" w:eastAsia="ru-RU"/>
              </w:rPr>
              <w:t>)</w:t>
            </w:r>
          </w:p>
        </w:tc>
        <w:tc>
          <w:tcPr>
            <w:tcW w:w="993"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992" w:type="dxa"/>
            <w:shd w:val="clear" w:color="auto" w:fill="auto"/>
            <w:noWrap/>
            <w:vAlign w:val="bottom"/>
            <w:hideMark/>
          </w:tcPr>
          <w:p w:rsidR="0042635C" w:rsidRPr="0042635C" w:rsidRDefault="0042635C" w:rsidP="0042635C">
            <w:pPr>
              <w:overflowPunct/>
              <w:autoSpaceDE/>
              <w:autoSpaceDN/>
              <w:adjustRightInd/>
              <w:jc w:val="center"/>
              <w:textAlignment w:val="auto"/>
              <w:rPr>
                <w:rFonts w:cs="Arial"/>
                <w:sz w:val="16"/>
                <w:szCs w:val="16"/>
                <w:lang w:val="ru-RU" w:eastAsia="ru-RU"/>
              </w:rPr>
            </w:pPr>
            <w:r w:rsidRPr="0042635C">
              <w:rPr>
                <w:rFonts w:cs="Arial"/>
                <w:sz w:val="16"/>
                <w:szCs w:val="16"/>
                <w:lang w:val="ru-RU" w:eastAsia="ru-RU"/>
              </w:rPr>
              <w:t>236</w:t>
            </w:r>
          </w:p>
        </w:tc>
        <w:tc>
          <w:tcPr>
            <w:tcW w:w="992"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992" w:type="dxa"/>
            <w:shd w:val="clear" w:color="auto" w:fill="auto"/>
            <w:noWrap/>
            <w:vAlign w:val="bottom"/>
            <w:hideMark/>
          </w:tcPr>
          <w:p w:rsidR="0042635C" w:rsidRPr="0042635C" w:rsidRDefault="0042635C" w:rsidP="0042635C">
            <w:pPr>
              <w:overflowPunct/>
              <w:autoSpaceDE/>
              <w:autoSpaceDN/>
              <w:adjustRightInd/>
              <w:jc w:val="center"/>
              <w:textAlignment w:val="auto"/>
              <w:rPr>
                <w:rFonts w:cs="Arial"/>
                <w:sz w:val="16"/>
                <w:szCs w:val="16"/>
                <w:lang w:val="ru-RU" w:eastAsia="ru-RU"/>
              </w:rPr>
            </w:pPr>
            <w:r w:rsidRPr="0042635C">
              <w:rPr>
                <w:rFonts w:cs="Arial"/>
                <w:sz w:val="16"/>
                <w:szCs w:val="16"/>
                <w:lang w:val="ru-RU" w:eastAsia="ru-RU"/>
              </w:rPr>
              <w:t>236</w:t>
            </w:r>
          </w:p>
        </w:tc>
      </w:tr>
      <w:tr w:rsidR="0042635C" w:rsidRPr="0042635C" w:rsidTr="00C42C4A">
        <w:trPr>
          <w:trHeight w:val="1125"/>
        </w:trPr>
        <w:tc>
          <w:tcPr>
            <w:tcW w:w="1858" w:type="dxa"/>
            <w:shd w:val="clear" w:color="auto" w:fill="auto"/>
            <w:vAlign w:val="bottom"/>
            <w:hideMark/>
          </w:tcPr>
          <w:p w:rsidR="0042635C" w:rsidRPr="0042635C" w:rsidRDefault="0042635C" w:rsidP="0042635C">
            <w:pPr>
              <w:overflowPunct/>
              <w:autoSpaceDE/>
              <w:autoSpaceDN/>
              <w:adjustRightInd/>
              <w:textAlignment w:val="auto"/>
              <w:rPr>
                <w:rFonts w:cs="Arial"/>
                <w:sz w:val="16"/>
                <w:szCs w:val="16"/>
                <w:lang w:val="ru-RU" w:eastAsia="ru-RU"/>
              </w:rPr>
            </w:pPr>
            <w:r w:rsidRPr="0042635C">
              <w:rPr>
                <w:rFonts w:cs="Arial"/>
                <w:sz w:val="16"/>
                <w:szCs w:val="16"/>
                <w:lang w:val="ru-RU" w:eastAsia="ru-RU"/>
              </w:rPr>
              <w:t>Вложения в сооружение (строительство), объектов недвижимости, временно неиспользуемой в основной деятельности</w:t>
            </w:r>
          </w:p>
        </w:tc>
        <w:tc>
          <w:tcPr>
            <w:tcW w:w="1134" w:type="dxa"/>
            <w:shd w:val="clear" w:color="auto" w:fill="auto"/>
            <w:noWrap/>
            <w:vAlign w:val="bottom"/>
            <w:hideMark/>
          </w:tcPr>
          <w:p w:rsidR="0042635C" w:rsidRPr="0042635C" w:rsidRDefault="0042635C" w:rsidP="0042635C">
            <w:pPr>
              <w:overflowPunct/>
              <w:autoSpaceDE/>
              <w:autoSpaceDN/>
              <w:adjustRightInd/>
              <w:jc w:val="center"/>
              <w:textAlignment w:val="auto"/>
              <w:rPr>
                <w:rFonts w:cs="Arial"/>
                <w:sz w:val="16"/>
                <w:szCs w:val="16"/>
                <w:lang w:val="ru-RU" w:eastAsia="ru-RU"/>
              </w:rPr>
            </w:pPr>
            <w:r w:rsidRPr="0042635C">
              <w:rPr>
                <w:rFonts w:cs="Arial"/>
                <w:sz w:val="16"/>
                <w:szCs w:val="16"/>
                <w:lang w:val="ru-RU" w:eastAsia="ru-RU"/>
              </w:rPr>
              <w:t>7 052</w:t>
            </w:r>
          </w:p>
        </w:tc>
        <w:tc>
          <w:tcPr>
            <w:tcW w:w="709"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992"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992"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993"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992" w:type="dxa"/>
            <w:shd w:val="clear" w:color="auto" w:fill="auto"/>
            <w:noWrap/>
            <w:vAlign w:val="bottom"/>
            <w:hideMark/>
          </w:tcPr>
          <w:p w:rsidR="0042635C" w:rsidRPr="0042635C" w:rsidRDefault="0042635C" w:rsidP="0042635C">
            <w:pPr>
              <w:overflowPunct/>
              <w:autoSpaceDE/>
              <w:autoSpaceDN/>
              <w:adjustRightInd/>
              <w:jc w:val="center"/>
              <w:textAlignment w:val="auto"/>
              <w:rPr>
                <w:rFonts w:cs="Arial"/>
                <w:sz w:val="16"/>
                <w:szCs w:val="16"/>
                <w:lang w:val="ru-RU" w:eastAsia="ru-RU"/>
              </w:rPr>
            </w:pPr>
            <w:r w:rsidRPr="0042635C">
              <w:rPr>
                <w:rFonts w:cs="Arial"/>
                <w:sz w:val="16"/>
                <w:szCs w:val="16"/>
                <w:lang w:val="ru-RU" w:eastAsia="ru-RU"/>
              </w:rPr>
              <w:t>7 052</w:t>
            </w:r>
          </w:p>
        </w:tc>
        <w:tc>
          <w:tcPr>
            <w:tcW w:w="992"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r w:rsidR="0042635C" w:rsidRPr="0042635C">
              <w:rPr>
                <w:rFonts w:cs="Arial"/>
                <w:sz w:val="16"/>
                <w:szCs w:val="16"/>
                <w:lang w:val="ru-RU" w:eastAsia="ru-RU"/>
              </w:rPr>
              <w:t>2</w:t>
            </w:r>
            <w:r>
              <w:rPr>
                <w:rFonts w:cs="Arial"/>
                <w:sz w:val="16"/>
                <w:szCs w:val="16"/>
                <w:lang w:val="ru-RU" w:eastAsia="ru-RU"/>
              </w:rPr>
              <w:t> </w:t>
            </w:r>
            <w:r w:rsidR="0042635C" w:rsidRPr="0042635C">
              <w:rPr>
                <w:rFonts w:cs="Arial"/>
                <w:sz w:val="16"/>
                <w:szCs w:val="16"/>
                <w:lang w:val="ru-RU" w:eastAsia="ru-RU"/>
              </w:rPr>
              <w:t>468</w:t>
            </w:r>
            <w:r>
              <w:rPr>
                <w:rFonts w:cs="Arial"/>
                <w:sz w:val="16"/>
                <w:szCs w:val="16"/>
                <w:lang w:val="ru-RU" w:eastAsia="ru-RU"/>
              </w:rPr>
              <w:t>)</w:t>
            </w:r>
          </w:p>
        </w:tc>
        <w:tc>
          <w:tcPr>
            <w:tcW w:w="992" w:type="dxa"/>
            <w:shd w:val="clear" w:color="auto" w:fill="auto"/>
            <w:noWrap/>
            <w:vAlign w:val="bottom"/>
            <w:hideMark/>
          </w:tcPr>
          <w:p w:rsidR="0042635C" w:rsidRPr="0042635C" w:rsidRDefault="0042635C" w:rsidP="0042635C">
            <w:pPr>
              <w:overflowPunct/>
              <w:autoSpaceDE/>
              <w:autoSpaceDN/>
              <w:adjustRightInd/>
              <w:jc w:val="center"/>
              <w:textAlignment w:val="auto"/>
              <w:rPr>
                <w:rFonts w:cs="Arial"/>
                <w:sz w:val="16"/>
                <w:szCs w:val="16"/>
                <w:lang w:val="ru-RU" w:eastAsia="ru-RU"/>
              </w:rPr>
            </w:pPr>
            <w:r w:rsidRPr="0042635C">
              <w:rPr>
                <w:rFonts w:cs="Arial"/>
                <w:sz w:val="16"/>
                <w:szCs w:val="16"/>
                <w:lang w:val="ru-RU" w:eastAsia="ru-RU"/>
              </w:rPr>
              <w:t>4 584</w:t>
            </w:r>
          </w:p>
        </w:tc>
      </w:tr>
      <w:tr w:rsidR="0042635C" w:rsidRPr="0042635C" w:rsidTr="00C42C4A">
        <w:trPr>
          <w:trHeight w:val="255"/>
        </w:trPr>
        <w:tc>
          <w:tcPr>
            <w:tcW w:w="1858" w:type="dxa"/>
            <w:shd w:val="clear" w:color="auto" w:fill="auto"/>
            <w:vAlign w:val="bottom"/>
            <w:hideMark/>
          </w:tcPr>
          <w:p w:rsidR="0042635C" w:rsidRPr="0042635C" w:rsidRDefault="0042635C" w:rsidP="0042635C">
            <w:pPr>
              <w:overflowPunct/>
              <w:autoSpaceDE/>
              <w:autoSpaceDN/>
              <w:adjustRightInd/>
              <w:textAlignment w:val="auto"/>
              <w:rPr>
                <w:rFonts w:cs="Arial"/>
                <w:sz w:val="16"/>
                <w:szCs w:val="16"/>
                <w:lang w:val="ru-RU" w:eastAsia="ru-RU"/>
              </w:rPr>
            </w:pPr>
            <w:r w:rsidRPr="0042635C">
              <w:rPr>
                <w:rFonts w:cs="Arial"/>
                <w:sz w:val="16"/>
                <w:szCs w:val="16"/>
                <w:lang w:val="ru-RU" w:eastAsia="ru-RU"/>
              </w:rPr>
              <w:t>Нематериальные активы</w:t>
            </w:r>
          </w:p>
        </w:tc>
        <w:tc>
          <w:tcPr>
            <w:tcW w:w="1134" w:type="dxa"/>
            <w:shd w:val="clear" w:color="auto" w:fill="auto"/>
            <w:noWrap/>
            <w:vAlign w:val="bottom"/>
            <w:hideMark/>
          </w:tcPr>
          <w:p w:rsidR="0042635C" w:rsidRPr="0042635C" w:rsidRDefault="0042635C" w:rsidP="0042635C">
            <w:pPr>
              <w:overflowPunct/>
              <w:autoSpaceDE/>
              <w:autoSpaceDN/>
              <w:adjustRightInd/>
              <w:jc w:val="center"/>
              <w:textAlignment w:val="auto"/>
              <w:rPr>
                <w:rFonts w:cs="Arial"/>
                <w:sz w:val="16"/>
                <w:szCs w:val="16"/>
                <w:lang w:val="ru-RU" w:eastAsia="ru-RU"/>
              </w:rPr>
            </w:pPr>
            <w:r w:rsidRPr="0042635C">
              <w:rPr>
                <w:rFonts w:cs="Arial"/>
                <w:sz w:val="16"/>
                <w:szCs w:val="16"/>
                <w:lang w:val="ru-RU" w:eastAsia="ru-RU"/>
              </w:rPr>
              <w:t>4 547</w:t>
            </w:r>
          </w:p>
        </w:tc>
        <w:tc>
          <w:tcPr>
            <w:tcW w:w="709"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992"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992"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993"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r w:rsidR="0042635C" w:rsidRPr="0042635C">
              <w:rPr>
                <w:rFonts w:cs="Arial"/>
                <w:sz w:val="16"/>
                <w:szCs w:val="16"/>
                <w:lang w:val="ru-RU" w:eastAsia="ru-RU"/>
              </w:rPr>
              <w:t>833</w:t>
            </w:r>
            <w:r>
              <w:rPr>
                <w:rFonts w:cs="Arial"/>
                <w:sz w:val="16"/>
                <w:szCs w:val="16"/>
                <w:lang w:val="ru-RU" w:eastAsia="ru-RU"/>
              </w:rPr>
              <w:t>)</w:t>
            </w:r>
          </w:p>
        </w:tc>
        <w:tc>
          <w:tcPr>
            <w:tcW w:w="992" w:type="dxa"/>
            <w:shd w:val="clear" w:color="auto" w:fill="auto"/>
            <w:noWrap/>
            <w:vAlign w:val="bottom"/>
            <w:hideMark/>
          </w:tcPr>
          <w:p w:rsidR="0042635C" w:rsidRPr="0042635C" w:rsidRDefault="0042635C" w:rsidP="0042635C">
            <w:pPr>
              <w:overflowPunct/>
              <w:autoSpaceDE/>
              <w:autoSpaceDN/>
              <w:adjustRightInd/>
              <w:jc w:val="center"/>
              <w:textAlignment w:val="auto"/>
              <w:rPr>
                <w:rFonts w:cs="Arial"/>
                <w:sz w:val="16"/>
                <w:szCs w:val="16"/>
                <w:lang w:val="ru-RU" w:eastAsia="ru-RU"/>
              </w:rPr>
            </w:pPr>
            <w:r w:rsidRPr="0042635C">
              <w:rPr>
                <w:rFonts w:cs="Arial"/>
                <w:sz w:val="16"/>
                <w:szCs w:val="16"/>
                <w:lang w:val="ru-RU" w:eastAsia="ru-RU"/>
              </w:rPr>
              <w:t>3 714</w:t>
            </w:r>
          </w:p>
        </w:tc>
        <w:tc>
          <w:tcPr>
            <w:tcW w:w="992"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992" w:type="dxa"/>
            <w:shd w:val="clear" w:color="auto" w:fill="auto"/>
            <w:noWrap/>
            <w:vAlign w:val="bottom"/>
            <w:hideMark/>
          </w:tcPr>
          <w:p w:rsidR="0042635C" w:rsidRPr="0042635C" w:rsidRDefault="0042635C" w:rsidP="0042635C">
            <w:pPr>
              <w:overflowPunct/>
              <w:autoSpaceDE/>
              <w:autoSpaceDN/>
              <w:adjustRightInd/>
              <w:jc w:val="center"/>
              <w:textAlignment w:val="auto"/>
              <w:rPr>
                <w:rFonts w:cs="Arial"/>
                <w:sz w:val="16"/>
                <w:szCs w:val="16"/>
                <w:lang w:val="ru-RU" w:eastAsia="ru-RU"/>
              </w:rPr>
            </w:pPr>
            <w:r w:rsidRPr="0042635C">
              <w:rPr>
                <w:rFonts w:cs="Arial"/>
                <w:sz w:val="16"/>
                <w:szCs w:val="16"/>
                <w:lang w:val="ru-RU" w:eastAsia="ru-RU"/>
              </w:rPr>
              <w:t>3 714</w:t>
            </w:r>
          </w:p>
        </w:tc>
      </w:tr>
      <w:tr w:rsidR="0042635C" w:rsidRPr="0042635C" w:rsidTr="00C42C4A">
        <w:trPr>
          <w:trHeight w:val="450"/>
        </w:trPr>
        <w:tc>
          <w:tcPr>
            <w:tcW w:w="1858" w:type="dxa"/>
            <w:shd w:val="clear" w:color="auto" w:fill="auto"/>
            <w:vAlign w:val="bottom"/>
            <w:hideMark/>
          </w:tcPr>
          <w:p w:rsidR="0042635C" w:rsidRPr="0042635C" w:rsidRDefault="0042635C" w:rsidP="0042635C">
            <w:pPr>
              <w:overflowPunct/>
              <w:autoSpaceDE/>
              <w:autoSpaceDN/>
              <w:adjustRightInd/>
              <w:textAlignment w:val="auto"/>
              <w:rPr>
                <w:rFonts w:cs="Arial"/>
                <w:sz w:val="16"/>
                <w:szCs w:val="16"/>
                <w:lang w:val="ru-RU" w:eastAsia="ru-RU"/>
              </w:rPr>
            </w:pPr>
            <w:r w:rsidRPr="0042635C">
              <w:rPr>
                <w:rFonts w:cs="Arial"/>
                <w:sz w:val="16"/>
                <w:szCs w:val="16"/>
                <w:lang w:val="ru-RU" w:eastAsia="ru-RU"/>
              </w:rPr>
              <w:t>Материальные запасы, всего в т.ч.:</w:t>
            </w:r>
          </w:p>
        </w:tc>
        <w:tc>
          <w:tcPr>
            <w:tcW w:w="1134" w:type="dxa"/>
            <w:shd w:val="clear" w:color="auto" w:fill="auto"/>
            <w:noWrap/>
            <w:vAlign w:val="bottom"/>
            <w:hideMark/>
          </w:tcPr>
          <w:p w:rsidR="0042635C" w:rsidRPr="0042635C" w:rsidRDefault="0042635C" w:rsidP="0042635C">
            <w:pPr>
              <w:overflowPunct/>
              <w:autoSpaceDE/>
              <w:autoSpaceDN/>
              <w:adjustRightInd/>
              <w:jc w:val="center"/>
              <w:textAlignment w:val="auto"/>
              <w:rPr>
                <w:rFonts w:cs="Arial"/>
                <w:sz w:val="16"/>
                <w:szCs w:val="16"/>
                <w:lang w:val="ru-RU" w:eastAsia="ru-RU"/>
              </w:rPr>
            </w:pPr>
            <w:r w:rsidRPr="0042635C">
              <w:rPr>
                <w:rFonts w:cs="Arial"/>
                <w:sz w:val="16"/>
                <w:szCs w:val="16"/>
                <w:lang w:val="ru-RU" w:eastAsia="ru-RU"/>
              </w:rPr>
              <w:t>252 387</w:t>
            </w:r>
          </w:p>
        </w:tc>
        <w:tc>
          <w:tcPr>
            <w:tcW w:w="709"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992" w:type="dxa"/>
            <w:shd w:val="clear" w:color="auto" w:fill="auto"/>
            <w:noWrap/>
            <w:vAlign w:val="bottom"/>
            <w:hideMark/>
          </w:tcPr>
          <w:p w:rsidR="0042635C" w:rsidRPr="0042635C" w:rsidRDefault="0042635C" w:rsidP="0042635C">
            <w:pPr>
              <w:overflowPunct/>
              <w:autoSpaceDE/>
              <w:autoSpaceDN/>
              <w:adjustRightInd/>
              <w:jc w:val="center"/>
              <w:textAlignment w:val="auto"/>
              <w:rPr>
                <w:rFonts w:cs="Arial"/>
                <w:sz w:val="16"/>
                <w:szCs w:val="16"/>
                <w:lang w:val="ru-RU" w:eastAsia="ru-RU"/>
              </w:rPr>
            </w:pPr>
            <w:r w:rsidRPr="0042635C">
              <w:rPr>
                <w:rFonts w:cs="Arial"/>
                <w:sz w:val="16"/>
                <w:szCs w:val="16"/>
                <w:lang w:val="ru-RU" w:eastAsia="ru-RU"/>
              </w:rPr>
              <w:t>48 201</w:t>
            </w:r>
          </w:p>
        </w:tc>
        <w:tc>
          <w:tcPr>
            <w:tcW w:w="992"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r w:rsidR="0042635C" w:rsidRPr="0042635C">
              <w:rPr>
                <w:rFonts w:cs="Arial"/>
                <w:sz w:val="16"/>
                <w:szCs w:val="16"/>
                <w:lang w:val="ru-RU" w:eastAsia="ru-RU"/>
              </w:rPr>
              <w:t>33</w:t>
            </w:r>
            <w:r>
              <w:rPr>
                <w:rFonts w:cs="Arial"/>
                <w:sz w:val="16"/>
                <w:szCs w:val="16"/>
                <w:lang w:val="ru-RU" w:eastAsia="ru-RU"/>
              </w:rPr>
              <w:t> </w:t>
            </w:r>
            <w:r w:rsidR="0042635C" w:rsidRPr="0042635C">
              <w:rPr>
                <w:rFonts w:cs="Arial"/>
                <w:sz w:val="16"/>
                <w:szCs w:val="16"/>
                <w:lang w:val="ru-RU" w:eastAsia="ru-RU"/>
              </w:rPr>
              <w:t>009</w:t>
            </w:r>
            <w:r>
              <w:rPr>
                <w:rFonts w:cs="Arial"/>
                <w:sz w:val="16"/>
                <w:szCs w:val="16"/>
                <w:lang w:val="ru-RU" w:eastAsia="ru-RU"/>
              </w:rPr>
              <w:t>)</w:t>
            </w:r>
          </w:p>
        </w:tc>
        <w:tc>
          <w:tcPr>
            <w:tcW w:w="993"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992" w:type="dxa"/>
            <w:shd w:val="clear" w:color="auto" w:fill="auto"/>
            <w:noWrap/>
            <w:vAlign w:val="bottom"/>
            <w:hideMark/>
          </w:tcPr>
          <w:p w:rsidR="0042635C" w:rsidRPr="0042635C" w:rsidRDefault="0042635C" w:rsidP="0042635C">
            <w:pPr>
              <w:overflowPunct/>
              <w:autoSpaceDE/>
              <w:autoSpaceDN/>
              <w:adjustRightInd/>
              <w:jc w:val="center"/>
              <w:textAlignment w:val="auto"/>
              <w:rPr>
                <w:rFonts w:cs="Arial"/>
                <w:sz w:val="16"/>
                <w:szCs w:val="16"/>
                <w:lang w:val="ru-RU" w:eastAsia="ru-RU"/>
              </w:rPr>
            </w:pPr>
            <w:r w:rsidRPr="0042635C">
              <w:rPr>
                <w:rFonts w:cs="Arial"/>
                <w:sz w:val="16"/>
                <w:szCs w:val="16"/>
                <w:lang w:val="ru-RU" w:eastAsia="ru-RU"/>
              </w:rPr>
              <w:t>267 579</w:t>
            </w:r>
          </w:p>
        </w:tc>
        <w:tc>
          <w:tcPr>
            <w:tcW w:w="992"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r w:rsidR="0042635C" w:rsidRPr="0042635C">
              <w:rPr>
                <w:rFonts w:cs="Arial"/>
                <w:sz w:val="16"/>
                <w:szCs w:val="16"/>
                <w:lang w:val="ru-RU" w:eastAsia="ru-RU"/>
              </w:rPr>
              <w:t>26</w:t>
            </w:r>
            <w:r>
              <w:rPr>
                <w:rFonts w:cs="Arial"/>
                <w:sz w:val="16"/>
                <w:szCs w:val="16"/>
                <w:lang w:val="ru-RU" w:eastAsia="ru-RU"/>
              </w:rPr>
              <w:t> </w:t>
            </w:r>
            <w:r w:rsidR="0042635C" w:rsidRPr="0042635C">
              <w:rPr>
                <w:rFonts w:cs="Arial"/>
                <w:sz w:val="16"/>
                <w:szCs w:val="16"/>
                <w:lang w:val="ru-RU" w:eastAsia="ru-RU"/>
              </w:rPr>
              <w:t>470</w:t>
            </w:r>
            <w:r>
              <w:rPr>
                <w:rFonts w:cs="Arial"/>
                <w:sz w:val="16"/>
                <w:szCs w:val="16"/>
                <w:lang w:val="ru-RU" w:eastAsia="ru-RU"/>
              </w:rPr>
              <w:t>)</w:t>
            </w:r>
          </w:p>
        </w:tc>
        <w:tc>
          <w:tcPr>
            <w:tcW w:w="992" w:type="dxa"/>
            <w:shd w:val="clear" w:color="auto" w:fill="auto"/>
            <w:noWrap/>
            <w:vAlign w:val="bottom"/>
            <w:hideMark/>
          </w:tcPr>
          <w:p w:rsidR="0042635C" w:rsidRPr="0042635C" w:rsidRDefault="0042635C" w:rsidP="0042635C">
            <w:pPr>
              <w:overflowPunct/>
              <w:autoSpaceDE/>
              <w:autoSpaceDN/>
              <w:adjustRightInd/>
              <w:jc w:val="center"/>
              <w:textAlignment w:val="auto"/>
              <w:rPr>
                <w:rFonts w:cs="Arial"/>
                <w:sz w:val="16"/>
                <w:szCs w:val="16"/>
                <w:lang w:val="ru-RU" w:eastAsia="ru-RU"/>
              </w:rPr>
            </w:pPr>
            <w:r w:rsidRPr="0042635C">
              <w:rPr>
                <w:rFonts w:cs="Arial"/>
                <w:sz w:val="16"/>
                <w:szCs w:val="16"/>
                <w:lang w:val="ru-RU" w:eastAsia="ru-RU"/>
              </w:rPr>
              <w:t>241 109</w:t>
            </w:r>
          </w:p>
        </w:tc>
      </w:tr>
      <w:tr w:rsidR="0042635C" w:rsidRPr="0042635C" w:rsidTr="00C42C4A">
        <w:trPr>
          <w:trHeight w:val="255"/>
        </w:trPr>
        <w:tc>
          <w:tcPr>
            <w:tcW w:w="1858" w:type="dxa"/>
            <w:shd w:val="clear" w:color="auto" w:fill="auto"/>
            <w:vAlign w:val="bottom"/>
            <w:hideMark/>
          </w:tcPr>
          <w:p w:rsidR="0042635C" w:rsidRPr="0042635C" w:rsidRDefault="0042635C" w:rsidP="0042635C">
            <w:pPr>
              <w:overflowPunct/>
              <w:autoSpaceDE/>
              <w:autoSpaceDN/>
              <w:adjustRightInd/>
              <w:textAlignment w:val="auto"/>
              <w:rPr>
                <w:rFonts w:cs="Arial"/>
                <w:sz w:val="16"/>
                <w:szCs w:val="16"/>
                <w:lang w:val="ru-RU" w:eastAsia="ru-RU"/>
              </w:rPr>
            </w:pPr>
            <w:r w:rsidRPr="0042635C">
              <w:rPr>
                <w:rFonts w:cs="Arial"/>
                <w:sz w:val="16"/>
                <w:szCs w:val="16"/>
                <w:lang w:val="ru-RU" w:eastAsia="ru-RU"/>
              </w:rPr>
              <w:t xml:space="preserve">        запчасти</w:t>
            </w:r>
          </w:p>
        </w:tc>
        <w:tc>
          <w:tcPr>
            <w:tcW w:w="1134" w:type="dxa"/>
            <w:shd w:val="clear" w:color="auto" w:fill="auto"/>
            <w:noWrap/>
            <w:vAlign w:val="bottom"/>
            <w:hideMark/>
          </w:tcPr>
          <w:p w:rsidR="0042635C" w:rsidRPr="0042635C" w:rsidRDefault="0042635C" w:rsidP="0042635C">
            <w:pPr>
              <w:overflowPunct/>
              <w:autoSpaceDE/>
              <w:autoSpaceDN/>
              <w:adjustRightInd/>
              <w:jc w:val="center"/>
              <w:textAlignment w:val="auto"/>
              <w:rPr>
                <w:rFonts w:cs="Arial"/>
                <w:sz w:val="16"/>
                <w:szCs w:val="16"/>
                <w:lang w:val="ru-RU" w:eastAsia="ru-RU"/>
              </w:rPr>
            </w:pPr>
            <w:r w:rsidRPr="0042635C">
              <w:rPr>
                <w:rFonts w:cs="Arial"/>
                <w:sz w:val="16"/>
                <w:szCs w:val="16"/>
                <w:lang w:val="ru-RU" w:eastAsia="ru-RU"/>
              </w:rPr>
              <w:t>48</w:t>
            </w:r>
          </w:p>
        </w:tc>
        <w:tc>
          <w:tcPr>
            <w:tcW w:w="709"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992" w:type="dxa"/>
            <w:shd w:val="clear" w:color="auto" w:fill="auto"/>
            <w:noWrap/>
            <w:vAlign w:val="bottom"/>
            <w:hideMark/>
          </w:tcPr>
          <w:p w:rsidR="0042635C" w:rsidRPr="0042635C" w:rsidRDefault="0042635C" w:rsidP="0042635C">
            <w:pPr>
              <w:overflowPunct/>
              <w:autoSpaceDE/>
              <w:autoSpaceDN/>
              <w:adjustRightInd/>
              <w:jc w:val="center"/>
              <w:textAlignment w:val="auto"/>
              <w:rPr>
                <w:rFonts w:cs="Arial"/>
                <w:sz w:val="16"/>
                <w:szCs w:val="16"/>
                <w:lang w:val="ru-RU" w:eastAsia="ru-RU"/>
              </w:rPr>
            </w:pPr>
            <w:r w:rsidRPr="0042635C">
              <w:rPr>
                <w:rFonts w:cs="Arial"/>
                <w:sz w:val="16"/>
                <w:szCs w:val="16"/>
                <w:lang w:val="ru-RU" w:eastAsia="ru-RU"/>
              </w:rPr>
              <w:t>1 139</w:t>
            </w:r>
          </w:p>
        </w:tc>
        <w:tc>
          <w:tcPr>
            <w:tcW w:w="992"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r w:rsidR="0042635C" w:rsidRPr="0042635C">
              <w:rPr>
                <w:rFonts w:cs="Arial"/>
                <w:sz w:val="16"/>
                <w:szCs w:val="16"/>
                <w:lang w:val="ru-RU" w:eastAsia="ru-RU"/>
              </w:rPr>
              <w:t>959</w:t>
            </w:r>
            <w:r>
              <w:rPr>
                <w:rFonts w:cs="Arial"/>
                <w:sz w:val="16"/>
                <w:szCs w:val="16"/>
                <w:lang w:val="ru-RU" w:eastAsia="ru-RU"/>
              </w:rPr>
              <w:t>)</w:t>
            </w:r>
          </w:p>
        </w:tc>
        <w:tc>
          <w:tcPr>
            <w:tcW w:w="993"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992" w:type="dxa"/>
            <w:shd w:val="clear" w:color="auto" w:fill="auto"/>
            <w:noWrap/>
            <w:vAlign w:val="bottom"/>
            <w:hideMark/>
          </w:tcPr>
          <w:p w:rsidR="0042635C" w:rsidRPr="0042635C" w:rsidRDefault="0042635C" w:rsidP="0042635C">
            <w:pPr>
              <w:overflowPunct/>
              <w:autoSpaceDE/>
              <w:autoSpaceDN/>
              <w:adjustRightInd/>
              <w:jc w:val="center"/>
              <w:textAlignment w:val="auto"/>
              <w:rPr>
                <w:rFonts w:cs="Arial"/>
                <w:sz w:val="16"/>
                <w:szCs w:val="16"/>
                <w:lang w:val="ru-RU" w:eastAsia="ru-RU"/>
              </w:rPr>
            </w:pPr>
            <w:r w:rsidRPr="0042635C">
              <w:rPr>
                <w:rFonts w:cs="Arial"/>
                <w:sz w:val="16"/>
                <w:szCs w:val="16"/>
                <w:lang w:val="ru-RU" w:eastAsia="ru-RU"/>
              </w:rPr>
              <w:t>228</w:t>
            </w:r>
          </w:p>
        </w:tc>
        <w:tc>
          <w:tcPr>
            <w:tcW w:w="992"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992" w:type="dxa"/>
            <w:shd w:val="clear" w:color="auto" w:fill="auto"/>
            <w:noWrap/>
            <w:vAlign w:val="bottom"/>
            <w:hideMark/>
          </w:tcPr>
          <w:p w:rsidR="0042635C" w:rsidRPr="0042635C" w:rsidRDefault="0042635C" w:rsidP="0042635C">
            <w:pPr>
              <w:overflowPunct/>
              <w:autoSpaceDE/>
              <w:autoSpaceDN/>
              <w:adjustRightInd/>
              <w:jc w:val="center"/>
              <w:textAlignment w:val="auto"/>
              <w:rPr>
                <w:rFonts w:cs="Arial"/>
                <w:sz w:val="16"/>
                <w:szCs w:val="16"/>
                <w:lang w:val="ru-RU" w:eastAsia="ru-RU"/>
              </w:rPr>
            </w:pPr>
            <w:r w:rsidRPr="0042635C">
              <w:rPr>
                <w:rFonts w:cs="Arial"/>
                <w:sz w:val="16"/>
                <w:szCs w:val="16"/>
                <w:lang w:val="ru-RU" w:eastAsia="ru-RU"/>
              </w:rPr>
              <w:t>228</w:t>
            </w:r>
          </w:p>
        </w:tc>
      </w:tr>
      <w:tr w:rsidR="0042635C" w:rsidRPr="0042635C" w:rsidTr="00C42C4A">
        <w:trPr>
          <w:trHeight w:val="255"/>
        </w:trPr>
        <w:tc>
          <w:tcPr>
            <w:tcW w:w="1858" w:type="dxa"/>
            <w:shd w:val="clear" w:color="auto" w:fill="auto"/>
            <w:vAlign w:val="bottom"/>
            <w:hideMark/>
          </w:tcPr>
          <w:p w:rsidR="0042635C" w:rsidRPr="0042635C" w:rsidRDefault="0042635C" w:rsidP="0042635C">
            <w:pPr>
              <w:overflowPunct/>
              <w:autoSpaceDE/>
              <w:autoSpaceDN/>
              <w:adjustRightInd/>
              <w:textAlignment w:val="auto"/>
              <w:rPr>
                <w:rFonts w:cs="Arial"/>
                <w:sz w:val="16"/>
                <w:szCs w:val="16"/>
                <w:lang w:val="ru-RU" w:eastAsia="ru-RU"/>
              </w:rPr>
            </w:pPr>
            <w:r w:rsidRPr="0042635C">
              <w:rPr>
                <w:rFonts w:cs="Arial"/>
                <w:sz w:val="16"/>
                <w:szCs w:val="16"/>
                <w:lang w:val="ru-RU" w:eastAsia="ru-RU"/>
              </w:rPr>
              <w:t xml:space="preserve">        материалы</w:t>
            </w:r>
          </w:p>
        </w:tc>
        <w:tc>
          <w:tcPr>
            <w:tcW w:w="1134" w:type="dxa"/>
            <w:shd w:val="clear" w:color="auto" w:fill="auto"/>
            <w:noWrap/>
            <w:vAlign w:val="bottom"/>
            <w:hideMark/>
          </w:tcPr>
          <w:p w:rsidR="0042635C" w:rsidRPr="0042635C" w:rsidRDefault="0042635C" w:rsidP="0042635C">
            <w:pPr>
              <w:overflowPunct/>
              <w:autoSpaceDE/>
              <w:autoSpaceDN/>
              <w:adjustRightInd/>
              <w:jc w:val="center"/>
              <w:textAlignment w:val="auto"/>
              <w:rPr>
                <w:rFonts w:cs="Arial"/>
                <w:sz w:val="16"/>
                <w:szCs w:val="16"/>
                <w:lang w:val="ru-RU" w:eastAsia="ru-RU"/>
              </w:rPr>
            </w:pPr>
            <w:r w:rsidRPr="0042635C">
              <w:rPr>
                <w:rFonts w:cs="Arial"/>
                <w:sz w:val="16"/>
                <w:szCs w:val="16"/>
                <w:lang w:val="ru-RU" w:eastAsia="ru-RU"/>
              </w:rPr>
              <w:t>1 534</w:t>
            </w:r>
          </w:p>
        </w:tc>
        <w:tc>
          <w:tcPr>
            <w:tcW w:w="709"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992" w:type="dxa"/>
            <w:shd w:val="clear" w:color="auto" w:fill="auto"/>
            <w:noWrap/>
            <w:vAlign w:val="bottom"/>
            <w:hideMark/>
          </w:tcPr>
          <w:p w:rsidR="0042635C" w:rsidRPr="0042635C" w:rsidRDefault="0042635C" w:rsidP="0042635C">
            <w:pPr>
              <w:overflowPunct/>
              <w:autoSpaceDE/>
              <w:autoSpaceDN/>
              <w:adjustRightInd/>
              <w:jc w:val="center"/>
              <w:textAlignment w:val="auto"/>
              <w:rPr>
                <w:rFonts w:cs="Arial"/>
                <w:sz w:val="16"/>
                <w:szCs w:val="16"/>
                <w:lang w:val="ru-RU" w:eastAsia="ru-RU"/>
              </w:rPr>
            </w:pPr>
            <w:r w:rsidRPr="0042635C">
              <w:rPr>
                <w:rFonts w:cs="Arial"/>
                <w:sz w:val="16"/>
                <w:szCs w:val="16"/>
                <w:lang w:val="ru-RU" w:eastAsia="ru-RU"/>
              </w:rPr>
              <w:t>6 966</w:t>
            </w:r>
          </w:p>
        </w:tc>
        <w:tc>
          <w:tcPr>
            <w:tcW w:w="992"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r w:rsidR="0042635C" w:rsidRPr="0042635C">
              <w:rPr>
                <w:rFonts w:cs="Arial"/>
                <w:sz w:val="16"/>
                <w:szCs w:val="16"/>
                <w:lang w:val="ru-RU" w:eastAsia="ru-RU"/>
              </w:rPr>
              <w:t>6</w:t>
            </w:r>
            <w:r>
              <w:rPr>
                <w:rFonts w:cs="Arial"/>
                <w:sz w:val="16"/>
                <w:szCs w:val="16"/>
                <w:lang w:val="ru-RU" w:eastAsia="ru-RU"/>
              </w:rPr>
              <w:t> </w:t>
            </w:r>
            <w:r w:rsidR="0042635C" w:rsidRPr="0042635C">
              <w:rPr>
                <w:rFonts w:cs="Arial"/>
                <w:sz w:val="16"/>
                <w:szCs w:val="16"/>
                <w:lang w:val="ru-RU" w:eastAsia="ru-RU"/>
              </w:rPr>
              <w:t>893</w:t>
            </w:r>
            <w:r>
              <w:rPr>
                <w:rFonts w:cs="Arial"/>
                <w:sz w:val="16"/>
                <w:szCs w:val="16"/>
                <w:lang w:val="ru-RU" w:eastAsia="ru-RU"/>
              </w:rPr>
              <w:t>)</w:t>
            </w:r>
          </w:p>
        </w:tc>
        <w:tc>
          <w:tcPr>
            <w:tcW w:w="993"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992" w:type="dxa"/>
            <w:shd w:val="clear" w:color="auto" w:fill="auto"/>
            <w:noWrap/>
            <w:vAlign w:val="bottom"/>
            <w:hideMark/>
          </w:tcPr>
          <w:p w:rsidR="0042635C" w:rsidRPr="0042635C" w:rsidRDefault="0042635C" w:rsidP="0042635C">
            <w:pPr>
              <w:overflowPunct/>
              <w:autoSpaceDE/>
              <w:autoSpaceDN/>
              <w:adjustRightInd/>
              <w:jc w:val="center"/>
              <w:textAlignment w:val="auto"/>
              <w:rPr>
                <w:rFonts w:cs="Arial"/>
                <w:sz w:val="16"/>
                <w:szCs w:val="16"/>
                <w:lang w:val="ru-RU" w:eastAsia="ru-RU"/>
              </w:rPr>
            </w:pPr>
            <w:r w:rsidRPr="0042635C">
              <w:rPr>
                <w:rFonts w:cs="Arial"/>
                <w:sz w:val="16"/>
                <w:szCs w:val="16"/>
                <w:lang w:val="ru-RU" w:eastAsia="ru-RU"/>
              </w:rPr>
              <w:t>1 607</w:t>
            </w:r>
          </w:p>
        </w:tc>
        <w:tc>
          <w:tcPr>
            <w:tcW w:w="992"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992" w:type="dxa"/>
            <w:shd w:val="clear" w:color="auto" w:fill="auto"/>
            <w:noWrap/>
            <w:vAlign w:val="bottom"/>
            <w:hideMark/>
          </w:tcPr>
          <w:p w:rsidR="0042635C" w:rsidRPr="0042635C" w:rsidRDefault="0042635C" w:rsidP="0042635C">
            <w:pPr>
              <w:overflowPunct/>
              <w:autoSpaceDE/>
              <w:autoSpaceDN/>
              <w:adjustRightInd/>
              <w:jc w:val="center"/>
              <w:textAlignment w:val="auto"/>
              <w:rPr>
                <w:rFonts w:cs="Arial"/>
                <w:sz w:val="16"/>
                <w:szCs w:val="16"/>
                <w:lang w:val="ru-RU" w:eastAsia="ru-RU"/>
              </w:rPr>
            </w:pPr>
            <w:r w:rsidRPr="0042635C">
              <w:rPr>
                <w:rFonts w:cs="Arial"/>
                <w:sz w:val="16"/>
                <w:szCs w:val="16"/>
                <w:lang w:val="ru-RU" w:eastAsia="ru-RU"/>
              </w:rPr>
              <w:t>1 607</w:t>
            </w:r>
          </w:p>
        </w:tc>
      </w:tr>
      <w:tr w:rsidR="0042635C" w:rsidRPr="0042635C" w:rsidTr="00C42C4A">
        <w:trPr>
          <w:trHeight w:val="450"/>
        </w:trPr>
        <w:tc>
          <w:tcPr>
            <w:tcW w:w="1858" w:type="dxa"/>
            <w:shd w:val="clear" w:color="auto" w:fill="auto"/>
            <w:vAlign w:val="bottom"/>
            <w:hideMark/>
          </w:tcPr>
          <w:p w:rsidR="0042635C" w:rsidRPr="0042635C" w:rsidRDefault="0042635C" w:rsidP="0042635C">
            <w:pPr>
              <w:overflowPunct/>
              <w:autoSpaceDE/>
              <w:autoSpaceDN/>
              <w:adjustRightInd/>
              <w:textAlignment w:val="auto"/>
              <w:rPr>
                <w:rFonts w:cs="Arial"/>
                <w:sz w:val="16"/>
                <w:szCs w:val="16"/>
                <w:lang w:val="ru-RU" w:eastAsia="ru-RU"/>
              </w:rPr>
            </w:pPr>
            <w:r w:rsidRPr="0042635C">
              <w:rPr>
                <w:rFonts w:cs="Arial"/>
                <w:sz w:val="16"/>
                <w:szCs w:val="16"/>
                <w:lang w:val="ru-RU" w:eastAsia="ru-RU"/>
              </w:rPr>
              <w:t xml:space="preserve">        инвентарь и          принадлежности</w:t>
            </w:r>
          </w:p>
        </w:tc>
        <w:tc>
          <w:tcPr>
            <w:tcW w:w="1134" w:type="dxa"/>
            <w:shd w:val="clear" w:color="auto" w:fill="auto"/>
            <w:noWrap/>
            <w:vAlign w:val="bottom"/>
            <w:hideMark/>
          </w:tcPr>
          <w:p w:rsidR="0042635C" w:rsidRPr="0042635C" w:rsidRDefault="0042635C" w:rsidP="0042635C">
            <w:pPr>
              <w:overflowPunct/>
              <w:autoSpaceDE/>
              <w:autoSpaceDN/>
              <w:adjustRightInd/>
              <w:jc w:val="center"/>
              <w:textAlignment w:val="auto"/>
              <w:rPr>
                <w:rFonts w:cs="Arial"/>
                <w:sz w:val="16"/>
                <w:szCs w:val="16"/>
                <w:lang w:val="ru-RU" w:eastAsia="ru-RU"/>
              </w:rPr>
            </w:pPr>
            <w:r w:rsidRPr="0042635C">
              <w:rPr>
                <w:rFonts w:cs="Arial"/>
                <w:sz w:val="16"/>
                <w:szCs w:val="16"/>
                <w:lang w:val="ru-RU" w:eastAsia="ru-RU"/>
              </w:rPr>
              <w:t>12 499</w:t>
            </w:r>
          </w:p>
        </w:tc>
        <w:tc>
          <w:tcPr>
            <w:tcW w:w="709"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992" w:type="dxa"/>
            <w:shd w:val="clear" w:color="auto" w:fill="auto"/>
            <w:noWrap/>
            <w:vAlign w:val="bottom"/>
            <w:hideMark/>
          </w:tcPr>
          <w:p w:rsidR="0042635C" w:rsidRPr="0042635C" w:rsidRDefault="0042635C" w:rsidP="0042635C">
            <w:pPr>
              <w:overflowPunct/>
              <w:autoSpaceDE/>
              <w:autoSpaceDN/>
              <w:adjustRightInd/>
              <w:jc w:val="center"/>
              <w:textAlignment w:val="auto"/>
              <w:rPr>
                <w:rFonts w:cs="Arial"/>
                <w:sz w:val="16"/>
                <w:szCs w:val="16"/>
                <w:lang w:val="ru-RU" w:eastAsia="ru-RU"/>
              </w:rPr>
            </w:pPr>
            <w:r w:rsidRPr="0042635C">
              <w:rPr>
                <w:rFonts w:cs="Arial"/>
                <w:sz w:val="16"/>
                <w:szCs w:val="16"/>
                <w:lang w:val="ru-RU" w:eastAsia="ru-RU"/>
              </w:rPr>
              <w:t>894</w:t>
            </w:r>
          </w:p>
        </w:tc>
        <w:tc>
          <w:tcPr>
            <w:tcW w:w="992"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r w:rsidR="0042635C" w:rsidRPr="0042635C">
              <w:rPr>
                <w:rFonts w:cs="Arial"/>
                <w:sz w:val="16"/>
                <w:szCs w:val="16"/>
                <w:lang w:val="ru-RU" w:eastAsia="ru-RU"/>
              </w:rPr>
              <w:t>1</w:t>
            </w:r>
            <w:r>
              <w:rPr>
                <w:rFonts w:cs="Arial"/>
                <w:sz w:val="16"/>
                <w:szCs w:val="16"/>
                <w:lang w:val="ru-RU" w:eastAsia="ru-RU"/>
              </w:rPr>
              <w:t> </w:t>
            </w:r>
            <w:r w:rsidR="0042635C" w:rsidRPr="0042635C">
              <w:rPr>
                <w:rFonts w:cs="Arial"/>
                <w:sz w:val="16"/>
                <w:szCs w:val="16"/>
                <w:lang w:val="ru-RU" w:eastAsia="ru-RU"/>
              </w:rPr>
              <w:t>011</w:t>
            </w:r>
            <w:r>
              <w:rPr>
                <w:rFonts w:cs="Arial"/>
                <w:sz w:val="16"/>
                <w:szCs w:val="16"/>
                <w:lang w:val="ru-RU" w:eastAsia="ru-RU"/>
              </w:rPr>
              <w:t>)</w:t>
            </w:r>
          </w:p>
        </w:tc>
        <w:tc>
          <w:tcPr>
            <w:tcW w:w="993"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992" w:type="dxa"/>
            <w:shd w:val="clear" w:color="auto" w:fill="auto"/>
            <w:noWrap/>
            <w:vAlign w:val="bottom"/>
            <w:hideMark/>
          </w:tcPr>
          <w:p w:rsidR="0042635C" w:rsidRPr="0042635C" w:rsidRDefault="0042635C" w:rsidP="0042635C">
            <w:pPr>
              <w:overflowPunct/>
              <w:autoSpaceDE/>
              <w:autoSpaceDN/>
              <w:adjustRightInd/>
              <w:jc w:val="center"/>
              <w:textAlignment w:val="auto"/>
              <w:rPr>
                <w:rFonts w:cs="Arial"/>
                <w:sz w:val="16"/>
                <w:szCs w:val="16"/>
                <w:lang w:val="ru-RU" w:eastAsia="ru-RU"/>
              </w:rPr>
            </w:pPr>
            <w:r w:rsidRPr="0042635C">
              <w:rPr>
                <w:rFonts w:cs="Arial"/>
                <w:sz w:val="16"/>
                <w:szCs w:val="16"/>
                <w:lang w:val="ru-RU" w:eastAsia="ru-RU"/>
              </w:rPr>
              <w:t>12 382</w:t>
            </w:r>
          </w:p>
        </w:tc>
        <w:tc>
          <w:tcPr>
            <w:tcW w:w="992"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992" w:type="dxa"/>
            <w:shd w:val="clear" w:color="auto" w:fill="auto"/>
            <w:noWrap/>
            <w:vAlign w:val="bottom"/>
            <w:hideMark/>
          </w:tcPr>
          <w:p w:rsidR="0042635C" w:rsidRPr="0042635C" w:rsidRDefault="0042635C" w:rsidP="0042635C">
            <w:pPr>
              <w:overflowPunct/>
              <w:autoSpaceDE/>
              <w:autoSpaceDN/>
              <w:adjustRightInd/>
              <w:jc w:val="center"/>
              <w:textAlignment w:val="auto"/>
              <w:rPr>
                <w:rFonts w:cs="Arial"/>
                <w:sz w:val="16"/>
                <w:szCs w:val="16"/>
                <w:lang w:val="ru-RU" w:eastAsia="ru-RU"/>
              </w:rPr>
            </w:pPr>
            <w:r w:rsidRPr="0042635C">
              <w:rPr>
                <w:rFonts w:cs="Arial"/>
                <w:sz w:val="16"/>
                <w:szCs w:val="16"/>
                <w:lang w:val="ru-RU" w:eastAsia="ru-RU"/>
              </w:rPr>
              <w:t>12 382</w:t>
            </w:r>
          </w:p>
        </w:tc>
      </w:tr>
      <w:tr w:rsidR="0042635C" w:rsidRPr="0042635C" w:rsidTr="00C42C4A">
        <w:trPr>
          <w:trHeight w:val="255"/>
        </w:trPr>
        <w:tc>
          <w:tcPr>
            <w:tcW w:w="1858" w:type="dxa"/>
            <w:shd w:val="clear" w:color="auto" w:fill="auto"/>
            <w:vAlign w:val="bottom"/>
            <w:hideMark/>
          </w:tcPr>
          <w:p w:rsidR="0042635C" w:rsidRPr="0042635C" w:rsidRDefault="0042635C" w:rsidP="0042635C">
            <w:pPr>
              <w:overflowPunct/>
              <w:autoSpaceDE/>
              <w:autoSpaceDN/>
              <w:adjustRightInd/>
              <w:textAlignment w:val="auto"/>
              <w:rPr>
                <w:rFonts w:cs="Arial"/>
                <w:sz w:val="16"/>
                <w:szCs w:val="16"/>
                <w:lang w:val="ru-RU" w:eastAsia="ru-RU"/>
              </w:rPr>
            </w:pPr>
            <w:r w:rsidRPr="0042635C">
              <w:rPr>
                <w:rFonts w:cs="Arial"/>
                <w:sz w:val="16"/>
                <w:szCs w:val="16"/>
                <w:lang w:val="ru-RU" w:eastAsia="ru-RU"/>
              </w:rPr>
              <w:t xml:space="preserve">       издания</w:t>
            </w:r>
          </w:p>
        </w:tc>
        <w:tc>
          <w:tcPr>
            <w:tcW w:w="1134"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709"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992"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992"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993"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992" w:type="dxa"/>
            <w:shd w:val="clear" w:color="auto" w:fill="auto"/>
            <w:noWrap/>
            <w:vAlign w:val="bottom"/>
            <w:hideMark/>
          </w:tcPr>
          <w:p w:rsidR="0042635C" w:rsidRPr="0042635C" w:rsidRDefault="00C42C4A" w:rsidP="00C42C4A">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992"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992" w:type="dxa"/>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r>
      <w:tr w:rsidR="0042635C" w:rsidRPr="0042635C" w:rsidTr="00C42C4A">
        <w:trPr>
          <w:trHeight w:val="255"/>
        </w:trPr>
        <w:tc>
          <w:tcPr>
            <w:tcW w:w="1858" w:type="dxa"/>
            <w:tcBorders>
              <w:bottom w:val="single" w:sz="4" w:space="0" w:color="auto"/>
            </w:tcBorders>
            <w:shd w:val="clear" w:color="auto" w:fill="auto"/>
            <w:vAlign w:val="bottom"/>
            <w:hideMark/>
          </w:tcPr>
          <w:p w:rsidR="0042635C" w:rsidRPr="0042635C" w:rsidRDefault="0042635C" w:rsidP="0042635C">
            <w:pPr>
              <w:overflowPunct/>
              <w:autoSpaceDE/>
              <w:autoSpaceDN/>
              <w:adjustRightInd/>
              <w:textAlignment w:val="auto"/>
              <w:rPr>
                <w:rFonts w:cs="Arial"/>
                <w:sz w:val="16"/>
                <w:szCs w:val="16"/>
                <w:lang w:val="ru-RU" w:eastAsia="ru-RU"/>
              </w:rPr>
            </w:pPr>
            <w:r w:rsidRPr="0042635C">
              <w:rPr>
                <w:rFonts w:cs="Arial"/>
                <w:sz w:val="16"/>
                <w:szCs w:val="16"/>
                <w:lang w:val="ru-RU" w:eastAsia="ru-RU"/>
              </w:rPr>
              <w:t xml:space="preserve">       внеоборотные запасы</w:t>
            </w:r>
          </w:p>
        </w:tc>
        <w:tc>
          <w:tcPr>
            <w:tcW w:w="1134" w:type="dxa"/>
            <w:tcBorders>
              <w:bottom w:val="single" w:sz="4" w:space="0" w:color="auto"/>
            </w:tcBorders>
            <w:shd w:val="clear" w:color="auto" w:fill="auto"/>
            <w:noWrap/>
            <w:vAlign w:val="bottom"/>
            <w:hideMark/>
          </w:tcPr>
          <w:p w:rsidR="0042635C" w:rsidRPr="0042635C" w:rsidRDefault="0042635C" w:rsidP="0042635C">
            <w:pPr>
              <w:overflowPunct/>
              <w:autoSpaceDE/>
              <w:autoSpaceDN/>
              <w:adjustRightInd/>
              <w:jc w:val="center"/>
              <w:textAlignment w:val="auto"/>
              <w:rPr>
                <w:rFonts w:cs="Arial"/>
                <w:sz w:val="16"/>
                <w:szCs w:val="16"/>
                <w:lang w:val="ru-RU" w:eastAsia="ru-RU"/>
              </w:rPr>
            </w:pPr>
            <w:r w:rsidRPr="0042635C">
              <w:rPr>
                <w:rFonts w:cs="Arial"/>
                <w:sz w:val="16"/>
                <w:szCs w:val="16"/>
                <w:lang w:val="ru-RU" w:eastAsia="ru-RU"/>
              </w:rPr>
              <w:t>238 306</w:t>
            </w:r>
          </w:p>
        </w:tc>
        <w:tc>
          <w:tcPr>
            <w:tcW w:w="709" w:type="dxa"/>
            <w:tcBorders>
              <w:bottom w:val="single" w:sz="4" w:space="0" w:color="auto"/>
            </w:tcBorders>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r w:rsidR="0042635C" w:rsidRPr="0042635C">
              <w:rPr>
                <w:rFonts w:cs="Arial"/>
                <w:sz w:val="16"/>
                <w:szCs w:val="16"/>
                <w:lang w:val="ru-RU" w:eastAsia="ru-RU"/>
              </w:rPr>
              <w:t> </w:t>
            </w:r>
          </w:p>
        </w:tc>
        <w:tc>
          <w:tcPr>
            <w:tcW w:w="992" w:type="dxa"/>
            <w:tcBorders>
              <w:bottom w:val="single" w:sz="4" w:space="0" w:color="auto"/>
            </w:tcBorders>
            <w:shd w:val="clear" w:color="auto" w:fill="auto"/>
            <w:noWrap/>
            <w:vAlign w:val="bottom"/>
            <w:hideMark/>
          </w:tcPr>
          <w:p w:rsidR="0042635C" w:rsidRPr="0042635C" w:rsidRDefault="0042635C" w:rsidP="0042635C">
            <w:pPr>
              <w:overflowPunct/>
              <w:autoSpaceDE/>
              <w:autoSpaceDN/>
              <w:adjustRightInd/>
              <w:jc w:val="center"/>
              <w:textAlignment w:val="auto"/>
              <w:rPr>
                <w:rFonts w:cs="Arial"/>
                <w:sz w:val="16"/>
                <w:szCs w:val="16"/>
                <w:lang w:val="ru-RU" w:eastAsia="ru-RU"/>
              </w:rPr>
            </w:pPr>
            <w:r w:rsidRPr="0042635C">
              <w:rPr>
                <w:rFonts w:cs="Arial"/>
                <w:sz w:val="16"/>
                <w:szCs w:val="16"/>
                <w:lang w:val="ru-RU" w:eastAsia="ru-RU"/>
              </w:rPr>
              <w:t>39 202</w:t>
            </w:r>
          </w:p>
        </w:tc>
        <w:tc>
          <w:tcPr>
            <w:tcW w:w="992" w:type="dxa"/>
            <w:tcBorders>
              <w:bottom w:val="single" w:sz="4" w:space="0" w:color="auto"/>
            </w:tcBorders>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r w:rsidR="0042635C" w:rsidRPr="0042635C">
              <w:rPr>
                <w:rFonts w:cs="Arial"/>
                <w:sz w:val="16"/>
                <w:szCs w:val="16"/>
                <w:lang w:val="ru-RU" w:eastAsia="ru-RU"/>
              </w:rPr>
              <w:t>24</w:t>
            </w:r>
            <w:r>
              <w:rPr>
                <w:rFonts w:cs="Arial"/>
                <w:sz w:val="16"/>
                <w:szCs w:val="16"/>
                <w:lang w:val="ru-RU" w:eastAsia="ru-RU"/>
              </w:rPr>
              <w:t> </w:t>
            </w:r>
            <w:r w:rsidR="0042635C" w:rsidRPr="0042635C">
              <w:rPr>
                <w:rFonts w:cs="Arial"/>
                <w:sz w:val="16"/>
                <w:szCs w:val="16"/>
                <w:lang w:val="ru-RU" w:eastAsia="ru-RU"/>
              </w:rPr>
              <w:t>146</w:t>
            </w:r>
            <w:r>
              <w:rPr>
                <w:rFonts w:cs="Arial"/>
                <w:sz w:val="16"/>
                <w:szCs w:val="16"/>
                <w:lang w:val="ru-RU" w:eastAsia="ru-RU"/>
              </w:rPr>
              <w:t>)</w:t>
            </w:r>
          </w:p>
        </w:tc>
        <w:tc>
          <w:tcPr>
            <w:tcW w:w="993" w:type="dxa"/>
            <w:tcBorders>
              <w:bottom w:val="single" w:sz="4" w:space="0" w:color="auto"/>
            </w:tcBorders>
            <w:shd w:val="clear" w:color="auto" w:fill="auto"/>
            <w:noWrap/>
            <w:vAlign w:val="bottom"/>
            <w:hideMark/>
          </w:tcPr>
          <w:p w:rsidR="0042635C" w:rsidRPr="0042635C" w:rsidRDefault="0042635C" w:rsidP="0042635C">
            <w:pPr>
              <w:overflowPunct/>
              <w:autoSpaceDE/>
              <w:autoSpaceDN/>
              <w:adjustRightInd/>
              <w:jc w:val="center"/>
              <w:textAlignment w:val="auto"/>
              <w:rPr>
                <w:rFonts w:cs="Arial"/>
                <w:sz w:val="16"/>
                <w:szCs w:val="16"/>
                <w:lang w:val="ru-RU" w:eastAsia="ru-RU"/>
              </w:rPr>
            </w:pPr>
            <w:r w:rsidRPr="0042635C">
              <w:rPr>
                <w:rFonts w:cs="Arial"/>
                <w:sz w:val="16"/>
                <w:szCs w:val="16"/>
                <w:lang w:val="ru-RU" w:eastAsia="ru-RU"/>
              </w:rPr>
              <w:t> </w:t>
            </w:r>
            <w:r w:rsidR="00C42C4A">
              <w:rPr>
                <w:rFonts w:cs="Arial"/>
                <w:sz w:val="16"/>
                <w:szCs w:val="16"/>
                <w:lang w:val="ru-RU" w:eastAsia="ru-RU"/>
              </w:rPr>
              <w:t>-</w:t>
            </w:r>
          </w:p>
        </w:tc>
        <w:tc>
          <w:tcPr>
            <w:tcW w:w="992" w:type="dxa"/>
            <w:tcBorders>
              <w:bottom w:val="single" w:sz="4" w:space="0" w:color="auto"/>
            </w:tcBorders>
            <w:shd w:val="clear" w:color="auto" w:fill="auto"/>
            <w:noWrap/>
            <w:vAlign w:val="bottom"/>
            <w:hideMark/>
          </w:tcPr>
          <w:p w:rsidR="0042635C" w:rsidRPr="0042635C" w:rsidRDefault="0042635C" w:rsidP="0042635C">
            <w:pPr>
              <w:overflowPunct/>
              <w:autoSpaceDE/>
              <w:autoSpaceDN/>
              <w:adjustRightInd/>
              <w:jc w:val="center"/>
              <w:textAlignment w:val="auto"/>
              <w:rPr>
                <w:rFonts w:cs="Arial"/>
                <w:sz w:val="16"/>
                <w:szCs w:val="16"/>
                <w:lang w:val="ru-RU" w:eastAsia="ru-RU"/>
              </w:rPr>
            </w:pPr>
            <w:r w:rsidRPr="0042635C">
              <w:rPr>
                <w:rFonts w:cs="Arial"/>
                <w:sz w:val="16"/>
                <w:szCs w:val="16"/>
                <w:lang w:val="ru-RU" w:eastAsia="ru-RU"/>
              </w:rPr>
              <w:t>253 362</w:t>
            </w:r>
          </w:p>
        </w:tc>
        <w:tc>
          <w:tcPr>
            <w:tcW w:w="992" w:type="dxa"/>
            <w:tcBorders>
              <w:bottom w:val="single" w:sz="4" w:space="0" w:color="auto"/>
            </w:tcBorders>
            <w:shd w:val="clear" w:color="auto" w:fill="auto"/>
            <w:noWrap/>
            <w:vAlign w:val="bottom"/>
            <w:hideMark/>
          </w:tcPr>
          <w:p w:rsidR="0042635C" w:rsidRPr="0042635C" w:rsidRDefault="00C42C4A" w:rsidP="0042635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r w:rsidR="0042635C" w:rsidRPr="0042635C">
              <w:rPr>
                <w:rFonts w:cs="Arial"/>
                <w:sz w:val="16"/>
                <w:szCs w:val="16"/>
                <w:lang w:val="ru-RU" w:eastAsia="ru-RU"/>
              </w:rPr>
              <w:t>26</w:t>
            </w:r>
            <w:r>
              <w:rPr>
                <w:rFonts w:cs="Arial"/>
                <w:sz w:val="16"/>
                <w:szCs w:val="16"/>
                <w:lang w:val="ru-RU" w:eastAsia="ru-RU"/>
              </w:rPr>
              <w:t> </w:t>
            </w:r>
            <w:r w:rsidR="0042635C" w:rsidRPr="0042635C">
              <w:rPr>
                <w:rFonts w:cs="Arial"/>
                <w:sz w:val="16"/>
                <w:szCs w:val="16"/>
                <w:lang w:val="ru-RU" w:eastAsia="ru-RU"/>
              </w:rPr>
              <w:t>470</w:t>
            </w:r>
            <w:r>
              <w:rPr>
                <w:rFonts w:cs="Arial"/>
                <w:sz w:val="16"/>
                <w:szCs w:val="16"/>
                <w:lang w:val="ru-RU" w:eastAsia="ru-RU"/>
              </w:rPr>
              <w:t>)</w:t>
            </w:r>
          </w:p>
        </w:tc>
        <w:tc>
          <w:tcPr>
            <w:tcW w:w="992" w:type="dxa"/>
            <w:tcBorders>
              <w:bottom w:val="single" w:sz="4" w:space="0" w:color="auto"/>
            </w:tcBorders>
            <w:shd w:val="clear" w:color="auto" w:fill="auto"/>
            <w:noWrap/>
            <w:vAlign w:val="bottom"/>
            <w:hideMark/>
          </w:tcPr>
          <w:p w:rsidR="0042635C" w:rsidRPr="0042635C" w:rsidRDefault="0042635C" w:rsidP="0042635C">
            <w:pPr>
              <w:overflowPunct/>
              <w:autoSpaceDE/>
              <w:autoSpaceDN/>
              <w:adjustRightInd/>
              <w:jc w:val="center"/>
              <w:textAlignment w:val="auto"/>
              <w:rPr>
                <w:rFonts w:cs="Arial"/>
                <w:sz w:val="16"/>
                <w:szCs w:val="16"/>
                <w:lang w:val="ru-RU" w:eastAsia="ru-RU"/>
              </w:rPr>
            </w:pPr>
            <w:r w:rsidRPr="0042635C">
              <w:rPr>
                <w:rFonts w:cs="Arial"/>
                <w:sz w:val="16"/>
                <w:szCs w:val="16"/>
                <w:lang w:val="ru-RU" w:eastAsia="ru-RU"/>
              </w:rPr>
              <w:t>226 892</w:t>
            </w:r>
          </w:p>
        </w:tc>
      </w:tr>
      <w:tr w:rsidR="0042635C" w:rsidRPr="0042635C" w:rsidTr="00C42C4A">
        <w:trPr>
          <w:trHeight w:val="255"/>
        </w:trPr>
        <w:tc>
          <w:tcPr>
            <w:tcW w:w="1858" w:type="dxa"/>
            <w:tcBorders>
              <w:top w:val="single" w:sz="4" w:space="0" w:color="auto"/>
              <w:bottom w:val="single" w:sz="4" w:space="0" w:color="auto"/>
            </w:tcBorders>
            <w:shd w:val="clear" w:color="auto" w:fill="auto"/>
            <w:vAlign w:val="bottom"/>
            <w:hideMark/>
          </w:tcPr>
          <w:p w:rsidR="0042635C" w:rsidRPr="0042635C" w:rsidRDefault="0042635C" w:rsidP="0042635C">
            <w:pPr>
              <w:overflowPunct/>
              <w:autoSpaceDE/>
              <w:autoSpaceDN/>
              <w:adjustRightInd/>
              <w:textAlignment w:val="auto"/>
              <w:rPr>
                <w:rFonts w:cs="Arial"/>
                <w:b/>
                <w:bCs/>
                <w:sz w:val="16"/>
                <w:szCs w:val="16"/>
                <w:lang w:val="ru-RU" w:eastAsia="ru-RU"/>
              </w:rPr>
            </w:pPr>
            <w:r w:rsidRPr="0042635C">
              <w:rPr>
                <w:rFonts w:cs="Arial"/>
                <w:b/>
                <w:bCs/>
                <w:sz w:val="16"/>
                <w:szCs w:val="16"/>
                <w:lang w:val="ru-RU" w:eastAsia="ru-RU"/>
              </w:rPr>
              <w:t>Итого</w:t>
            </w:r>
          </w:p>
        </w:tc>
        <w:tc>
          <w:tcPr>
            <w:tcW w:w="1134" w:type="dxa"/>
            <w:tcBorders>
              <w:top w:val="single" w:sz="4" w:space="0" w:color="auto"/>
              <w:bottom w:val="single" w:sz="4" w:space="0" w:color="auto"/>
            </w:tcBorders>
            <w:shd w:val="clear" w:color="auto" w:fill="auto"/>
            <w:noWrap/>
            <w:vAlign w:val="bottom"/>
            <w:hideMark/>
          </w:tcPr>
          <w:p w:rsidR="0042635C" w:rsidRPr="0042635C" w:rsidRDefault="0042635C" w:rsidP="0042635C">
            <w:pPr>
              <w:overflowPunct/>
              <w:autoSpaceDE/>
              <w:autoSpaceDN/>
              <w:adjustRightInd/>
              <w:jc w:val="center"/>
              <w:textAlignment w:val="auto"/>
              <w:rPr>
                <w:rFonts w:cs="Arial"/>
                <w:b/>
                <w:bCs/>
                <w:sz w:val="16"/>
                <w:szCs w:val="16"/>
                <w:lang w:val="ru-RU" w:eastAsia="ru-RU"/>
              </w:rPr>
            </w:pPr>
            <w:r w:rsidRPr="0042635C">
              <w:rPr>
                <w:rFonts w:cs="Arial"/>
                <w:b/>
                <w:bCs/>
                <w:sz w:val="16"/>
                <w:szCs w:val="16"/>
                <w:lang w:val="ru-RU" w:eastAsia="ru-RU"/>
              </w:rPr>
              <w:t>2 599 702</w:t>
            </w:r>
          </w:p>
        </w:tc>
        <w:tc>
          <w:tcPr>
            <w:tcW w:w="709" w:type="dxa"/>
            <w:tcBorders>
              <w:top w:val="single" w:sz="4" w:space="0" w:color="auto"/>
              <w:bottom w:val="single" w:sz="4" w:space="0" w:color="auto"/>
            </w:tcBorders>
            <w:shd w:val="clear" w:color="auto" w:fill="auto"/>
            <w:noWrap/>
            <w:vAlign w:val="bottom"/>
            <w:hideMark/>
          </w:tcPr>
          <w:p w:rsidR="0042635C" w:rsidRPr="0042635C" w:rsidRDefault="0042635C" w:rsidP="0042635C">
            <w:pPr>
              <w:overflowPunct/>
              <w:autoSpaceDE/>
              <w:autoSpaceDN/>
              <w:adjustRightInd/>
              <w:jc w:val="center"/>
              <w:textAlignment w:val="auto"/>
              <w:rPr>
                <w:rFonts w:cs="Arial"/>
                <w:b/>
                <w:bCs/>
                <w:sz w:val="16"/>
                <w:szCs w:val="16"/>
                <w:lang w:val="ru-RU" w:eastAsia="ru-RU"/>
              </w:rPr>
            </w:pPr>
            <w:r w:rsidRPr="0042635C">
              <w:rPr>
                <w:rFonts w:cs="Arial"/>
                <w:b/>
                <w:bCs/>
                <w:sz w:val="16"/>
                <w:szCs w:val="16"/>
                <w:lang w:val="ru-RU" w:eastAsia="ru-RU"/>
              </w:rPr>
              <w:t>0</w:t>
            </w:r>
          </w:p>
        </w:tc>
        <w:tc>
          <w:tcPr>
            <w:tcW w:w="992" w:type="dxa"/>
            <w:tcBorders>
              <w:top w:val="single" w:sz="4" w:space="0" w:color="auto"/>
              <w:bottom w:val="single" w:sz="4" w:space="0" w:color="auto"/>
            </w:tcBorders>
            <w:shd w:val="clear" w:color="auto" w:fill="auto"/>
            <w:noWrap/>
            <w:vAlign w:val="bottom"/>
            <w:hideMark/>
          </w:tcPr>
          <w:p w:rsidR="0042635C" w:rsidRPr="0042635C" w:rsidRDefault="0042635C" w:rsidP="0042635C">
            <w:pPr>
              <w:overflowPunct/>
              <w:autoSpaceDE/>
              <w:autoSpaceDN/>
              <w:adjustRightInd/>
              <w:jc w:val="center"/>
              <w:textAlignment w:val="auto"/>
              <w:rPr>
                <w:rFonts w:cs="Arial"/>
                <w:b/>
                <w:bCs/>
                <w:sz w:val="16"/>
                <w:szCs w:val="16"/>
                <w:lang w:val="ru-RU" w:eastAsia="ru-RU"/>
              </w:rPr>
            </w:pPr>
            <w:r w:rsidRPr="0042635C">
              <w:rPr>
                <w:rFonts w:cs="Arial"/>
                <w:b/>
                <w:bCs/>
                <w:sz w:val="16"/>
                <w:szCs w:val="16"/>
                <w:lang w:val="ru-RU" w:eastAsia="ru-RU"/>
              </w:rPr>
              <w:t>49 937</w:t>
            </w:r>
          </w:p>
        </w:tc>
        <w:tc>
          <w:tcPr>
            <w:tcW w:w="992" w:type="dxa"/>
            <w:tcBorders>
              <w:top w:val="single" w:sz="4" w:space="0" w:color="auto"/>
              <w:bottom w:val="single" w:sz="4" w:space="0" w:color="auto"/>
            </w:tcBorders>
            <w:shd w:val="clear" w:color="auto" w:fill="auto"/>
            <w:noWrap/>
            <w:vAlign w:val="bottom"/>
            <w:hideMark/>
          </w:tcPr>
          <w:p w:rsidR="0042635C" w:rsidRPr="0042635C" w:rsidRDefault="00C42C4A" w:rsidP="0042635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w:t>
            </w:r>
            <w:r w:rsidR="0042635C" w:rsidRPr="0042635C">
              <w:rPr>
                <w:rFonts w:cs="Arial"/>
                <w:b/>
                <w:bCs/>
                <w:sz w:val="16"/>
                <w:szCs w:val="16"/>
                <w:lang w:val="ru-RU" w:eastAsia="ru-RU"/>
              </w:rPr>
              <w:t>477</w:t>
            </w:r>
            <w:r>
              <w:rPr>
                <w:rFonts w:cs="Arial"/>
                <w:b/>
                <w:bCs/>
                <w:sz w:val="16"/>
                <w:szCs w:val="16"/>
                <w:lang w:val="ru-RU" w:eastAsia="ru-RU"/>
              </w:rPr>
              <w:t> </w:t>
            </w:r>
            <w:r w:rsidR="0042635C" w:rsidRPr="0042635C">
              <w:rPr>
                <w:rFonts w:cs="Arial"/>
                <w:b/>
                <w:bCs/>
                <w:sz w:val="16"/>
                <w:szCs w:val="16"/>
                <w:lang w:val="ru-RU" w:eastAsia="ru-RU"/>
              </w:rPr>
              <w:t>987</w:t>
            </w:r>
            <w:r>
              <w:rPr>
                <w:rFonts w:cs="Arial"/>
                <w:b/>
                <w:bCs/>
                <w:sz w:val="16"/>
                <w:szCs w:val="16"/>
                <w:lang w:val="ru-RU" w:eastAsia="ru-RU"/>
              </w:rPr>
              <w:t>)</w:t>
            </w:r>
          </w:p>
        </w:tc>
        <w:tc>
          <w:tcPr>
            <w:tcW w:w="993" w:type="dxa"/>
            <w:tcBorders>
              <w:top w:val="single" w:sz="4" w:space="0" w:color="auto"/>
              <w:bottom w:val="single" w:sz="4" w:space="0" w:color="auto"/>
            </w:tcBorders>
            <w:shd w:val="clear" w:color="auto" w:fill="auto"/>
            <w:noWrap/>
            <w:vAlign w:val="bottom"/>
            <w:hideMark/>
          </w:tcPr>
          <w:p w:rsidR="0042635C" w:rsidRPr="0042635C" w:rsidRDefault="00C42C4A" w:rsidP="0042635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w:t>
            </w:r>
            <w:r w:rsidR="0042635C" w:rsidRPr="0042635C">
              <w:rPr>
                <w:rFonts w:cs="Arial"/>
                <w:b/>
                <w:bCs/>
                <w:sz w:val="16"/>
                <w:szCs w:val="16"/>
                <w:lang w:val="ru-RU" w:eastAsia="ru-RU"/>
              </w:rPr>
              <w:t>251</w:t>
            </w:r>
            <w:r>
              <w:rPr>
                <w:rFonts w:cs="Arial"/>
                <w:b/>
                <w:bCs/>
                <w:sz w:val="16"/>
                <w:szCs w:val="16"/>
                <w:lang w:val="ru-RU" w:eastAsia="ru-RU"/>
              </w:rPr>
              <w:t> </w:t>
            </w:r>
            <w:r w:rsidR="0042635C" w:rsidRPr="0042635C">
              <w:rPr>
                <w:rFonts w:cs="Arial"/>
                <w:b/>
                <w:bCs/>
                <w:sz w:val="16"/>
                <w:szCs w:val="16"/>
                <w:lang w:val="ru-RU" w:eastAsia="ru-RU"/>
              </w:rPr>
              <w:t>018</w:t>
            </w:r>
            <w:r>
              <w:rPr>
                <w:rFonts w:cs="Arial"/>
                <w:b/>
                <w:bCs/>
                <w:sz w:val="16"/>
                <w:szCs w:val="16"/>
                <w:lang w:val="ru-RU" w:eastAsia="ru-RU"/>
              </w:rPr>
              <w:t>)</w:t>
            </w:r>
          </w:p>
        </w:tc>
        <w:tc>
          <w:tcPr>
            <w:tcW w:w="992" w:type="dxa"/>
            <w:tcBorders>
              <w:top w:val="single" w:sz="4" w:space="0" w:color="auto"/>
              <w:bottom w:val="single" w:sz="4" w:space="0" w:color="auto"/>
            </w:tcBorders>
            <w:shd w:val="clear" w:color="auto" w:fill="auto"/>
            <w:noWrap/>
            <w:vAlign w:val="bottom"/>
            <w:hideMark/>
          </w:tcPr>
          <w:p w:rsidR="0042635C" w:rsidRPr="0042635C" w:rsidRDefault="0042635C" w:rsidP="0042635C">
            <w:pPr>
              <w:overflowPunct/>
              <w:autoSpaceDE/>
              <w:autoSpaceDN/>
              <w:adjustRightInd/>
              <w:jc w:val="center"/>
              <w:textAlignment w:val="auto"/>
              <w:rPr>
                <w:rFonts w:cs="Arial"/>
                <w:b/>
                <w:bCs/>
                <w:sz w:val="16"/>
                <w:szCs w:val="16"/>
                <w:lang w:val="ru-RU" w:eastAsia="ru-RU"/>
              </w:rPr>
            </w:pPr>
            <w:r w:rsidRPr="0042635C">
              <w:rPr>
                <w:rFonts w:cs="Arial"/>
                <w:b/>
                <w:bCs/>
                <w:sz w:val="16"/>
                <w:szCs w:val="16"/>
                <w:lang w:val="ru-RU" w:eastAsia="ru-RU"/>
              </w:rPr>
              <w:t>1 920 634</w:t>
            </w:r>
          </w:p>
        </w:tc>
        <w:tc>
          <w:tcPr>
            <w:tcW w:w="992" w:type="dxa"/>
            <w:tcBorders>
              <w:top w:val="single" w:sz="4" w:space="0" w:color="auto"/>
              <w:bottom w:val="single" w:sz="4" w:space="0" w:color="auto"/>
            </w:tcBorders>
            <w:shd w:val="clear" w:color="auto" w:fill="auto"/>
            <w:noWrap/>
            <w:vAlign w:val="bottom"/>
            <w:hideMark/>
          </w:tcPr>
          <w:p w:rsidR="0042635C" w:rsidRPr="0042635C" w:rsidRDefault="00C42C4A" w:rsidP="0042635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w:t>
            </w:r>
            <w:r w:rsidR="0042635C" w:rsidRPr="0042635C">
              <w:rPr>
                <w:rFonts w:cs="Arial"/>
                <w:b/>
                <w:bCs/>
                <w:sz w:val="16"/>
                <w:szCs w:val="16"/>
                <w:lang w:val="ru-RU" w:eastAsia="ru-RU"/>
              </w:rPr>
              <w:t>109</w:t>
            </w:r>
            <w:r>
              <w:rPr>
                <w:rFonts w:cs="Arial"/>
                <w:b/>
                <w:bCs/>
                <w:sz w:val="16"/>
                <w:szCs w:val="16"/>
                <w:lang w:val="ru-RU" w:eastAsia="ru-RU"/>
              </w:rPr>
              <w:t> </w:t>
            </w:r>
            <w:r w:rsidR="0042635C" w:rsidRPr="0042635C">
              <w:rPr>
                <w:rFonts w:cs="Arial"/>
                <w:b/>
                <w:bCs/>
                <w:sz w:val="16"/>
                <w:szCs w:val="16"/>
                <w:lang w:val="ru-RU" w:eastAsia="ru-RU"/>
              </w:rPr>
              <w:t>101</w:t>
            </w:r>
            <w:r>
              <w:rPr>
                <w:rFonts w:cs="Arial"/>
                <w:b/>
                <w:bCs/>
                <w:sz w:val="16"/>
                <w:szCs w:val="16"/>
                <w:lang w:val="ru-RU" w:eastAsia="ru-RU"/>
              </w:rPr>
              <w:t>)</w:t>
            </w:r>
          </w:p>
        </w:tc>
        <w:tc>
          <w:tcPr>
            <w:tcW w:w="992" w:type="dxa"/>
            <w:tcBorders>
              <w:top w:val="single" w:sz="4" w:space="0" w:color="auto"/>
              <w:bottom w:val="single" w:sz="4" w:space="0" w:color="auto"/>
            </w:tcBorders>
            <w:shd w:val="clear" w:color="auto" w:fill="auto"/>
            <w:noWrap/>
            <w:vAlign w:val="bottom"/>
            <w:hideMark/>
          </w:tcPr>
          <w:p w:rsidR="0042635C" w:rsidRPr="0042635C" w:rsidRDefault="0042635C" w:rsidP="0042635C">
            <w:pPr>
              <w:overflowPunct/>
              <w:autoSpaceDE/>
              <w:autoSpaceDN/>
              <w:adjustRightInd/>
              <w:jc w:val="center"/>
              <w:textAlignment w:val="auto"/>
              <w:rPr>
                <w:rFonts w:cs="Arial"/>
                <w:b/>
                <w:bCs/>
                <w:sz w:val="16"/>
                <w:szCs w:val="16"/>
                <w:lang w:val="ru-RU" w:eastAsia="ru-RU"/>
              </w:rPr>
            </w:pPr>
            <w:r w:rsidRPr="0042635C">
              <w:rPr>
                <w:rFonts w:cs="Arial"/>
                <w:b/>
                <w:bCs/>
                <w:sz w:val="16"/>
                <w:szCs w:val="16"/>
                <w:lang w:val="ru-RU" w:eastAsia="ru-RU"/>
              </w:rPr>
              <w:t>1 811 533</w:t>
            </w:r>
          </w:p>
        </w:tc>
      </w:tr>
    </w:tbl>
    <w:p w:rsidR="00CA7590" w:rsidRDefault="00125232" w:rsidP="001C5332">
      <w:pPr>
        <w:jc w:val="both"/>
        <w:rPr>
          <w:rFonts w:cs="Arial"/>
          <w:color w:val="FF0000"/>
          <w:szCs w:val="18"/>
          <w:lang w:val="ru-RU"/>
        </w:rPr>
      </w:pPr>
      <w:r w:rsidRPr="00FB2593">
        <w:rPr>
          <w:rFonts w:cs="Arial"/>
          <w:color w:val="FF0000"/>
          <w:szCs w:val="18"/>
          <w:lang w:val="ru-RU"/>
        </w:rPr>
        <w:t xml:space="preserve">     </w:t>
      </w:r>
      <w:r w:rsidR="002F7829" w:rsidRPr="00FB2593">
        <w:rPr>
          <w:rFonts w:cs="Arial"/>
          <w:color w:val="FF0000"/>
          <w:szCs w:val="18"/>
          <w:lang w:val="ru-RU"/>
        </w:rPr>
        <w:t xml:space="preserve">    </w:t>
      </w:r>
    </w:p>
    <w:p w:rsidR="00BF2F56" w:rsidRPr="00FB2593" w:rsidRDefault="002F7829" w:rsidP="001C5332">
      <w:pPr>
        <w:jc w:val="both"/>
        <w:rPr>
          <w:rFonts w:cs="Arial"/>
          <w:color w:val="FF0000"/>
          <w:szCs w:val="18"/>
          <w:lang w:val="ru-RU"/>
        </w:rPr>
      </w:pPr>
      <w:r w:rsidRPr="00FB2593">
        <w:rPr>
          <w:rFonts w:cs="Arial"/>
          <w:color w:val="FF0000"/>
          <w:szCs w:val="18"/>
          <w:lang w:val="ru-RU"/>
        </w:rPr>
        <w:t xml:space="preserve">    </w:t>
      </w:r>
    </w:p>
    <w:tbl>
      <w:tblPr>
        <w:tblW w:w="9796" w:type="dxa"/>
        <w:tblInd w:w="93" w:type="dxa"/>
        <w:tblLayout w:type="fixed"/>
        <w:tblLook w:val="04A0" w:firstRow="1" w:lastRow="0" w:firstColumn="1" w:lastColumn="0" w:noHBand="0" w:noVBand="1"/>
      </w:tblPr>
      <w:tblGrid>
        <w:gridCol w:w="2206"/>
        <w:gridCol w:w="928"/>
        <w:gridCol w:w="843"/>
        <w:gridCol w:w="138"/>
        <w:gridCol w:w="694"/>
        <w:gridCol w:w="164"/>
        <w:gridCol w:w="712"/>
        <w:gridCol w:w="142"/>
        <w:gridCol w:w="142"/>
        <w:gridCol w:w="815"/>
        <w:gridCol w:w="177"/>
        <w:gridCol w:w="142"/>
        <w:gridCol w:w="411"/>
        <w:gridCol w:w="156"/>
        <w:gridCol w:w="142"/>
        <w:gridCol w:w="141"/>
        <w:gridCol w:w="544"/>
        <w:gridCol w:w="23"/>
        <w:gridCol w:w="426"/>
        <w:gridCol w:w="850"/>
      </w:tblGrid>
      <w:tr w:rsidR="00895125" w:rsidRPr="00F93FFE" w:rsidTr="00CA7590">
        <w:trPr>
          <w:trHeight w:val="255"/>
        </w:trPr>
        <w:tc>
          <w:tcPr>
            <w:tcW w:w="9796" w:type="dxa"/>
            <w:gridSpan w:val="20"/>
            <w:tcBorders>
              <w:top w:val="nil"/>
              <w:left w:val="nil"/>
              <w:bottom w:val="nil"/>
              <w:right w:val="nil"/>
            </w:tcBorders>
            <w:shd w:val="clear" w:color="auto" w:fill="auto"/>
            <w:noWrap/>
            <w:vAlign w:val="bottom"/>
            <w:hideMark/>
          </w:tcPr>
          <w:p w:rsidR="00895125" w:rsidRPr="00895125" w:rsidRDefault="00895125" w:rsidP="00895125">
            <w:pPr>
              <w:overflowPunct/>
              <w:autoSpaceDE/>
              <w:autoSpaceDN/>
              <w:adjustRightInd/>
              <w:textAlignment w:val="auto"/>
              <w:rPr>
                <w:rFonts w:ascii="Arial CYR" w:hAnsi="Arial CYR" w:cs="Arial CYR"/>
                <w:b/>
                <w:bCs/>
                <w:color w:val="000000"/>
                <w:sz w:val="20"/>
                <w:szCs w:val="20"/>
                <w:lang w:val="ru-RU" w:eastAsia="ru-RU"/>
              </w:rPr>
            </w:pPr>
            <w:r w:rsidRPr="00895125">
              <w:rPr>
                <w:rFonts w:ascii="Arial CYR" w:hAnsi="Arial CYR" w:cs="Arial CYR"/>
                <w:b/>
                <w:bCs/>
                <w:color w:val="000000"/>
                <w:sz w:val="20"/>
                <w:szCs w:val="20"/>
                <w:lang w:val="ru-RU" w:eastAsia="ru-RU"/>
              </w:rPr>
              <w:t>Объем, структура и изменение стоимости прочих активов</w:t>
            </w:r>
          </w:p>
        </w:tc>
      </w:tr>
      <w:tr w:rsidR="00895125" w:rsidRPr="00F93FFE" w:rsidTr="00CA7590">
        <w:trPr>
          <w:trHeight w:val="255"/>
        </w:trPr>
        <w:tc>
          <w:tcPr>
            <w:tcW w:w="9796" w:type="dxa"/>
            <w:gridSpan w:val="20"/>
            <w:tcBorders>
              <w:top w:val="nil"/>
              <w:left w:val="nil"/>
              <w:bottom w:val="nil"/>
              <w:right w:val="nil"/>
            </w:tcBorders>
            <w:shd w:val="clear" w:color="auto" w:fill="auto"/>
            <w:noWrap/>
            <w:vAlign w:val="bottom"/>
            <w:hideMark/>
          </w:tcPr>
          <w:p w:rsidR="00895125" w:rsidRPr="00895125" w:rsidRDefault="00895125" w:rsidP="00895125">
            <w:pPr>
              <w:overflowPunct/>
              <w:autoSpaceDE/>
              <w:autoSpaceDN/>
              <w:adjustRightInd/>
              <w:textAlignment w:val="auto"/>
              <w:rPr>
                <w:rFonts w:ascii="Arial CYR" w:hAnsi="Arial CYR" w:cs="Arial CYR"/>
                <w:color w:val="000000"/>
                <w:sz w:val="20"/>
                <w:szCs w:val="20"/>
                <w:lang w:val="ru-RU" w:eastAsia="ru-RU"/>
              </w:rPr>
            </w:pPr>
            <w:r w:rsidRPr="00895125">
              <w:rPr>
                <w:rFonts w:ascii="Arial CYR" w:hAnsi="Arial CYR" w:cs="Arial CYR"/>
                <w:color w:val="000000"/>
                <w:sz w:val="20"/>
                <w:szCs w:val="20"/>
                <w:lang w:val="ru-RU" w:eastAsia="ru-RU"/>
              </w:rPr>
              <w:t>Прочие активы включают в себя следующие позиции:</w:t>
            </w:r>
          </w:p>
        </w:tc>
      </w:tr>
      <w:tr w:rsidR="00895125" w:rsidRPr="00895125" w:rsidTr="00CA7590">
        <w:trPr>
          <w:trHeight w:val="270"/>
        </w:trPr>
        <w:tc>
          <w:tcPr>
            <w:tcW w:w="2206" w:type="dxa"/>
            <w:tcBorders>
              <w:top w:val="nil"/>
              <w:left w:val="nil"/>
              <w:bottom w:val="single" w:sz="4" w:space="0" w:color="auto"/>
              <w:right w:val="nil"/>
            </w:tcBorders>
            <w:shd w:val="clear" w:color="auto" w:fill="auto"/>
            <w:noWrap/>
            <w:vAlign w:val="bottom"/>
            <w:hideMark/>
          </w:tcPr>
          <w:p w:rsidR="00895125" w:rsidRPr="00CB760B" w:rsidRDefault="00895125" w:rsidP="00895125">
            <w:pPr>
              <w:overflowPunct/>
              <w:autoSpaceDE/>
              <w:autoSpaceDN/>
              <w:adjustRightInd/>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 </w:t>
            </w:r>
          </w:p>
        </w:tc>
        <w:tc>
          <w:tcPr>
            <w:tcW w:w="7590" w:type="dxa"/>
            <w:gridSpan w:val="19"/>
            <w:tcBorders>
              <w:top w:val="nil"/>
              <w:left w:val="nil"/>
              <w:bottom w:val="single" w:sz="8" w:space="0" w:color="auto"/>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1 июля 2013</w:t>
            </w:r>
          </w:p>
        </w:tc>
      </w:tr>
      <w:tr w:rsidR="00895125" w:rsidRPr="00895125" w:rsidTr="00CA7590">
        <w:trPr>
          <w:trHeight w:val="270"/>
        </w:trPr>
        <w:tc>
          <w:tcPr>
            <w:tcW w:w="2206"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textAlignment w:val="auto"/>
              <w:rPr>
                <w:rFonts w:ascii="Arial CYR" w:hAnsi="Arial CYR" w:cs="Arial CYR"/>
                <w:b/>
                <w:color w:val="000000"/>
                <w:sz w:val="16"/>
                <w:szCs w:val="16"/>
                <w:lang w:val="ru-RU" w:eastAsia="ru-RU"/>
              </w:rPr>
            </w:pPr>
          </w:p>
        </w:tc>
        <w:tc>
          <w:tcPr>
            <w:tcW w:w="3621" w:type="dxa"/>
            <w:gridSpan w:val="7"/>
            <w:tcBorders>
              <w:top w:val="single" w:sz="8" w:space="0" w:color="auto"/>
              <w:left w:val="nil"/>
              <w:bottom w:val="single" w:sz="8" w:space="0" w:color="auto"/>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сумма актива</w:t>
            </w:r>
          </w:p>
        </w:tc>
        <w:tc>
          <w:tcPr>
            <w:tcW w:w="1843" w:type="dxa"/>
            <w:gridSpan w:val="6"/>
            <w:tcBorders>
              <w:top w:val="single" w:sz="8" w:space="0" w:color="auto"/>
              <w:left w:val="nil"/>
              <w:bottom w:val="single" w:sz="8" w:space="0" w:color="auto"/>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по срокам погашения</w:t>
            </w:r>
          </w:p>
        </w:tc>
        <w:tc>
          <w:tcPr>
            <w:tcW w:w="850" w:type="dxa"/>
            <w:gridSpan w:val="4"/>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textAlignment w:val="auto"/>
              <w:rPr>
                <w:rFonts w:ascii="Arial CYR" w:hAnsi="Arial CYR" w:cs="Arial CYR"/>
                <w:b/>
                <w:color w:val="000000"/>
                <w:sz w:val="16"/>
                <w:szCs w:val="16"/>
                <w:lang w:val="ru-RU" w:eastAsia="ru-RU"/>
              </w:rPr>
            </w:pPr>
          </w:p>
        </w:tc>
        <w:tc>
          <w:tcPr>
            <w:tcW w:w="1276" w:type="dxa"/>
            <w:gridSpan w:val="2"/>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textAlignment w:val="auto"/>
              <w:rPr>
                <w:rFonts w:ascii="Arial CYR" w:hAnsi="Arial CYR" w:cs="Arial CYR"/>
                <w:b/>
                <w:color w:val="000000"/>
                <w:sz w:val="16"/>
                <w:szCs w:val="16"/>
                <w:lang w:val="ru-RU" w:eastAsia="ru-RU"/>
              </w:rPr>
            </w:pPr>
          </w:p>
        </w:tc>
      </w:tr>
      <w:tr w:rsidR="00895125" w:rsidRPr="00895125" w:rsidTr="00CA7590">
        <w:trPr>
          <w:trHeight w:val="275"/>
        </w:trPr>
        <w:tc>
          <w:tcPr>
            <w:tcW w:w="2206" w:type="dxa"/>
            <w:tcBorders>
              <w:top w:val="nil"/>
              <w:left w:val="nil"/>
              <w:bottom w:val="single" w:sz="4" w:space="0" w:color="auto"/>
              <w:right w:val="nil"/>
            </w:tcBorders>
            <w:shd w:val="clear" w:color="auto" w:fill="auto"/>
            <w:hideMark/>
          </w:tcPr>
          <w:p w:rsidR="00895125" w:rsidRPr="00CB760B" w:rsidRDefault="00895125" w:rsidP="00895125">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 </w:t>
            </w:r>
          </w:p>
        </w:tc>
        <w:tc>
          <w:tcPr>
            <w:tcW w:w="928" w:type="dxa"/>
            <w:tcBorders>
              <w:top w:val="nil"/>
              <w:left w:val="nil"/>
              <w:bottom w:val="single" w:sz="8" w:space="0" w:color="auto"/>
              <w:right w:val="nil"/>
            </w:tcBorders>
            <w:shd w:val="clear" w:color="auto" w:fill="auto"/>
            <w:vAlign w:val="bottom"/>
            <w:hideMark/>
          </w:tcPr>
          <w:p w:rsidR="00895125" w:rsidRPr="00CB760B" w:rsidRDefault="00895125" w:rsidP="00895125">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рубль РФ</w:t>
            </w:r>
          </w:p>
        </w:tc>
        <w:tc>
          <w:tcPr>
            <w:tcW w:w="843" w:type="dxa"/>
            <w:tcBorders>
              <w:top w:val="nil"/>
              <w:left w:val="nil"/>
              <w:bottom w:val="single" w:sz="8" w:space="0" w:color="auto"/>
              <w:right w:val="nil"/>
            </w:tcBorders>
            <w:shd w:val="clear" w:color="auto" w:fill="auto"/>
            <w:vAlign w:val="bottom"/>
            <w:hideMark/>
          </w:tcPr>
          <w:p w:rsidR="00895125" w:rsidRPr="00CB760B" w:rsidRDefault="00895125" w:rsidP="00895125">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доллар США</w:t>
            </w:r>
          </w:p>
        </w:tc>
        <w:tc>
          <w:tcPr>
            <w:tcW w:w="832" w:type="dxa"/>
            <w:gridSpan w:val="2"/>
            <w:tcBorders>
              <w:top w:val="nil"/>
              <w:left w:val="nil"/>
              <w:bottom w:val="single" w:sz="8" w:space="0" w:color="auto"/>
              <w:right w:val="nil"/>
            </w:tcBorders>
            <w:shd w:val="clear" w:color="auto" w:fill="auto"/>
            <w:vAlign w:val="bottom"/>
            <w:hideMark/>
          </w:tcPr>
          <w:p w:rsidR="00895125" w:rsidRPr="00CB760B" w:rsidRDefault="00895125" w:rsidP="00895125">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евро</w:t>
            </w:r>
          </w:p>
        </w:tc>
        <w:tc>
          <w:tcPr>
            <w:tcW w:w="1018" w:type="dxa"/>
            <w:gridSpan w:val="3"/>
            <w:tcBorders>
              <w:top w:val="nil"/>
              <w:left w:val="nil"/>
              <w:bottom w:val="single" w:sz="8" w:space="0" w:color="auto"/>
              <w:right w:val="nil"/>
            </w:tcBorders>
            <w:shd w:val="clear" w:color="auto" w:fill="auto"/>
            <w:vAlign w:val="bottom"/>
            <w:hideMark/>
          </w:tcPr>
          <w:p w:rsidR="00895125" w:rsidRPr="00CB760B" w:rsidRDefault="00895125" w:rsidP="00895125">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фунт стерлинг</w:t>
            </w:r>
          </w:p>
        </w:tc>
        <w:tc>
          <w:tcPr>
            <w:tcW w:w="1134" w:type="dxa"/>
            <w:gridSpan w:val="3"/>
            <w:tcBorders>
              <w:top w:val="nil"/>
              <w:left w:val="nil"/>
              <w:bottom w:val="single" w:sz="8" w:space="0" w:color="auto"/>
              <w:right w:val="nil"/>
            </w:tcBorders>
            <w:shd w:val="clear" w:color="auto" w:fill="auto"/>
            <w:vAlign w:val="bottom"/>
            <w:hideMark/>
          </w:tcPr>
          <w:p w:rsidR="00BE0D66" w:rsidRPr="00CB760B" w:rsidRDefault="00BE0D66" w:rsidP="00895125">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 xml:space="preserve">в </w:t>
            </w:r>
            <w:r w:rsidR="00895125" w:rsidRPr="00CB760B">
              <w:rPr>
                <w:rFonts w:ascii="Arial CYR" w:hAnsi="Arial CYR" w:cs="Arial CYR"/>
                <w:b/>
                <w:color w:val="000000"/>
                <w:sz w:val="16"/>
                <w:szCs w:val="16"/>
                <w:lang w:val="ru-RU" w:eastAsia="ru-RU"/>
              </w:rPr>
              <w:t xml:space="preserve">течение </w:t>
            </w:r>
          </w:p>
          <w:p w:rsidR="00895125" w:rsidRPr="00CB760B" w:rsidRDefault="00895125" w:rsidP="00895125">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1 года</w:t>
            </w:r>
          </w:p>
        </w:tc>
        <w:tc>
          <w:tcPr>
            <w:tcW w:w="709" w:type="dxa"/>
            <w:gridSpan w:val="3"/>
            <w:tcBorders>
              <w:top w:val="nil"/>
              <w:left w:val="nil"/>
              <w:bottom w:val="single" w:sz="8" w:space="0" w:color="auto"/>
              <w:right w:val="nil"/>
            </w:tcBorders>
            <w:shd w:val="clear" w:color="auto" w:fill="auto"/>
            <w:vAlign w:val="bottom"/>
            <w:hideMark/>
          </w:tcPr>
          <w:p w:rsidR="00895125" w:rsidRPr="00CB760B" w:rsidRDefault="00895125" w:rsidP="00895125">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более 1 года</w:t>
            </w:r>
          </w:p>
        </w:tc>
        <w:tc>
          <w:tcPr>
            <w:tcW w:w="850" w:type="dxa"/>
            <w:gridSpan w:val="4"/>
            <w:tcBorders>
              <w:top w:val="nil"/>
              <w:left w:val="nil"/>
              <w:bottom w:val="single" w:sz="8" w:space="0" w:color="auto"/>
              <w:right w:val="nil"/>
            </w:tcBorders>
            <w:shd w:val="clear" w:color="auto" w:fill="auto"/>
            <w:hideMark/>
          </w:tcPr>
          <w:p w:rsidR="00895125" w:rsidRPr="00CB760B" w:rsidRDefault="00895125" w:rsidP="00895125">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резерв</w:t>
            </w:r>
          </w:p>
        </w:tc>
        <w:tc>
          <w:tcPr>
            <w:tcW w:w="1276" w:type="dxa"/>
            <w:gridSpan w:val="2"/>
            <w:tcBorders>
              <w:top w:val="nil"/>
              <w:left w:val="nil"/>
              <w:bottom w:val="single" w:sz="8" w:space="0" w:color="auto"/>
              <w:right w:val="nil"/>
            </w:tcBorders>
            <w:shd w:val="clear" w:color="auto" w:fill="auto"/>
            <w:hideMark/>
          </w:tcPr>
          <w:p w:rsidR="00895125" w:rsidRPr="00CB760B" w:rsidRDefault="00895125" w:rsidP="00895125">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стоимость актива</w:t>
            </w:r>
          </w:p>
        </w:tc>
      </w:tr>
      <w:tr w:rsidR="00895125" w:rsidRPr="00895125" w:rsidTr="00CA7590">
        <w:trPr>
          <w:trHeight w:val="765"/>
        </w:trPr>
        <w:tc>
          <w:tcPr>
            <w:tcW w:w="2206" w:type="dxa"/>
            <w:tcBorders>
              <w:top w:val="nil"/>
              <w:left w:val="nil"/>
              <w:bottom w:val="nil"/>
              <w:right w:val="nil"/>
            </w:tcBorders>
            <w:shd w:val="clear" w:color="auto" w:fill="auto"/>
            <w:hideMark/>
          </w:tcPr>
          <w:p w:rsidR="00895125" w:rsidRPr="00CB760B" w:rsidRDefault="00895125" w:rsidP="00895125">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Незавершенные переводы и расчеты с операторами услуг платежной инфраструктуры</w:t>
            </w:r>
          </w:p>
        </w:tc>
        <w:tc>
          <w:tcPr>
            <w:tcW w:w="928" w:type="dxa"/>
            <w:tcBorders>
              <w:top w:val="nil"/>
              <w:left w:val="nil"/>
              <w:bottom w:val="nil"/>
              <w:right w:val="nil"/>
            </w:tcBorders>
            <w:shd w:val="clear" w:color="auto" w:fill="auto"/>
            <w:noWrap/>
            <w:vAlign w:val="bottom"/>
            <w:hideMark/>
          </w:tcPr>
          <w:p w:rsidR="00895125" w:rsidRPr="00CB760B" w:rsidRDefault="00986562"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843" w:type="dxa"/>
            <w:tcBorders>
              <w:top w:val="nil"/>
              <w:left w:val="nil"/>
              <w:bottom w:val="nil"/>
              <w:right w:val="nil"/>
            </w:tcBorders>
            <w:shd w:val="clear" w:color="auto" w:fill="auto"/>
            <w:noWrap/>
            <w:vAlign w:val="bottom"/>
            <w:hideMark/>
          </w:tcPr>
          <w:p w:rsidR="00895125" w:rsidRPr="00CB760B" w:rsidRDefault="00986562"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832" w:type="dxa"/>
            <w:gridSpan w:val="2"/>
            <w:tcBorders>
              <w:top w:val="nil"/>
              <w:left w:val="nil"/>
              <w:bottom w:val="nil"/>
              <w:right w:val="nil"/>
            </w:tcBorders>
            <w:shd w:val="clear" w:color="auto" w:fill="auto"/>
            <w:noWrap/>
            <w:vAlign w:val="bottom"/>
            <w:hideMark/>
          </w:tcPr>
          <w:p w:rsidR="00895125" w:rsidRPr="00CB760B" w:rsidRDefault="00986562"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018" w:type="dxa"/>
            <w:gridSpan w:val="3"/>
            <w:tcBorders>
              <w:top w:val="nil"/>
              <w:left w:val="nil"/>
              <w:bottom w:val="nil"/>
              <w:right w:val="nil"/>
            </w:tcBorders>
            <w:shd w:val="clear" w:color="auto" w:fill="auto"/>
            <w:noWrap/>
            <w:vAlign w:val="bottom"/>
            <w:hideMark/>
          </w:tcPr>
          <w:p w:rsidR="00895125" w:rsidRPr="00CB760B" w:rsidRDefault="00986562"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134" w:type="dxa"/>
            <w:gridSpan w:val="3"/>
            <w:tcBorders>
              <w:top w:val="nil"/>
              <w:left w:val="nil"/>
              <w:bottom w:val="nil"/>
              <w:right w:val="nil"/>
            </w:tcBorders>
            <w:shd w:val="clear" w:color="auto" w:fill="auto"/>
            <w:noWrap/>
            <w:vAlign w:val="bottom"/>
            <w:hideMark/>
          </w:tcPr>
          <w:p w:rsidR="00895125" w:rsidRPr="00CB760B" w:rsidRDefault="00986562"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709" w:type="dxa"/>
            <w:gridSpan w:val="3"/>
            <w:tcBorders>
              <w:top w:val="nil"/>
              <w:left w:val="nil"/>
              <w:bottom w:val="nil"/>
              <w:right w:val="nil"/>
            </w:tcBorders>
            <w:shd w:val="clear" w:color="auto" w:fill="auto"/>
            <w:noWrap/>
            <w:vAlign w:val="bottom"/>
            <w:hideMark/>
          </w:tcPr>
          <w:p w:rsidR="00895125" w:rsidRPr="00CB760B" w:rsidRDefault="00986562"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850" w:type="dxa"/>
            <w:gridSpan w:val="4"/>
            <w:tcBorders>
              <w:top w:val="nil"/>
              <w:left w:val="nil"/>
              <w:bottom w:val="nil"/>
              <w:right w:val="nil"/>
            </w:tcBorders>
            <w:shd w:val="clear" w:color="auto" w:fill="auto"/>
            <w:noWrap/>
            <w:vAlign w:val="bottom"/>
            <w:hideMark/>
          </w:tcPr>
          <w:p w:rsidR="00895125" w:rsidRPr="00CB760B" w:rsidRDefault="00986562"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r w:rsidR="00895125" w:rsidRPr="00CB760B">
              <w:rPr>
                <w:rFonts w:ascii="Arial CYR" w:hAnsi="Arial CYR" w:cs="Arial CYR"/>
                <w:color w:val="000000"/>
                <w:sz w:val="16"/>
                <w:szCs w:val="16"/>
                <w:lang w:val="ru-RU" w:eastAsia="ru-RU"/>
              </w:rPr>
              <w:t>1</w:t>
            </w:r>
            <w:r w:rsidRPr="00CB760B">
              <w:rPr>
                <w:rFonts w:ascii="Arial CYR" w:hAnsi="Arial CYR" w:cs="Arial CYR"/>
                <w:color w:val="000000"/>
                <w:sz w:val="16"/>
                <w:szCs w:val="16"/>
                <w:lang w:val="ru-RU" w:eastAsia="ru-RU"/>
              </w:rPr>
              <w:t> </w:t>
            </w:r>
            <w:r w:rsidR="00895125" w:rsidRPr="00CB760B">
              <w:rPr>
                <w:rFonts w:ascii="Arial CYR" w:hAnsi="Arial CYR" w:cs="Arial CYR"/>
                <w:color w:val="000000"/>
                <w:sz w:val="16"/>
                <w:szCs w:val="16"/>
                <w:lang w:val="ru-RU" w:eastAsia="ru-RU"/>
              </w:rPr>
              <w:t>274</w:t>
            </w:r>
            <w:r w:rsidRPr="00CB760B">
              <w:rPr>
                <w:rFonts w:ascii="Arial CYR" w:hAnsi="Arial CYR" w:cs="Arial CYR"/>
                <w:color w:val="000000"/>
                <w:sz w:val="16"/>
                <w:szCs w:val="16"/>
                <w:lang w:val="ru-RU" w:eastAsia="ru-RU"/>
              </w:rPr>
              <w:t>)</w:t>
            </w:r>
          </w:p>
        </w:tc>
        <w:tc>
          <w:tcPr>
            <w:tcW w:w="1276" w:type="dxa"/>
            <w:gridSpan w:val="2"/>
            <w:tcBorders>
              <w:top w:val="nil"/>
              <w:left w:val="nil"/>
              <w:bottom w:val="nil"/>
              <w:right w:val="nil"/>
            </w:tcBorders>
            <w:shd w:val="clear" w:color="auto" w:fill="auto"/>
            <w:noWrap/>
            <w:vAlign w:val="bottom"/>
            <w:hideMark/>
          </w:tcPr>
          <w:p w:rsidR="00895125" w:rsidRPr="00CB760B" w:rsidRDefault="00986562"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r w:rsidR="00895125" w:rsidRPr="00CB760B">
              <w:rPr>
                <w:rFonts w:ascii="Arial CYR" w:hAnsi="Arial CYR" w:cs="Arial CYR"/>
                <w:color w:val="000000"/>
                <w:sz w:val="16"/>
                <w:szCs w:val="16"/>
                <w:lang w:val="ru-RU" w:eastAsia="ru-RU"/>
              </w:rPr>
              <w:t>1</w:t>
            </w:r>
            <w:r w:rsidRPr="00CB760B">
              <w:rPr>
                <w:rFonts w:ascii="Arial CYR" w:hAnsi="Arial CYR" w:cs="Arial CYR"/>
                <w:color w:val="000000"/>
                <w:sz w:val="16"/>
                <w:szCs w:val="16"/>
                <w:lang w:val="ru-RU" w:eastAsia="ru-RU"/>
              </w:rPr>
              <w:t> </w:t>
            </w:r>
            <w:r w:rsidR="00895125" w:rsidRPr="00CB760B">
              <w:rPr>
                <w:rFonts w:ascii="Arial CYR" w:hAnsi="Arial CYR" w:cs="Arial CYR"/>
                <w:color w:val="000000"/>
                <w:sz w:val="16"/>
                <w:szCs w:val="16"/>
                <w:lang w:val="ru-RU" w:eastAsia="ru-RU"/>
              </w:rPr>
              <w:t>274</w:t>
            </w:r>
            <w:r w:rsidRPr="00CB760B">
              <w:rPr>
                <w:rFonts w:ascii="Arial CYR" w:hAnsi="Arial CYR" w:cs="Arial CYR"/>
                <w:color w:val="000000"/>
                <w:sz w:val="16"/>
                <w:szCs w:val="16"/>
                <w:lang w:val="ru-RU" w:eastAsia="ru-RU"/>
              </w:rPr>
              <w:t>)</w:t>
            </w:r>
          </w:p>
        </w:tc>
      </w:tr>
      <w:tr w:rsidR="00895125" w:rsidRPr="00895125" w:rsidTr="00CA7590">
        <w:trPr>
          <w:trHeight w:val="225"/>
        </w:trPr>
        <w:tc>
          <w:tcPr>
            <w:tcW w:w="2206" w:type="dxa"/>
            <w:tcBorders>
              <w:top w:val="nil"/>
              <w:left w:val="nil"/>
              <w:bottom w:val="nil"/>
              <w:right w:val="nil"/>
            </w:tcBorders>
            <w:shd w:val="clear" w:color="auto" w:fill="auto"/>
            <w:hideMark/>
          </w:tcPr>
          <w:p w:rsidR="00895125" w:rsidRPr="00CB760B" w:rsidRDefault="00895125" w:rsidP="00895125">
            <w:pPr>
              <w:overflowPunct/>
              <w:autoSpaceDE/>
              <w:autoSpaceDN/>
              <w:adjustRightInd/>
              <w:textAlignment w:val="auto"/>
              <w:rPr>
                <w:rFonts w:ascii="Arial CYR" w:hAnsi="Arial CYR" w:cs="Arial CYR"/>
                <w:color w:val="000000"/>
                <w:sz w:val="16"/>
                <w:szCs w:val="16"/>
                <w:lang w:val="ru-RU" w:eastAsia="ru-RU"/>
              </w:rPr>
            </w:pPr>
          </w:p>
        </w:tc>
        <w:tc>
          <w:tcPr>
            <w:tcW w:w="928"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843"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832" w:type="dxa"/>
            <w:gridSpan w:val="2"/>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1018"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1134"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709"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850" w:type="dxa"/>
            <w:gridSpan w:val="4"/>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textAlignment w:val="auto"/>
              <w:rPr>
                <w:rFonts w:ascii="Arial CYR" w:hAnsi="Arial CYR" w:cs="Arial CYR"/>
                <w:color w:val="000000"/>
                <w:sz w:val="16"/>
                <w:szCs w:val="16"/>
                <w:lang w:val="ru-RU" w:eastAsia="ru-RU"/>
              </w:rPr>
            </w:pPr>
          </w:p>
        </w:tc>
        <w:tc>
          <w:tcPr>
            <w:tcW w:w="1276" w:type="dxa"/>
            <w:gridSpan w:val="2"/>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r>
      <w:tr w:rsidR="00895125" w:rsidRPr="00895125" w:rsidTr="00CA7590">
        <w:trPr>
          <w:trHeight w:val="900"/>
        </w:trPr>
        <w:tc>
          <w:tcPr>
            <w:tcW w:w="2206" w:type="dxa"/>
            <w:tcBorders>
              <w:top w:val="nil"/>
              <w:left w:val="nil"/>
              <w:bottom w:val="nil"/>
              <w:right w:val="nil"/>
            </w:tcBorders>
            <w:shd w:val="clear" w:color="auto" w:fill="auto"/>
            <w:hideMark/>
          </w:tcPr>
          <w:p w:rsidR="00895125" w:rsidRPr="00CB760B" w:rsidRDefault="00895125" w:rsidP="00895125">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Расчеты по брокерским операциям с ценными бумагами и другими финансовыми активами</w:t>
            </w:r>
          </w:p>
        </w:tc>
        <w:tc>
          <w:tcPr>
            <w:tcW w:w="928"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9 552</w:t>
            </w:r>
          </w:p>
        </w:tc>
        <w:tc>
          <w:tcPr>
            <w:tcW w:w="843"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414</w:t>
            </w:r>
          </w:p>
        </w:tc>
        <w:tc>
          <w:tcPr>
            <w:tcW w:w="832" w:type="dxa"/>
            <w:gridSpan w:val="2"/>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42 719</w:t>
            </w:r>
          </w:p>
        </w:tc>
        <w:tc>
          <w:tcPr>
            <w:tcW w:w="1018" w:type="dxa"/>
            <w:gridSpan w:val="3"/>
            <w:tcBorders>
              <w:top w:val="nil"/>
              <w:left w:val="nil"/>
              <w:bottom w:val="nil"/>
              <w:right w:val="nil"/>
            </w:tcBorders>
            <w:shd w:val="clear" w:color="auto" w:fill="auto"/>
            <w:noWrap/>
            <w:vAlign w:val="bottom"/>
            <w:hideMark/>
          </w:tcPr>
          <w:p w:rsidR="00895125" w:rsidRPr="00CB760B" w:rsidRDefault="00986562"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134"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52 685</w:t>
            </w:r>
          </w:p>
        </w:tc>
        <w:tc>
          <w:tcPr>
            <w:tcW w:w="709" w:type="dxa"/>
            <w:gridSpan w:val="3"/>
            <w:tcBorders>
              <w:top w:val="nil"/>
              <w:left w:val="nil"/>
              <w:bottom w:val="nil"/>
              <w:right w:val="nil"/>
            </w:tcBorders>
            <w:shd w:val="clear" w:color="auto" w:fill="auto"/>
            <w:noWrap/>
            <w:vAlign w:val="bottom"/>
            <w:hideMark/>
          </w:tcPr>
          <w:p w:rsidR="00895125" w:rsidRPr="00CB760B" w:rsidRDefault="00986562"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850" w:type="dxa"/>
            <w:gridSpan w:val="4"/>
            <w:tcBorders>
              <w:top w:val="nil"/>
              <w:left w:val="nil"/>
              <w:bottom w:val="nil"/>
              <w:right w:val="nil"/>
            </w:tcBorders>
            <w:shd w:val="clear" w:color="auto" w:fill="auto"/>
            <w:noWrap/>
            <w:vAlign w:val="bottom"/>
            <w:hideMark/>
          </w:tcPr>
          <w:p w:rsidR="00895125" w:rsidRPr="00CB760B" w:rsidRDefault="00986562" w:rsidP="00986562">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276" w:type="dxa"/>
            <w:gridSpan w:val="2"/>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52 685</w:t>
            </w:r>
          </w:p>
        </w:tc>
      </w:tr>
      <w:tr w:rsidR="00895125" w:rsidRPr="00895125" w:rsidTr="00CA7590">
        <w:trPr>
          <w:trHeight w:val="255"/>
        </w:trPr>
        <w:tc>
          <w:tcPr>
            <w:tcW w:w="2206" w:type="dxa"/>
            <w:tcBorders>
              <w:top w:val="nil"/>
              <w:left w:val="nil"/>
              <w:bottom w:val="nil"/>
              <w:right w:val="nil"/>
            </w:tcBorders>
            <w:shd w:val="clear" w:color="auto" w:fill="auto"/>
            <w:hideMark/>
          </w:tcPr>
          <w:p w:rsidR="00895125" w:rsidRPr="00CB760B" w:rsidRDefault="00895125" w:rsidP="00895125">
            <w:pPr>
              <w:overflowPunct/>
              <w:autoSpaceDE/>
              <w:autoSpaceDN/>
              <w:adjustRightInd/>
              <w:textAlignment w:val="auto"/>
              <w:rPr>
                <w:rFonts w:ascii="Arial CYR" w:hAnsi="Arial CYR" w:cs="Arial CYR"/>
                <w:color w:val="000000"/>
                <w:sz w:val="16"/>
                <w:szCs w:val="16"/>
                <w:lang w:val="ru-RU" w:eastAsia="ru-RU"/>
              </w:rPr>
            </w:pPr>
          </w:p>
        </w:tc>
        <w:tc>
          <w:tcPr>
            <w:tcW w:w="928"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843"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832" w:type="dxa"/>
            <w:gridSpan w:val="2"/>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1018"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1134"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709"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850" w:type="dxa"/>
            <w:gridSpan w:val="4"/>
            <w:tcBorders>
              <w:top w:val="nil"/>
              <w:left w:val="nil"/>
              <w:bottom w:val="nil"/>
              <w:right w:val="nil"/>
            </w:tcBorders>
            <w:shd w:val="clear" w:color="auto" w:fill="auto"/>
            <w:noWrap/>
            <w:vAlign w:val="center"/>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1276" w:type="dxa"/>
            <w:gridSpan w:val="2"/>
            <w:tcBorders>
              <w:top w:val="nil"/>
              <w:left w:val="nil"/>
              <w:bottom w:val="nil"/>
              <w:right w:val="nil"/>
            </w:tcBorders>
            <w:shd w:val="clear" w:color="auto" w:fill="auto"/>
            <w:noWrap/>
            <w:vAlign w:val="center"/>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r>
      <w:tr w:rsidR="00895125" w:rsidRPr="00895125" w:rsidTr="00CA7590">
        <w:trPr>
          <w:trHeight w:val="900"/>
        </w:trPr>
        <w:tc>
          <w:tcPr>
            <w:tcW w:w="2206" w:type="dxa"/>
            <w:tcBorders>
              <w:top w:val="nil"/>
              <w:left w:val="nil"/>
              <w:bottom w:val="nil"/>
              <w:right w:val="nil"/>
            </w:tcBorders>
            <w:shd w:val="clear" w:color="auto" w:fill="auto"/>
            <w:hideMark/>
          </w:tcPr>
          <w:p w:rsidR="00895125" w:rsidRPr="00CB760B" w:rsidRDefault="00895125" w:rsidP="00895125">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Просроченные проценты по предоставленным кредитам и прочим размещенным средствам</w:t>
            </w:r>
          </w:p>
        </w:tc>
        <w:tc>
          <w:tcPr>
            <w:tcW w:w="928"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22 460</w:t>
            </w:r>
          </w:p>
        </w:tc>
        <w:tc>
          <w:tcPr>
            <w:tcW w:w="843" w:type="dxa"/>
            <w:tcBorders>
              <w:top w:val="nil"/>
              <w:left w:val="nil"/>
              <w:bottom w:val="nil"/>
              <w:right w:val="nil"/>
            </w:tcBorders>
            <w:shd w:val="clear" w:color="auto" w:fill="auto"/>
            <w:noWrap/>
            <w:vAlign w:val="bottom"/>
            <w:hideMark/>
          </w:tcPr>
          <w:p w:rsidR="00895125" w:rsidRPr="00CB760B" w:rsidRDefault="00986562"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832" w:type="dxa"/>
            <w:gridSpan w:val="2"/>
            <w:tcBorders>
              <w:top w:val="nil"/>
              <w:left w:val="nil"/>
              <w:bottom w:val="nil"/>
              <w:right w:val="nil"/>
            </w:tcBorders>
            <w:shd w:val="clear" w:color="auto" w:fill="auto"/>
            <w:noWrap/>
            <w:vAlign w:val="bottom"/>
            <w:hideMark/>
          </w:tcPr>
          <w:p w:rsidR="00895125" w:rsidRPr="00CB760B" w:rsidRDefault="00986562"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018" w:type="dxa"/>
            <w:gridSpan w:val="3"/>
            <w:tcBorders>
              <w:top w:val="nil"/>
              <w:left w:val="nil"/>
              <w:bottom w:val="nil"/>
              <w:right w:val="nil"/>
            </w:tcBorders>
            <w:shd w:val="clear" w:color="auto" w:fill="auto"/>
            <w:noWrap/>
            <w:vAlign w:val="bottom"/>
            <w:hideMark/>
          </w:tcPr>
          <w:p w:rsidR="00895125" w:rsidRPr="00CB760B" w:rsidRDefault="00986562"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134"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22 460</w:t>
            </w:r>
          </w:p>
        </w:tc>
        <w:tc>
          <w:tcPr>
            <w:tcW w:w="709" w:type="dxa"/>
            <w:gridSpan w:val="3"/>
            <w:tcBorders>
              <w:top w:val="nil"/>
              <w:left w:val="nil"/>
              <w:bottom w:val="nil"/>
              <w:right w:val="nil"/>
            </w:tcBorders>
            <w:shd w:val="clear" w:color="auto" w:fill="auto"/>
            <w:noWrap/>
            <w:vAlign w:val="bottom"/>
            <w:hideMark/>
          </w:tcPr>
          <w:p w:rsidR="00895125" w:rsidRPr="00CB760B" w:rsidRDefault="00986562"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850" w:type="dxa"/>
            <w:gridSpan w:val="4"/>
            <w:tcBorders>
              <w:top w:val="nil"/>
              <w:left w:val="nil"/>
              <w:bottom w:val="nil"/>
              <w:right w:val="nil"/>
            </w:tcBorders>
            <w:shd w:val="clear" w:color="auto" w:fill="auto"/>
            <w:noWrap/>
            <w:vAlign w:val="bottom"/>
            <w:hideMark/>
          </w:tcPr>
          <w:p w:rsidR="00895125" w:rsidRPr="00CB760B" w:rsidRDefault="00986562"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r w:rsidR="00895125" w:rsidRPr="00CB760B">
              <w:rPr>
                <w:rFonts w:ascii="Arial CYR" w:hAnsi="Arial CYR" w:cs="Arial CYR"/>
                <w:color w:val="000000"/>
                <w:sz w:val="16"/>
                <w:szCs w:val="16"/>
                <w:lang w:val="ru-RU" w:eastAsia="ru-RU"/>
              </w:rPr>
              <w:t>13</w:t>
            </w:r>
            <w:r w:rsidRPr="00CB760B">
              <w:rPr>
                <w:rFonts w:ascii="Arial CYR" w:hAnsi="Arial CYR" w:cs="Arial CYR"/>
                <w:color w:val="000000"/>
                <w:sz w:val="16"/>
                <w:szCs w:val="16"/>
                <w:lang w:val="ru-RU" w:eastAsia="ru-RU"/>
              </w:rPr>
              <w:t> </w:t>
            </w:r>
            <w:r w:rsidR="00895125" w:rsidRPr="00CB760B">
              <w:rPr>
                <w:rFonts w:ascii="Arial CYR" w:hAnsi="Arial CYR" w:cs="Arial CYR"/>
                <w:color w:val="000000"/>
                <w:sz w:val="16"/>
                <w:szCs w:val="16"/>
                <w:lang w:val="ru-RU" w:eastAsia="ru-RU"/>
              </w:rPr>
              <w:t>328</w:t>
            </w:r>
            <w:r w:rsidRPr="00CB760B">
              <w:rPr>
                <w:rFonts w:ascii="Arial CYR" w:hAnsi="Arial CYR" w:cs="Arial CYR"/>
                <w:color w:val="000000"/>
                <w:sz w:val="16"/>
                <w:szCs w:val="16"/>
                <w:lang w:val="ru-RU" w:eastAsia="ru-RU"/>
              </w:rPr>
              <w:t>)</w:t>
            </w:r>
          </w:p>
        </w:tc>
        <w:tc>
          <w:tcPr>
            <w:tcW w:w="1276" w:type="dxa"/>
            <w:gridSpan w:val="2"/>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9 132</w:t>
            </w:r>
          </w:p>
        </w:tc>
      </w:tr>
      <w:tr w:rsidR="00895125" w:rsidRPr="00895125" w:rsidTr="00CA7590">
        <w:trPr>
          <w:trHeight w:val="255"/>
        </w:trPr>
        <w:tc>
          <w:tcPr>
            <w:tcW w:w="2206" w:type="dxa"/>
            <w:tcBorders>
              <w:top w:val="nil"/>
              <w:left w:val="nil"/>
              <w:bottom w:val="nil"/>
              <w:right w:val="nil"/>
            </w:tcBorders>
            <w:shd w:val="clear" w:color="auto" w:fill="auto"/>
            <w:hideMark/>
          </w:tcPr>
          <w:p w:rsidR="00895125" w:rsidRPr="00CB760B" w:rsidRDefault="00895125" w:rsidP="00895125">
            <w:pPr>
              <w:overflowPunct/>
              <w:autoSpaceDE/>
              <w:autoSpaceDN/>
              <w:adjustRightInd/>
              <w:textAlignment w:val="auto"/>
              <w:rPr>
                <w:rFonts w:ascii="Arial CYR" w:hAnsi="Arial CYR" w:cs="Arial CYR"/>
                <w:color w:val="000000"/>
                <w:sz w:val="16"/>
                <w:szCs w:val="16"/>
                <w:lang w:val="ru-RU" w:eastAsia="ru-RU"/>
              </w:rPr>
            </w:pPr>
          </w:p>
        </w:tc>
        <w:tc>
          <w:tcPr>
            <w:tcW w:w="928"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843"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832" w:type="dxa"/>
            <w:gridSpan w:val="2"/>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1018"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1134"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709"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850" w:type="dxa"/>
            <w:gridSpan w:val="4"/>
            <w:tcBorders>
              <w:top w:val="nil"/>
              <w:left w:val="nil"/>
              <w:bottom w:val="nil"/>
              <w:right w:val="nil"/>
            </w:tcBorders>
            <w:shd w:val="clear" w:color="auto" w:fill="auto"/>
            <w:noWrap/>
            <w:vAlign w:val="center"/>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1276" w:type="dxa"/>
            <w:gridSpan w:val="2"/>
            <w:tcBorders>
              <w:top w:val="nil"/>
              <w:left w:val="nil"/>
              <w:bottom w:val="nil"/>
              <w:right w:val="nil"/>
            </w:tcBorders>
            <w:shd w:val="clear" w:color="auto" w:fill="auto"/>
            <w:noWrap/>
            <w:vAlign w:val="center"/>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r>
      <w:tr w:rsidR="00895125" w:rsidRPr="00895125" w:rsidTr="00CA7590">
        <w:trPr>
          <w:trHeight w:val="450"/>
        </w:trPr>
        <w:tc>
          <w:tcPr>
            <w:tcW w:w="2206" w:type="dxa"/>
            <w:tcBorders>
              <w:top w:val="nil"/>
              <w:left w:val="nil"/>
              <w:bottom w:val="nil"/>
              <w:right w:val="nil"/>
            </w:tcBorders>
            <w:shd w:val="clear" w:color="auto" w:fill="auto"/>
            <w:hideMark/>
          </w:tcPr>
          <w:p w:rsidR="00895125" w:rsidRPr="00CB760B" w:rsidRDefault="00895125" w:rsidP="00895125">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Расчеты по отдельным операциям:</w:t>
            </w:r>
          </w:p>
        </w:tc>
        <w:tc>
          <w:tcPr>
            <w:tcW w:w="928"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843" w:type="dxa"/>
            <w:tcBorders>
              <w:top w:val="nil"/>
              <w:left w:val="nil"/>
              <w:bottom w:val="nil"/>
              <w:right w:val="nil"/>
            </w:tcBorders>
            <w:shd w:val="clear" w:color="auto" w:fill="auto"/>
            <w:noWrap/>
            <w:vAlign w:val="center"/>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832" w:type="dxa"/>
            <w:gridSpan w:val="2"/>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1018"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1134"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709"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850" w:type="dxa"/>
            <w:gridSpan w:val="4"/>
            <w:tcBorders>
              <w:top w:val="nil"/>
              <w:left w:val="nil"/>
              <w:bottom w:val="nil"/>
              <w:right w:val="nil"/>
            </w:tcBorders>
            <w:shd w:val="clear" w:color="auto" w:fill="auto"/>
            <w:noWrap/>
            <w:vAlign w:val="center"/>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1276" w:type="dxa"/>
            <w:gridSpan w:val="2"/>
            <w:tcBorders>
              <w:top w:val="nil"/>
              <w:left w:val="nil"/>
              <w:bottom w:val="nil"/>
              <w:right w:val="nil"/>
            </w:tcBorders>
            <w:shd w:val="clear" w:color="auto" w:fill="auto"/>
            <w:noWrap/>
            <w:vAlign w:val="center"/>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r>
      <w:tr w:rsidR="00895125" w:rsidRPr="00895125" w:rsidTr="00CA7590">
        <w:trPr>
          <w:trHeight w:val="450"/>
        </w:trPr>
        <w:tc>
          <w:tcPr>
            <w:tcW w:w="2206" w:type="dxa"/>
            <w:tcBorders>
              <w:top w:val="nil"/>
              <w:left w:val="nil"/>
              <w:bottom w:val="nil"/>
              <w:right w:val="nil"/>
            </w:tcBorders>
            <w:shd w:val="clear" w:color="auto" w:fill="auto"/>
            <w:hideMark/>
          </w:tcPr>
          <w:p w:rsidR="00895125" w:rsidRPr="00CB760B" w:rsidRDefault="00895125" w:rsidP="00895125">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 xml:space="preserve"> - по конверсионным операциям</w:t>
            </w:r>
          </w:p>
        </w:tc>
        <w:tc>
          <w:tcPr>
            <w:tcW w:w="928" w:type="dxa"/>
            <w:tcBorders>
              <w:top w:val="nil"/>
              <w:left w:val="nil"/>
              <w:bottom w:val="nil"/>
              <w:right w:val="nil"/>
            </w:tcBorders>
            <w:shd w:val="clear" w:color="auto" w:fill="auto"/>
            <w:noWrap/>
            <w:vAlign w:val="bottom"/>
            <w:hideMark/>
          </w:tcPr>
          <w:p w:rsidR="00895125" w:rsidRPr="00CB760B" w:rsidRDefault="00986562"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843"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42 522</w:t>
            </w:r>
          </w:p>
        </w:tc>
        <w:tc>
          <w:tcPr>
            <w:tcW w:w="832" w:type="dxa"/>
            <w:gridSpan w:val="2"/>
            <w:tcBorders>
              <w:top w:val="nil"/>
              <w:left w:val="nil"/>
              <w:bottom w:val="nil"/>
              <w:right w:val="nil"/>
            </w:tcBorders>
            <w:shd w:val="clear" w:color="auto" w:fill="auto"/>
            <w:noWrap/>
            <w:vAlign w:val="bottom"/>
            <w:hideMark/>
          </w:tcPr>
          <w:p w:rsidR="00895125" w:rsidRPr="00CB760B" w:rsidRDefault="00986562"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018" w:type="dxa"/>
            <w:gridSpan w:val="3"/>
            <w:tcBorders>
              <w:top w:val="nil"/>
              <w:left w:val="nil"/>
              <w:bottom w:val="nil"/>
              <w:right w:val="nil"/>
            </w:tcBorders>
            <w:shd w:val="clear" w:color="auto" w:fill="auto"/>
            <w:noWrap/>
            <w:vAlign w:val="bottom"/>
            <w:hideMark/>
          </w:tcPr>
          <w:p w:rsidR="00895125" w:rsidRPr="00CB760B" w:rsidRDefault="00986562"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134"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42 522</w:t>
            </w:r>
          </w:p>
        </w:tc>
        <w:tc>
          <w:tcPr>
            <w:tcW w:w="709" w:type="dxa"/>
            <w:gridSpan w:val="3"/>
            <w:tcBorders>
              <w:top w:val="nil"/>
              <w:left w:val="nil"/>
              <w:bottom w:val="nil"/>
              <w:right w:val="nil"/>
            </w:tcBorders>
            <w:shd w:val="clear" w:color="auto" w:fill="auto"/>
            <w:noWrap/>
            <w:vAlign w:val="bottom"/>
            <w:hideMark/>
          </w:tcPr>
          <w:p w:rsidR="00895125" w:rsidRPr="00CB760B" w:rsidRDefault="00986562"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850" w:type="dxa"/>
            <w:gridSpan w:val="4"/>
            <w:tcBorders>
              <w:top w:val="nil"/>
              <w:left w:val="nil"/>
              <w:bottom w:val="nil"/>
              <w:right w:val="nil"/>
            </w:tcBorders>
            <w:shd w:val="clear" w:color="auto" w:fill="auto"/>
            <w:noWrap/>
            <w:vAlign w:val="center"/>
            <w:hideMark/>
          </w:tcPr>
          <w:p w:rsidR="00986562" w:rsidRPr="00CB760B" w:rsidRDefault="00986562" w:rsidP="00895125">
            <w:pPr>
              <w:overflowPunct/>
              <w:autoSpaceDE/>
              <w:autoSpaceDN/>
              <w:adjustRightInd/>
              <w:jc w:val="center"/>
              <w:textAlignment w:val="auto"/>
              <w:rPr>
                <w:rFonts w:ascii="Arial CYR" w:hAnsi="Arial CYR" w:cs="Arial CYR"/>
                <w:color w:val="000000"/>
                <w:sz w:val="16"/>
                <w:szCs w:val="16"/>
                <w:lang w:val="ru-RU" w:eastAsia="ru-RU"/>
              </w:rPr>
            </w:pPr>
          </w:p>
          <w:p w:rsidR="00895125" w:rsidRPr="00CB760B" w:rsidRDefault="00986562"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276" w:type="dxa"/>
            <w:gridSpan w:val="2"/>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42 522</w:t>
            </w:r>
          </w:p>
        </w:tc>
      </w:tr>
      <w:tr w:rsidR="00895125" w:rsidRPr="00895125" w:rsidTr="00CA7590">
        <w:trPr>
          <w:trHeight w:val="255"/>
        </w:trPr>
        <w:tc>
          <w:tcPr>
            <w:tcW w:w="2206"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 по системам переводов</w:t>
            </w:r>
          </w:p>
        </w:tc>
        <w:tc>
          <w:tcPr>
            <w:tcW w:w="928"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500</w:t>
            </w:r>
          </w:p>
        </w:tc>
        <w:tc>
          <w:tcPr>
            <w:tcW w:w="843"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638</w:t>
            </w:r>
          </w:p>
        </w:tc>
        <w:tc>
          <w:tcPr>
            <w:tcW w:w="832" w:type="dxa"/>
            <w:gridSpan w:val="2"/>
            <w:tcBorders>
              <w:top w:val="nil"/>
              <w:left w:val="nil"/>
              <w:bottom w:val="nil"/>
              <w:right w:val="nil"/>
            </w:tcBorders>
            <w:shd w:val="clear" w:color="auto" w:fill="auto"/>
            <w:noWrap/>
            <w:vAlign w:val="bottom"/>
            <w:hideMark/>
          </w:tcPr>
          <w:p w:rsidR="00895125" w:rsidRPr="00CB760B" w:rsidRDefault="00986562"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018" w:type="dxa"/>
            <w:gridSpan w:val="3"/>
            <w:tcBorders>
              <w:top w:val="nil"/>
              <w:left w:val="nil"/>
              <w:bottom w:val="nil"/>
              <w:right w:val="nil"/>
            </w:tcBorders>
            <w:shd w:val="clear" w:color="auto" w:fill="auto"/>
            <w:noWrap/>
            <w:vAlign w:val="bottom"/>
            <w:hideMark/>
          </w:tcPr>
          <w:p w:rsidR="00895125" w:rsidRPr="00CB760B" w:rsidRDefault="00986562"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134"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1 138</w:t>
            </w:r>
          </w:p>
        </w:tc>
        <w:tc>
          <w:tcPr>
            <w:tcW w:w="709" w:type="dxa"/>
            <w:gridSpan w:val="3"/>
            <w:tcBorders>
              <w:top w:val="nil"/>
              <w:left w:val="nil"/>
              <w:bottom w:val="nil"/>
              <w:right w:val="nil"/>
            </w:tcBorders>
            <w:shd w:val="clear" w:color="auto" w:fill="auto"/>
            <w:noWrap/>
            <w:vAlign w:val="bottom"/>
            <w:hideMark/>
          </w:tcPr>
          <w:p w:rsidR="00895125" w:rsidRPr="00CB760B" w:rsidRDefault="00986562"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850" w:type="dxa"/>
            <w:gridSpan w:val="4"/>
            <w:tcBorders>
              <w:top w:val="nil"/>
              <w:left w:val="nil"/>
              <w:bottom w:val="nil"/>
              <w:right w:val="nil"/>
            </w:tcBorders>
            <w:shd w:val="clear" w:color="auto" w:fill="auto"/>
            <w:noWrap/>
            <w:vAlign w:val="center"/>
            <w:hideMark/>
          </w:tcPr>
          <w:p w:rsidR="00895125" w:rsidRPr="00CB760B" w:rsidRDefault="00986562"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276" w:type="dxa"/>
            <w:gridSpan w:val="2"/>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1 138</w:t>
            </w:r>
          </w:p>
        </w:tc>
      </w:tr>
      <w:tr w:rsidR="00895125" w:rsidRPr="00895125" w:rsidTr="00CA7590">
        <w:trPr>
          <w:trHeight w:val="255"/>
        </w:trPr>
        <w:tc>
          <w:tcPr>
            <w:tcW w:w="2206" w:type="dxa"/>
            <w:tcBorders>
              <w:top w:val="nil"/>
              <w:left w:val="nil"/>
              <w:bottom w:val="nil"/>
              <w:right w:val="nil"/>
            </w:tcBorders>
            <w:shd w:val="clear" w:color="auto" w:fill="auto"/>
            <w:hideMark/>
          </w:tcPr>
          <w:p w:rsidR="00895125" w:rsidRPr="00CB760B" w:rsidRDefault="00895125" w:rsidP="00895125">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 по комиссиям</w:t>
            </w:r>
          </w:p>
        </w:tc>
        <w:tc>
          <w:tcPr>
            <w:tcW w:w="928"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30 029</w:t>
            </w:r>
          </w:p>
        </w:tc>
        <w:tc>
          <w:tcPr>
            <w:tcW w:w="843"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25</w:t>
            </w:r>
          </w:p>
        </w:tc>
        <w:tc>
          <w:tcPr>
            <w:tcW w:w="832" w:type="dxa"/>
            <w:gridSpan w:val="2"/>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3</w:t>
            </w:r>
          </w:p>
        </w:tc>
        <w:tc>
          <w:tcPr>
            <w:tcW w:w="1018" w:type="dxa"/>
            <w:gridSpan w:val="3"/>
            <w:tcBorders>
              <w:top w:val="nil"/>
              <w:left w:val="nil"/>
              <w:bottom w:val="nil"/>
              <w:right w:val="nil"/>
            </w:tcBorders>
            <w:shd w:val="clear" w:color="auto" w:fill="auto"/>
            <w:noWrap/>
            <w:vAlign w:val="bottom"/>
            <w:hideMark/>
          </w:tcPr>
          <w:p w:rsidR="00895125" w:rsidRPr="00CB760B" w:rsidRDefault="00986562"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134"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30 057</w:t>
            </w:r>
          </w:p>
        </w:tc>
        <w:tc>
          <w:tcPr>
            <w:tcW w:w="709" w:type="dxa"/>
            <w:gridSpan w:val="3"/>
            <w:tcBorders>
              <w:top w:val="nil"/>
              <w:left w:val="nil"/>
              <w:bottom w:val="nil"/>
              <w:right w:val="nil"/>
            </w:tcBorders>
            <w:shd w:val="clear" w:color="auto" w:fill="auto"/>
            <w:noWrap/>
            <w:vAlign w:val="bottom"/>
            <w:hideMark/>
          </w:tcPr>
          <w:p w:rsidR="00895125" w:rsidRPr="00CB760B" w:rsidRDefault="00986562"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850" w:type="dxa"/>
            <w:gridSpan w:val="4"/>
            <w:tcBorders>
              <w:top w:val="nil"/>
              <w:left w:val="nil"/>
              <w:bottom w:val="nil"/>
              <w:right w:val="nil"/>
            </w:tcBorders>
            <w:shd w:val="clear" w:color="auto" w:fill="auto"/>
            <w:noWrap/>
            <w:vAlign w:val="center"/>
            <w:hideMark/>
          </w:tcPr>
          <w:p w:rsidR="00895125" w:rsidRPr="00CB760B" w:rsidRDefault="00986562"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r w:rsidR="00895125" w:rsidRPr="00CB760B">
              <w:rPr>
                <w:rFonts w:ascii="Arial CYR" w:hAnsi="Arial CYR" w:cs="Arial CYR"/>
                <w:color w:val="000000"/>
                <w:sz w:val="16"/>
                <w:szCs w:val="16"/>
                <w:lang w:val="ru-RU" w:eastAsia="ru-RU"/>
              </w:rPr>
              <w:t>29</w:t>
            </w:r>
            <w:r w:rsidRPr="00CB760B">
              <w:rPr>
                <w:rFonts w:ascii="Arial CYR" w:hAnsi="Arial CYR" w:cs="Arial CYR"/>
                <w:color w:val="000000"/>
                <w:sz w:val="16"/>
                <w:szCs w:val="16"/>
                <w:lang w:val="ru-RU" w:eastAsia="ru-RU"/>
              </w:rPr>
              <w:t> </w:t>
            </w:r>
            <w:r w:rsidR="00895125" w:rsidRPr="00CB760B">
              <w:rPr>
                <w:rFonts w:ascii="Arial CYR" w:hAnsi="Arial CYR" w:cs="Arial CYR"/>
                <w:color w:val="000000"/>
                <w:sz w:val="16"/>
                <w:szCs w:val="16"/>
                <w:lang w:val="ru-RU" w:eastAsia="ru-RU"/>
              </w:rPr>
              <w:t>068</w:t>
            </w:r>
            <w:r w:rsidRPr="00CB760B">
              <w:rPr>
                <w:rFonts w:ascii="Arial CYR" w:hAnsi="Arial CYR" w:cs="Arial CYR"/>
                <w:color w:val="000000"/>
                <w:sz w:val="16"/>
                <w:szCs w:val="16"/>
                <w:lang w:val="ru-RU" w:eastAsia="ru-RU"/>
              </w:rPr>
              <w:t>)</w:t>
            </w:r>
          </w:p>
        </w:tc>
        <w:tc>
          <w:tcPr>
            <w:tcW w:w="1276" w:type="dxa"/>
            <w:gridSpan w:val="2"/>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989</w:t>
            </w:r>
          </w:p>
        </w:tc>
      </w:tr>
      <w:tr w:rsidR="00895125" w:rsidRPr="00895125" w:rsidTr="00CA7590">
        <w:trPr>
          <w:trHeight w:val="255"/>
        </w:trPr>
        <w:tc>
          <w:tcPr>
            <w:tcW w:w="2206" w:type="dxa"/>
            <w:tcBorders>
              <w:top w:val="nil"/>
              <w:left w:val="nil"/>
              <w:bottom w:val="nil"/>
              <w:right w:val="nil"/>
            </w:tcBorders>
            <w:shd w:val="clear" w:color="auto" w:fill="auto"/>
            <w:hideMark/>
          </w:tcPr>
          <w:p w:rsidR="00895125" w:rsidRPr="00CB760B" w:rsidRDefault="00895125" w:rsidP="00895125">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 по прочим операциям</w:t>
            </w:r>
          </w:p>
        </w:tc>
        <w:tc>
          <w:tcPr>
            <w:tcW w:w="928"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362 320</w:t>
            </w:r>
          </w:p>
        </w:tc>
        <w:tc>
          <w:tcPr>
            <w:tcW w:w="843" w:type="dxa"/>
            <w:tcBorders>
              <w:top w:val="nil"/>
              <w:left w:val="nil"/>
              <w:bottom w:val="nil"/>
              <w:right w:val="nil"/>
            </w:tcBorders>
            <w:shd w:val="clear" w:color="auto" w:fill="auto"/>
            <w:noWrap/>
            <w:vAlign w:val="bottom"/>
            <w:hideMark/>
          </w:tcPr>
          <w:p w:rsidR="00895125" w:rsidRPr="00CB760B" w:rsidRDefault="00986562"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832" w:type="dxa"/>
            <w:gridSpan w:val="2"/>
            <w:tcBorders>
              <w:top w:val="nil"/>
              <w:left w:val="nil"/>
              <w:bottom w:val="nil"/>
              <w:right w:val="nil"/>
            </w:tcBorders>
            <w:shd w:val="clear" w:color="auto" w:fill="auto"/>
            <w:noWrap/>
            <w:vAlign w:val="bottom"/>
            <w:hideMark/>
          </w:tcPr>
          <w:p w:rsidR="00895125" w:rsidRPr="00CB760B" w:rsidRDefault="00986562"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018" w:type="dxa"/>
            <w:gridSpan w:val="3"/>
            <w:tcBorders>
              <w:top w:val="nil"/>
              <w:left w:val="nil"/>
              <w:bottom w:val="nil"/>
              <w:right w:val="nil"/>
            </w:tcBorders>
            <w:shd w:val="clear" w:color="auto" w:fill="auto"/>
            <w:noWrap/>
            <w:vAlign w:val="bottom"/>
            <w:hideMark/>
          </w:tcPr>
          <w:p w:rsidR="00895125" w:rsidRPr="00CB760B" w:rsidRDefault="00986562"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134"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362 320</w:t>
            </w:r>
          </w:p>
        </w:tc>
        <w:tc>
          <w:tcPr>
            <w:tcW w:w="709" w:type="dxa"/>
            <w:gridSpan w:val="3"/>
            <w:tcBorders>
              <w:top w:val="nil"/>
              <w:left w:val="nil"/>
              <w:bottom w:val="nil"/>
              <w:right w:val="nil"/>
            </w:tcBorders>
            <w:shd w:val="clear" w:color="auto" w:fill="auto"/>
            <w:noWrap/>
            <w:vAlign w:val="bottom"/>
            <w:hideMark/>
          </w:tcPr>
          <w:p w:rsidR="00895125" w:rsidRPr="00CB760B" w:rsidRDefault="00986562"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850" w:type="dxa"/>
            <w:gridSpan w:val="4"/>
            <w:tcBorders>
              <w:top w:val="nil"/>
              <w:left w:val="nil"/>
              <w:bottom w:val="nil"/>
              <w:right w:val="nil"/>
            </w:tcBorders>
            <w:shd w:val="clear" w:color="auto" w:fill="auto"/>
            <w:noWrap/>
            <w:vAlign w:val="center"/>
            <w:hideMark/>
          </w:tcPr>
          <w:p w:rsidR="00895125" w:rsidRPr="00CB760B" w:rsidRDefault="00986562"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r w:rsidR="00895125" w:rsidRPr="00CB760B">
              <w:rPr>
                <w:rFonts w:ascii="Arial CYR" w:hAnsi="Arial CYR" w:cs="Arial CYR"/>
                <w:color w:val="000000"/>
                <w:sz w:val="16"/>
                <w:szCs w:val="16"/>
                <w:lang w:val="ru-RU" w:eastAsia="ru-RU"/>
              </w:rPr>
              <w:t>8</w:t>
            </w:r>
            <w:r w:rsidRPr="00CB760B">
              <w:rPr>
                <w:rFonts w:ascii="Arial CYR" w:hAnsi="Arial CYR" w:cs="Arial CYR"/>
                <w:color w:val="000000"/>
                <w:sz w:val="16"/>
                <w:szCs w:val="16"/>
                <w:lang w:val="ru-RU" w:eastAsia="ru-RU"/>
              </w:rPr>
              <w:t> </w:t>
            </w:r>
            <w:r w:rsidR="00895125" w:rsidRPr="00CB760B">
              <w:rPr>
                <w:rFonts w:ascii="Arial CYR" w:hAnsi="Arial CYR" w:cs="Arial CYR"/>
                <w:color w:val="000000"/>
                <w:sz w:val="16"/>
                <w:szCs w:val="16"/>
                <w:lang w:val="ru-RU" w:eastAsia="ru-RU"/>
              </w:rPr>
              <w:t>916</w:t>
            </w:r>
            <w:r w:rsidRPr="00CB760B">
              <w:rPr>
                <w:rFonts w:ascii="Arial CYR" w:hAnsi="Arial CYR" w:cs="Arial CYR"/>
                <w:color w:val="000000"/>
                <w:sz w:val="16"/>
                <w:szCs w:val="16"/>
                <w:lang w:val="ru-RU" w:eastAsia="ru-RU"/>
              </w:rPr>
              <w:t>)</w:t>
            </w:r>
          </w:p>
        </w:tc>
        <w:tc>
          <w:tcPr>
            <w:tcW w:w="1276" w:type="dxa"/>
            <w:gridSpan w:val="2"/>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353 404</w:t>
            </w:r>
          </w:p>
        </w:tc>
      </w:tr>
      <w:tr w:rsidR="00895125" w:rsidRPr="00895125" w:rsidTr="00CA7590">
        <w:trPr>
          <w:trHeight w:val="255"/>
        </w:trPr>
        <w:tc>
          <w:tcPr>
            <w:tcW w:w="2206" w:type="dxa"/>
            <w:tcBorders>
              <w:top w:val="nil"/>
              <w:left w:val="nil"/>
              <w:bottom w:val="nil"/>
              <w:right w:val="nil"/>
            </w:tcBorders>
            <w:shd w:val="clear" w:color="auto" w:fill="auto"/>
            <w:hideMark/>
          </w:tcPr>
          <w:p w:rsidR="00895125" w:rsidRPr="00CB760B" w:rsidRDefault="00895125" w:rsidP="00895125">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 по получению процентов</w:t>
            </w:r>
          </w:p>
        </w:tc>
        <w:tc>
          <w:tcPr>
            <w:tcW w:w="928"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75 833</w:t>
            </w:r>
          </w:p>
        </w:tc>
        <w:tc>
          <w:tcPr>
            <w:tcW w:w="843"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2 308</w:t>
            </w:r>
          </w:p>
        </w:tc>
        <w:tc>
          <w:tcPr>
            <w:tcW w:w="832" w:type="dxa"/>
            <w:gridSpan w:val="2"/>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43</w:t>
            </w:r>
          </w:p>
        </w:tc>
        <w:tc>
          <w:tcPr>
            <w:tcW w:w="1018" w:type="dxa"/>
            <w:gridSpan w:val="3"/>
            <w:tcBorders>
              <w:top w:val="nil"/>
              <w:left w:val="nil"/>
              <w:bottom w:val="nil"/>
              <w:right w:val="nil"/>
            </w:tcBorders>
            <w:shd w:val="clear" w:color="auto" w:fill="auto"/>
            <w:noWrap/>
            <w:vAlign w:val="bottom"/>
            <w:hideMark/>
          </w:tcPr>
          <w:p w:rsidR="00895125" w:rsidRPr="00CB760B" w:rsidRDefault="00986562"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134"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78 184</w:t>
            </w:r>
          </w:p>
        </w:tc>
        <w:tc>
          <w:tcPr>
            <w:tcW w:w="709" w:type="dxa"/>
            <w:gridSpan w:val="3"/>
            <w:tcBorders>
              <w:top w:val="nil"/>
              <w:left w:val="nil"/>
              <w:bottom w:val="nil"/>
              <w:right w:val="nil"/>
            </w:tcBorders>
            <w:shd w:val="clear" w:color="auto" w:fill="auto"/>
            <w:noWrap/>
            <w:vAlign w:val="bottom"/>
            <w:hideMark/>
          </w:tcPr>
          <w:p w:rsidR="00895125" w:rsidRPr="00CB760B" w:rsidRDefault="00986562"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850" w:type="dxa"/>
            <w:gridSpan w:val="4"/>
            <w:tcBorders>
              <w:top w:val="nil"/>
              <w:left w:val="nil"/>
              <w:bottom w:val="nil"/>
              <w:right w:val="nil"/>
            </w:tcBorders>
            <w:shd w:val="clear" w:color="auto" w:fill="auto"/>
            <w:noWrap/>
            <w:vAlign w:val="center"/>
            <w:hideMark/>
          </w:tcPr>
          <w:p w:rsidR="00895125" w:rsidRPr="00CB760B" w:rsidRDefault="00986562"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r w:rsidR="00895125" w:rsidRPr="00CB760B">
              <w:rPr>
                <w:rFonts w:ascii="Arial CYR" w:hAnsi="Arial CYR" w:cs="Arial CYR"/>
                <w:color w:val="000000"/>
                <w:sz w:val="16"/>
                <w:szCs w:val="16"/>
                <w:lang w:val="ru-RU" w:eastAsia="ru-RU"/>
              </w:rPr>
              <w:t>8</w:t>
            </w:r>
            <w:r w:rsidRPr="00CB760B">
              <w:rPr>
                <w:rFonts w:ascii="Arial CYR" w:hAnsi="Arial CYR" w:cs="Arial CYR"/>
                <w:color w:val="000000"/>
                <w:sz w:val="16"/>
                <w:szCs w:val="16"/>
                <w:lang w:val="ru-RU" w:eastAsia="ru-RU"/>
              </w:rPr>
              <w:t> </w:t>
            </w:r>
            <w:r w:rsidR="00895125" w:rsidRPr="00CB760B">
              <w:rPr>
                <w:rFonts w:ascii="Arial CYR" w:hAnsi="Arial CYR" w:cs="Arial CYR"/>
                <w:color w:val="000000"/>
                <w:sz w:val="16"/>
                <w:szCs w:val="16"/>
                <w:lang w:val="ru-RU" w:eastAsia="ru-RU"/>
              </w:rPr>
              <w:t>643</w:t>
            </w:r>
            <w:r w:rsidRPr="00CB760B">
              <w:rPr>
                <w:rFonts w:ascii="Arial CYR" w:hAnsi="Arial CYR" w:cs="Arial CYR"/>
                <w:color w:val="000000"/>
                <w:sz w:val="16"/>
                <w:szCs w:val="16"/>
                <w:lang w:val="ru-RU" w:eastAsia="ru-RU"/>
              </w:rPr>
              <w:t>)</w:t>
            </w:r>
          </w:p>
        </w:tc>
        <w:tc>
          <w:tcPr>
            <w:tcW w:w="1276" w:type="dxa"/>
            <w:gridSpan w:val="2"/>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69 541</w:t>
            </w:r>
          </w:p>
        </w:tc>
      </w:tr>
      <w:tr w:rsidR="00895125" w:rsidRPr="00895125" w:rsidTr="00CA7590">
        <w:trPr>
          <w:trHeight w:val="255"/>
        </w:trPr>
        <w:tc>
          <w:tcPr>
            <w:tcW w:w="2206" w:type="dxa"/>
            <w:tcBorders>
              <w:top w:val="nil"/>
              <w:left w:val="nil"/>
              <w:bottom w:val="nil"/>
              <w:right w:val="nil"/>
            </w:tcBorders>
            <w:shd w:val="clear" w:color="auto" w:fill="auto"/>
            <w:hideMark/>
          </w:tcPr>
          <w:p w:rsidR="00895125" w:rsidRPr="00CB760B" w:rsidRDefault="00895125" w:rsidP="00895125">
            <w:pPr>
              <w:overflowPunct/>
              <w:autoSpaceDE/>
              <w:autoSpaceDN/>
              <w:adjustRightInd/>
              <w:textAlignment w:val="auto"/>
              <w:rPr>
                <w:rFonts w:ascii="Arial CYR" w:hAnsi="Arial CYR" w:cs="Arial CYR"/>
                <w:color w:val="000000"/>
                <w:sz w:val="16"/>
                <w:szCs w:val="16"/>
                <w:lang w:val="ru-RU" w:eastAsia="ru-RU"/>
              </w:rPr>
            </w:pPr>
          </w:p>
        </w:tc>
        <w:tc>
          <w:tcPr>
            <w:tcW w:w="928"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843"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832" w:type="dxa"/>
            <w:gridSpan w:val="2"/>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1018"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1134"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709"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850" w:type="dxa"/>
            <w:gridSpan w:val="4"/>
            <w:tcBorders>
              <w:top w:val="nil"/>
              <w:left w:val="nil"/>
              <w:bottom w:val="nil"/>
              <w:right w:val="nil"/>
            </w:tcBorders>
            <w:shd w:val="clear" w:color="auto" w:fill="auto"/>
            <w:noWrap/>
            <w:vAlign w:val="center"/>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1276" w:type="dxa"/>
            <w:gridSpan w:val="2"/>
            <w:tcBorders>
              <w:top w:val="nil"/>
              <w:left w:val="nil"/>
              <w:bottom w:val="nil"/>
              <w:right w:val="nil"/>
            </w:tcBorders>
            <w:shd w:val="clear" w:color="auto" w:fill="auto"/>
            <w:noWrap/>
            <w:vAlign w:val="center"/>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r>
      <w:tr w:rsidR="00895125" w:rsidRPr="00895125" w:rsidTr="00CA7590">
        <w:trPr>
          <w:trHeight w:val="450"/>
        </w:trPr>
        <w:tc>
          <w:tcPr>
            <w:tcW w:w="2206" w:type="dxa"/>
            <w:tcBorders>
              <w:top w:val="nil"/>
              <w:left w:val="nil"/>
              <w:bottom w:val="nil"/>
              <w:right w:val="nil"/>
            </w:tcBorders>
            <w:shd w:val="clear" w:color="auto" w:fill="auto"/>
            <w:vAlign w:val="bottom"/>
            <w:hideMark/>
          </w:tcPr>
          <w:p w:rsidR="00895125" w:rsidRPr="00CB760B" w:rsidRDefault="00895125" w:rsidP="00895125">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Дисконт по выпущенным ценным бумагам</w:t>
            </w:r>
          </w:p>
        </w:tc>
        <w:tc>
          <w:tcPr>
            <w:tcW w:w="928"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153</w:t>
            </w:r>
          </w:p>
        </w:tc>
        <w:tc>
          <w:tcPr>
            <w:tcW w:w="843" w:type="dxa"/>
            <w:tcBorders>
              <w:top w:val="nil"/>
              <w:left w:val="nil"/>
              <w:bottom w:val="nil"/>
              <w:right w:val="nil"/>
            </w:tcBorders>
            <w:shd w:val="clear" w:color="auto" w:fill="auto"/>
            <w:noWrap/>
            <w:vAlign w:val="bottom"/>
            <w:hideMark/>
          </w:tcPr>
          <w:p w:rsidR="00895125" w:rsidRPr="00CB760B" w:rsidRDefault="00986562"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832" w:type="dxa"/>
            <w:gridSpan w:val="2"/>
            <w:tcBorders>
              <w:top w:val="nil"/>
              <w:left w:val="nil"/>
              <w:bottom w:val="nil"/>
              <w:right w:val="nil"/>
            </w:tcBorders>
            <w:shd w:val="clear" w:color="auto" w:fill="auto"/>
            <w:noWrap/>
            <w:vAlign w:val="bottom"/>
            <w:hideMark/>
          </w:tcPr>
          <w:p w:rsidR="00895125" w:rsidRPr="00CB760B" w:rsidRDefault="00986562"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018" w:type="dxa"/>
            <w:gridSpan w:val="3"/>
            <w:tcBorders>
              <w:top w:val="nil"/>
              <w:left w:val="nil"/>
              <w:bottom w:val="nil"/>
              <w:right w:val="nil"/>
            </w:tcBorders>
            <w:shd w:val="clear" w:color="auto" w:fill="auto"/>
            <w:noWrap/>
            <w:vAlign w:val="bottom"/>
            <w:hideMark/>
          </w:tcPr>
          <w:p w:rsidR="00895125" w:rsidRPr="00CB760B" w:rsidRDefault="00986562"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134"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153</w:t>
            </w:r>
          </w:p>
        </w:tc>
        <w:tc>
          <w:tcPr>
            <w:tcW w:w="709" w:type="dxa"/>
            <w:gridSpan w:val="3"/>
            <w:tcBorders>
              <w:top w:val="nil"/>
              <w:left w:val="nil"/>
              <w:bottom w:val="nil"/>
              <w:right w:val="nil"/>
            </w:tcBorders>
            <w:shd w:val="clear" w:color="auto" w:fill="auto"/>
            <w:noWrap/>
            <w:vAlign w:val="bottom"/>
            <w:hideMark/>
          </w:tcPr>
          <w:p w:rsidR="00895125" w:rsidRPr="00CB760B" w:rsidRDefault="00986562"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850" w:type="dxa"/>
            <w:gridSpan w:val="4"/>
            <w:tcBorders>
              <w:top w:val="nil"/>
              <w:left w:val="nil"/>
              <w:bottom w:val="nil"/>
              <w:right w:val="nil"/>
            </w:tcBorders>
            <w:shd w:val="clear" w:color="auto" w:fill="auto"/>
            <w:noWrap/>
            <w:vAlign w:val="bottom"/>
            <w:hideMark/>
          </w:tcPr>
          <w:p w:rsidR="00895125" w:rsidRPr="00CB760B" w:rsidRDefault="00986562"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276" w:type="dxa"/>
            <w:gridSpan w:val="2"/>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153</w:t>
            </w:r>
          </w:p>
        </w:tc>
      </w:tr>
      <w:tr w:rsidR="00895125" w:rsidRPr="00895125" w:rsidTr="00CA7590">
        <w:trPr>
          <w:trHeight w:val="255"/>
        </w:trPr>
        <w:tc>
          <w:tcPr>
            <w:tcW w:w="2206" w:type="dxa"/>
            <w:tcBorders>
              <w:top w:val="nil"/>
              <w:left w:val="nil"/>
              <w:bottom w:val="nil"/>
              <w:right w:val="nil"/>
            </w:tcBorders>
            <w:shd w:val="clear" w:color="auto" w:fill="auto"/>
            <w:hideMark/>
          </w:tcPr>
          <w:p w:rsidR="00895125" w:rsidRPr="00CB760B" w:rsidRDefault="00895125" w:rsidP="00895125">
            <w:pPr>
              <w:overflowPunct/>
              <w:autoSpaceDE/>
              <w:autoSpaceDN/>
              <w:adjustRightInd/>
              <w:textAlignment w:val="auto"/>
              <w:rPr>
                <w:rFonts w:ascii="Arial CYR" w:hAnsi="Arial CYR" w:cs="Arial CYR"/>
                <w:color w:val="000000"/>
                <w:sz w:val="16"/>
                <w:szCs w:val="16"/>
                <w:lang w:val="ru-RU" w:eastAsia="ru-RU"/>
              </w:rPr>
            </w:pPr>
          </w:p>
        </w:tc>
        <w:tc>
          <w:tcPr>
            <w:tcW w:w="928"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843"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832" w:type="dxa"/>
            <w:gridSpan w:val="2"/>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1018"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1134"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709"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850" w:type="dxa"/>
            <w:gridSpan w:val="4"/>
            <w:tcBorders>
              <w:top w:val="nil"/>
              <w:left w:val="nil"/>
              <w:bottom w:val="nil"/>
              <w:right w:val="nil"/>
            </w:tcBorders>
            <w:shd w:val="clear" w:color="auto" w:fill="auto"/>
            <w:noWrap/>
            <w:vAlign w:val="center"/>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1276" w:type="dxa"/>
            <w:gridSpan w:val="2"/>
            <w:tcBorders>
              <w:top w:val="nil"/>
              <w:left w:val="nil"/>
              <w:bottom w:val="nil"/>
              <w:right w:val="nil"/>
            </w:tcBorders>
            <w:shd w:val="clear" w:color="auto" w:fill="auto"/>
            <w:noWrap/>
            <w:vAlign w:val="center"/>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r>
      <w:tr w:rsidR="00895125" w:rsidRPr="00895125" w:rsidTr="00CA7590">
        <w:trPr>
          <w:trHeight w:val="255"/>
        </w:trPr>
        <w:tc>
          <w:tcPr>
            <w:tcW w:w="2206" w:type="dxa"/>
            <w:tcBorders>
              <w:top w:val="nil"/>
              <w:left w:val="nil"/>
              <w:bottom w:val="nil"/>
              <w:right w:val="nil"/>
            </w:tcBorders>
            <w:shd w:val="clear" w:color="auto" w:fill="auto"/>
            <w:hideMark/>
          </w:tcPr>
          <w:p w:rsidR="00895125" w:rsidRPr="00CB760B" w:rsidRDefault="00895125" w:rsidP="00895125">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Расчеты с дебиторами:</w:t>
            </w:r>
          </w:p>
        </w:tc>
        <w:tc>
          <w:tcPr>
            <w:tcW w:w="928"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843"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832" w:type="dxa"/>
            <w:gridSpan w:val="2"/>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1018"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1134"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709"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850" w:type="dxa"/>
            <w:gridSpan w:val="4"/>
            <w:tcBorders>
              <w:top w:val="nil"/>
              <w:left w:val="nil"/>
              <w:bottom w:val="nil"/>
              <w:right w:val="nil"/>
            </w:tcBorders>
            <w:shd w:val="clear" w:color="auto" w:fill="auto"/>
            <w:noWrap/>
            <w:vAlign w:val="center"/>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1276" w:type="dxa"/>
            <w:gridSpan w:val="2"/>
            <w:tcBorders>
              <w:top w:val="nil"/>
              <w:left w:val="nil"/>
              <w:bottom w:val="nil"/>
              <w:right w:val="nil"/>
            </w:tcBorders>
            <w:shd w:val="clear" w:color="auto" w:fill="auto"/>
            <w:noWrap/>
            <w:vAlign w:val="center"/>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r>
      <w:tr w:rsidR="00895125" w:rsidRPr="00895125" w:rsidTr="00CA7590">
        <w:trPr>
          <w:trHeight w:val="255"/>
        </w:trPr>
        <w:tc>
          <w:tcPr>
            <w:tcW w:w="2206" w:type="dxa"/>
            <w:tcBorders>
              <w:top w:val="nil"/>
              <w:left w:val="nil"/>
              <w:bottom w:val="nil"/>
              <w:right w:val="nil"/>
            </w:tcBorders>
            <w:shd w:val="clear" w:color="auto" w:fill="auto"/>
            <w:hideMark/>
          </w:tcPr>
          <w:p w:rsidR="00895125" w:rsidRPr="00CB760B" w:rsidRDefault="00895125" w:rsidP="00895125">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 по налогам</w:t>
            </w:r>
          </w:p>
        </w:tc>
        <w:tc>
          <w:tcPr>
            <w:tcW w:w="928"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5 442</w:t>
            </w:r>
          </w:p>
        </w:tc>
        <w:tc>
          <w:tcPr>
            <w:tcW w:w="843" w:type="dxa"/>
            <w:tcBorders>
              <w:top w:val="nil"/>
              <w:left w:val="nil"/>
              <w:bottom w:val="nil"/>
              <w:right w:val="nil"/>
            </w:tcBorders>
            <w:shd w:val="clear" w:color="auto" w:fill="auto"/>
            <w:noWrap/>
            <w:vAlign w:val="bottom"/>
            <w:hideMark/>
          </w:tcPr>
          <w:p w:rsidR="00895125" w:rsidRPr="00CB760B" w:rsidRDefault="00986562"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832" w:type="dxa"/>
            <w:gridSpan w:val="2"/>
            <w:tcBorders>
              <w:top w:val="nil"/>
              <w:left w:val="nil"/>
              <w:bottom w:val="nil"/>
              <w:right w:val="nil"/>
            </w:tcBorders>
            <w:shd w:val="clear" w:color="auto" w:fill="auto"/>
            <w:noWrap/>
            <w:vAlign w:val="bottom"/>
            <w:hideMark/>
          </w:tcPr>
          <w:p w:rsidR="00895125" w:rsidRPr="00CB760B" w:rsidRDefault="00986562"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018" w:type="dxa"/>
            <w:gridSpan w:val="3"/>
            <w:tcBorders>
              <w:top w:val="nil"/>
              <w:left w:val="nil"/>
              <w:bottom w:val="nil"/>
              <w:right w:val="nil"/>
            </w:tcBorders>
            <w:shd w:val="clear" w:color="auto" w:fill="auto"/>
            <w:noWrap/>
            <w:vAlign w:val="bottom"/>
            <w:hideMark/>
          </w:tcPr>
          <w:p w:rsidR="00895125" w:rsidRPr="00CB760B" w:rsidRDefault="00986562"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134"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5 442</w:t>
            </w:r>
          </w:p>
        </w:tc>
        <w:tc>
          <w:tcPr>
            <w:tcW w:w="709" w:type="dxa"/>
            <w:gridSpan w:val="3"/>
            <w:tcBorders>
              <w:top w:val="nil"/>
              <w:left w:val="nil"/>
              <w:bottom w:val="nil"/>
              <w:right w:val="nil"/>
            </w:tcBorders>
            <w:shd w:val="clear" w:color="auto" w:fill="auto"/>
            <w:noWrap/>
            <w:vAlign w:val="bottom"/>
            <w:hideMark/>
          </w:tcPr>
          <w:p w:rsidR="00895125" w:rsidRPr="00CB760B" w:rsidRDefault="00986562"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850" w:type="dxa"/>
            <w:gridSpan w:val="4"/>
            <w:tcBorders>
              <w:top w:val="nil"/>
              <w:left w:val="nil"/>
              <w:bottom w:val="nil"/>
              <w:right w:val="nil"/>
            </w:tcBorders>
            <w:shd w:val="clear" w:color="auto" w:fill="auto"/>
            <w:noWrap/>
            <w:vAlign w:val="center"/>
            <w:hideMark/>
          </w:tcPr>
          <w:p w:rsidR="00895125" w:rsidRPr="00CB760B" w:rsidRDefault="00986562"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276" w:type="dxa"/>
            <w:gridSpan w:val="2"/>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5 442</w:t>
            </w:r>
          </w:p>
        </w:tc>
      </w:tr>
      <w:tr w:rsidR="00895125" w:rsidRPr="00895125" w:rsidTr="00CA7590">
        <w:trPr>
          <w:trHeight w:val="675"/>
        </w:trPr>
        <w:tc>
          <w:tcPr>
            <w:tcW w:w="2206" w:type="dxa"/>
            <w:tcBorders>
              <w:top w:val="nil"/>
              <w:left w:val="nil"/>
              <w:bottom w:val="nil"/>
              <w:right w:val="nil"/>
            </w:tcBorders>
            <w:shd w:val="clear" w:color="auto" w:fill="auto"/>
            <w:hideMark/>
          </w:tcPr>
          <w:p w:rsidR="00895125" w:rsidRPr="00CB760B" w:rsidRDefault="00895125" w:rsidP="00895125">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 с работниками по оплате труда и подотчетным суммам</w:t>
            </w:r>
          </w:p>
        </w:tc>
        <w:tc>
          <w:tcPr>
            <w:tcW w:w="928"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2 469</w:t>
            </w:r>
          </w:p>
        </w:tc>
        <w:tc>
          <w:tcPr>
            <w:tcW w:w="843" w:type="dxa"/>
            <w:tcBorders>
              <w:top w:val="nil"/>
              <w:left w:val="nil"/>
              <w:bottom w:val="nil"/>
              <w:right w:val="nil"/>
            </w:tcBorders>
            <w:shd w:val="clear" w:color="auto" w:fill="auto"/>
            <w:noWrap/>
            <w:vAlign w:val="bottom"/>
            <w:hideMark/>
          </w:tcPr>
          <w:p w:rsidR="00895125" w:rsidRPr="00CB760B" w:rsidRDefault="00986562"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832" w:type="dxa"/>
            <w:gridSpan w:val="2"/>
            <w:tcBorders>
              <w:top w:val="nil"/>
              <w:left w:val="nil"/>
              <w:bottom w:val="nil"/>
              <w:right w:val="nil"/>
            </w:tcBorders>
            <w:shd w:val="clear" w:color="auto" w:fill="auto"/>
            <w:noWrap/>
            <w:vAlign w:val="bottom"/>
            <w:hideMark/>
          </w:tcPr>
          <w:p w:rsidR="00895125" w:rsidRPr="00CB760B" w:rsidRDefault="00986562"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018" w:type="dxa"/>
            <w:gridSpan w:val="3"/>
            <w:tcBorders>
              <w:top w:val="nil"/>
              <w:left w:val="nil"/>
              <w:bottom w:val="nil"/>
              <w:right w:val="nil"/>
            </w:tcBorders>
            <w:shd w:val="clear" w:color="auto" w:fill="auto"/>
            <w:noWrap/>
            <w:vAlign w:val="bottom"/>
            <w:hideMark/>
          </w:tcPr>
          <w:p w:rsidR="00895125" w:rsidRPr="00CB760B" w:rsidRDefault="00986562"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134"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2 469</w:t>
            </w:r>
          </w:p>
        </w:tc>
        <w:tc>
          <w:tcPr>
            <w:tcW w:w="709" w:type="dxa"/>
            <w:gridSpan w:val="3"/>
            <w:tcBorders>
              <w:top w:val="nil"/>
              <w:left w:val="nil"/>
              <w:bottom w:val="nil"/>
              <w:right w:val="nil"/>
            </w:tcBorders>
            <w:shd w:val="clear" w:color="auto" w:fill="auto"/>
            <w:noWrap/>
            <w:vAlign w:val="bottom"/>
            <w:hideMark/>
          </w:tcPr>
          <w:p w:rsidR="00895125" w:rsidRPr="00CB760B" w:rsidRDefault="00986562"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850" w:type="dxa"/>
            <w:gridSpan w:val="4"/>
            <w:tcBorders>
              <w:top w:val="nil"/>
              <w:left w:val="nil"/>
              <w:bottom w:val="nil"/>
              <w:right w:val="nil"/>
            </w:tcBorders>
            <w:shd w:val="clear" w:color="auto" w:fill="auto"/>
            <w:noWrap/>
            <w:vAlign w:val="center"/>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p w:rsidR="00986562" w:rsidRPr="00CB760B" w:rsidRDefault="00986562" w:rsidP="00895125">
            <w:pPr>
              <w:overflowPunct/>
              <w:autoSpaceDE/>
              <w:autoSpaceDN/>
              <w:adjustRightInd/>
              <w:jc w:val="center"/>
              <w:textAlignment w:val="auto"/>
              <w:rPr>
                <w:rFonts w:ascii="Arial CYR" w:hAnsi="Arial CYR" w:cs="Arial CYR"/>
                <w:color w:val="000000"/>
                <w:sz w:val="16"/>
                <w:szCs w:val="16"/>
                <w:lang w:val="ru-RU" w:eastAsia="ru-RU"/>
              </w:rPr>
            </w:pPr>
          </w:p>
          <w:p w:rsidR="00986562" w:rsidRPr="00CB760B" w:rsidRDefault="00986562"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276" w:type="dxa"/>
            <w:gridSpan w:val="2"/>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2 469</w:t>
            </w:r>
          </w:p>
        </w:tc>
      </w:tr>
      <w:tr w:rsidR="00895125" w:rsidRPr="00895125" w:rsidTr="00CA7590">
        <w:trPr>
          <w:trHeight w:val="675"/>
        </w:trPr>
        <w:tc>
          <w:tcPr>
            <w:tcW w:w="2206" w:type="dxa"/>
            <w:tcBorders>
              <w:top w:val="nil"/>
              <w:left w:val="nil"/>
              <w:bottom w:val="nil"/>
              <w:right w:val="nil"/>
            </w:tcBorders>
            <w:shd w:val="clear" w:color="auto" w:fill="auto"/>
            <w:hideMark/>
          </w:tcPr>
          <w:p w:rsidR="00895125" w:rsidRPr="00CB760B" w:rsidRDefault="00895125" w:rsidP="00895125">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 по расчетам с поставщиками, подрядчиками</w:t>
            </w:r>
          </w:p>
        </w:tc>
        <w:tc>
          <w:tcPr>
            <w:tcW w:w="928"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37 165</w:t>
            </w:r>
          </w:p>
        </w:tc>
        <w:tc>
          <w:tcPr>
            <w:tcW w:w="843"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19 586</w:t>
            </w:r>
          </w:p>
        </w:tc>
        <w:tc>
          <w:tcPr>
            <w:tcW w:w="832" w:type="dxa"/>
            <w:gridSpan w:val="2"/>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4 395</w:t>
            </w:r>
          </w:p>
        </w:tc>
        <w:tc>
          <w:tcPr>
            <w:tcW w:w="1018"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14 754</w:t>
            </w:r>
          </w:p>
        </w:tc>
        <w:tc>
          <w:tcPr>
            <w:tcW w:w="1134"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75 900</w:t>
            </w:r>
          </w:p>
        </w:tc>
        <w:tc>
          <w:tcPr>
            <w:tcW w:w="709" w:type="dxa"/>
            <w:gridSpan w:val="3"/>
            <w:tcBorders>
              <w:top w:val="nil"/>
              <w:left w:val="nil"/>
              <w:bottom w:val="nil"/>
              <w:right w:val="nil"/>
            </w:tcBorders>
            <w:shd w:val="clear" w:color="auto" w:fill="auto"/>
            <w:noWrap/>
            <w:vAlign w:val="bottom"/>
            <w:hideMark/>
          </w:tcPr>
          <w:p w:rsidR="00895125" w:rsidRPr="00CB760B" w:rsidRDefault="00986562"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850" w:type="dxa"/>
            <w:gridSpan w:val="4"/>
            <w:tcBorders>
              <w:top w:val="nil"/>
              <w:left w:val="nil"/>
              <w:bottom w:val="nil"/>
              <w:right w:val="nil"/>
            </w:tcBorders>
            <w:shd w:val="clear" w:color="auto" w:fill="auto"/>
            <w:noWrap/>
            <w:vAlign w:val="bottom"/>
            <w:hideMark/>
          </w:tcPr>
          <w:p w:rsidR="00895125" w:rsidRPr="00CB760B" w:rsidRDefault="00986562"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r w:rsidR="00895125" w:rsidRPr="00CB760B">
              <w:rPr>
                <w:rFonts w:ascii="Arial CYR" w:hAnsi="Arial CYR" w:cs="Arial CYR"/>
                <w:color w:val="000000"/>
                <w:sz w:val="16"/>
                <w:szCs w:val="16"/>
                <w:lang w:val="ru-RU" w:eastAsia="ru-RU"/>
              </w:rPr>
              <w:t>1</w:t>
            </w:r>
            <w:r w:rsidRPr="00CB760B">
              <w:rPr>
                <w:rFonts w:ascii="Arial CYR" w:hAnsi="Arial CYR" w:cs="Arial CYR"/>
                <w:color w:val="000000"/>
                <w:sz w:val="16"/>
                <w:szCs w:val="16"/>
                <w:lang w:val="ru-RU" w:eastAsia="ru-RU"/>
              </w:rPr>
              <w:t> </w:t>
            </w:r>
            <w:r w:rsidR="00895125" w:rsidRPr="00CB760B">
              <w:rPr>
                <w:rFonts w:ascii="Arial CYR" w:hAnsi="Arial CYR" w:cs="Arial CYR"/>
                <w:color w:val="000000"/>
                <w:sz w:val="16"/>
                <w:szCs w:val="16"/>
                <w:lang w:val="ru-RU" w:eastAsia="ru-RU"/>
              </w:rPr>
              <w:t>552</w:t>
            </w:r>
            <w:r w:rsidRPr="00CB760B">
              <w:rPr>
                <w:rFonts w:ascii="Arial CYR" w:hAnsi="Arial CYR" w:cs="Arial CYR"/>
                <w:color w:val="000000"/>
                <w:sz w:val="16"/>
                <w:szCs w:val="16"/>
                <w:lang w:val="ru-RU" w:eastAsia="ru-RU"/>
              </w:rPr>
              <w:t>)</w:t>
            </w:r>
          </w:p>
        </w:tc>
        <w:tc>
          <w:tcPr>
            <w:tcW w:w="1276" w:type="dxa"/>
            <w:gridSpan w:val="2"/>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74 348</w:t>
            </w:r>
          </w:p>
        </w:tc>
      </w:tr>
      <w:tr w:rsidR="00895125" w:rsidRPr="00895125" w:rsidTr="00CA7590">
        <w:trPr>
          <w:trHeight w:val="255"/>
        </w:trPr>
        <w:tc>
          <w:tcPr>
            <w:tcW w:w="2206" w:type="dxa"/>
            <w:tcBorders>
              <w:top w:val="nil"/>
              <w:left w:val="nil"/>
              <w:bottom w:val="nil"/>
              <w:right w:val="nil"/>
            </w:tcBorders>
            <w:shd w:val="clear" w:color="auto" w:fill="auto"/>
            <w:hideMark/>
          </w:tcPr>
          <w:p w:rsidR="00895125" w:rsidRPr="00CB760B" w:rsidRDefault="00895125" w:rsidP="00895125">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 с прочими дебиторами</w:t>
            </w:r>
          </w:p>
        </w:tc>
        <w:tc>
          <w:tcPr>
            <w:tcW w:w="928"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2 945</w:t>
            </w:r>
          </w:p>
        </w:tc>
        <w:tc>
          <w:tcPr>
            <w:tcW w:w="843" w:type="dxa"/>
            <w:tcBorders>
              <w:top w:val="nil"/>
              <w:left w:val="nil"/>
              <w:bottom w:val="nil"/>
              <w:right w:val="nil"/>
            </w:tcBorders>
            <w:shd w:val="clear" w:color="auto" w:fill="auto"/>
            <w:noWrap/>
            <w:vAlign w:val="bottom"/>
            <w:hideMark/>
          </w:tcPr>
          <w:p w:rsidR="00895125" w:rsidRPr="00CB760B" w:rsidRDefault="00986562"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832" w:type="dxa"/>
            <w:gridSpan w:val="2"/>
            <w:tcBorders>
              <w:top w:val="nil"/>
              <w:left w:val="nil"/>
              <w:bottom w:val="nil"/>
              <w:right w:val="nil"/>
            </w:tcBorders>
            <w:shd w:val="clear" w:color="auto" w:fill="auto"/>
            <w:noWrap/>
            <w:vAlign w:val="bottom"/>
            <w:hideMark/>
          </w:tcPr>
          <w:p w:rsidR="00895125" w:rsidRPr="00CB760B" w:rsidRDefault="00986562"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018" w:type="dxa"/>
            <w:gridSpan w:val="3"/>
            <w:tcBorders>
              <w:top w:val="nil"/>
              <w:left w:val="nil"/>
              <w:bottom w:val="nil"/>
              <w:right w:val="nil"/>
            </w:tcBorders>
            <w:shd w:val="clear" w:color="auto" w:fill="auto"/>
            <w:noWrap/>
            <w:vAlign w:val="bottom"/>
            <w:hideMark/>
          </w:tcPr>
          <w:p w:rsidR="00895125" w:rsidRPr="00CB760B" w:rsidRDefault="00986562"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134"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245</w:t>
            </w:r>
          </w:p>
        </w:tc>
        <w:tc>
          <w:tcPr>
            <w:tcW w:w="709"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2 700</w:t>
            </w:r>
          </w:p>
        </w:tc>
        <w:tc>
          <w:tcPr>
            <w:tcW w:w="850" w:type="dxa"/>
            <w:gridSpan w:val="4"/>
            <w:tcBorders>
              <w:top w:val="nil"/>
              <w:left w:val="nil"/>
              <w:bottom w:val="nil"/>
              <w:right w:val="nil"/>
            </w:tcBorders>
            <w:shd w:val="clear" w:color="auto" w:fill="auto"/>
            <w:noWrap/>
            <w:vAlign w:val="center"/>
            <w:hideMark/>
          </w:tcPr>
          <w:p w:rsidR="00895125" w:rsidRPr="00CB760B" w:rsidRDefault="00986562"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r w:rsidR="00895125" w:rsidRPr="00CB760B">
              <w:rPr>
                <w:rFonts w:ascii="Arial CYR" w:hAnsi="Arial CYR" w:cs="Arial CYR"/>
                <w:color w:val="000000"/>
                <w:sz w:val="16"/>
                <w:szCs w:val="16"/>
                <w:lang w:val="ru-RU" w:eastAsia="ru-RU"/>
              </w:rPr>
              <w:t>620</w:t>
            </w:r>
            <w:r w:rsidRPr="00CB760B">
              <w:rPr>
                <w:rFonts w:ascii="Arial CYR" w:hAnsi="Arial CYR" w:cs="Arial CYR"/>
                <w:color w:val="000000"/>
                <w:sz w:val="16"/>
                <w:szCs w:val="16"/>
                <w:lang w:val="ru-RU" w:eastAsia="ru-RU"/>
              </w:rPr>
              <w:t>)</w:t>
            </w:r>
          </w:p>
        </w:tc>
        <w:tc>
          <w:tcPr>
            <w:tcW w:w="1276" w:type="dxa"/>
            <w:gridSpan w:val="2"/>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2 325</w:t>
            </w:r>
          </w:p>
        </w:tc>
      </w:tr>
      <w:tr w:rsidR="00895125" w:rsidRPr="00895125" w:rsidTr="00CA7590">
        <w:trPr>
          <w:trHeight w:val="255"/>
        </w:trPr>
        <w:tc>
          <w:tcPr>
            <w:tcW w:w="2206" w:type="dxa"/>
            <w:tcBorders>
              <w:top w:val="nil"/>
              <w:left w:val="nil"/>
              <w:bottom w:val="nil"/>
              <w:right w:val="nil"/>
            </w:tcBorders>
            <w:shd w:val="clear" w:color="auto" w:fill="auto"/>
            <w:hideMark/>
          </w:tcPr>
          <w:p w:rsidR="00895125" w:rsidRPr="00CB760B" w:rsidRDefault="00895125" w:rsidP="00895125">
            <w:pPr>
              <w:overflowPunct/>
              <w:autoSpaceDE/>
              <w:autoSpaceDN/>
              <w:adjustRightInd/>
              <w:textAlignment w:val="auto"/>
              <w:rPr>
                <w:rFonts w:ascii="Arial CYR" w:hAnsi="Arial CYR" w:cs="Arial CYR"/>
                <w:color w:val="000000"/>
                <w:sz w:val="16"/>
                <w:szCs w:val="16"/>
                <w:lang w:val="ru-RU" w:eastAsia="ru-RU"/>
              </w:rPr>
            </w:pPr>
          </w:p>
        </w:tc>
        <w:tc>
          <w:tcPr>
            <w:tcW w:w="928"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843"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832" w:type="dxa"/>
            <w:gridSpan w:val="2"/>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1018"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1134"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709"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850" w:type="dxa"/>
            <w:gridSpan w:val="4"/>
            <w:tcBorders>
              <w:top w:val="nil"/>
              <w:left w:val="nil"/>
              <w:bottom w:val="nil"/>
              <w:right w:val="nil"/>
            </w:tcBorders>
            <w:shd w:val="clear" w:color="auto" w:fill="auto"/>
            <w:noWrap/>
            <w:vAlign w:val="center"/>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1276" w:type="dxa"/>
            <w:gridSpan w:val="2"/>
            <w:tcBorders>
              <w:top w:val="nil"/>
              <w:left w:val="nil"/>
              <w:bottom w:val="nil"/>
              <w:right w:val="nil"/>
            </w:tcBorders>
            <w:shd w:val="clear" w:color="auto" w:fill="auto"/>
            <w:noWrap/>
            <w:vAlign w:val="center"/>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r>
      <w:tr w:rsidR="00895125" w:rsidRPr="00895125" w:rsidTr="00CA7590">
        <w:trPr>
          <w:trHeight w:val="255"/>
        </w:trPr>
        <w:tc>
          <w:tcPr>
            <w:tcW w:w="2206" w:type="dxa"/>
            <w:tcBorders>
              <w:top w:val="nil"/>
              <w:left w:val="nil"/>
              <w:bottom w:val="nil"/>
              <w:right w:val="nil"/>
            </w:tcBorders>
            <w:shd w:val="clear" w:color="auto" w:fill="auto"/>
            <w:hideMark/>
          </w:tcPr>
          <w:p w:rsidR="00895125" w:rsidRPr="00CB760B" w:rsidRDefault="00895125" w:rsidP="00895125">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Расходы будущих периодов</w:t>
            </w:r>
          </w:p>
        </w:tc>
        <w:tc>
          <w:tcPr>
            <w:tcW w:w="928"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8 849</w:t>
            </w:r>
          </w:p>
        </w:tc>
        <w:tc>
          <w:tcPr>
            <w:tcW w:w="843" w:type="dxa"/>
            <w:tcBorders>
              <w:top w:val="nil"/>
              <w:left w:val="nil"/>
              <w:bottom w:val="nil"/>
              <w:right w:val="nil"/>
            </w:tcBorders>
            <w:shd w:val="clear" w:color="auto" w:fill="auto"/>
            <w:noWrap/>
            <w:vAlign w:val="bottom"/>
            <w:hideMark/>
          </w:tcPr>
          <w:p w:rsidR="00895125" w:rsidRPr="00CB760B" w:rsidRDefault="00986562"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832" w:type="dxa"/>
            <w:gridSpan w:val="2"/>
            <w:tcBorders>
              <w:top w:val="nil"/>
              <w:left w:val="nil"/>
              <w:bottom w:val="nil"/>
              <w:right w:val="nil"/>
            </w:tcBorders>
            <w:shd w:val="clear" w:color="auto" w:fill="auto"/>
            <w:noWrap/>
            <w:vAlign w:val="bottom"/>
            <w:hideMark/>
          </w:tcPr>
          <w:p w:rsidR="00895125" w:rsidRPr="00CB760B" w:rsidRDefault="00986562"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018" w:type="dxa"/>
            <w:gridSpan w:val="3"/>
            <w:tcBorders>
              <w:top w:val="nil"/>
              <w:left w:val="nil"/>
              <w:bottom w:val="nil"/>
              <w:right w:val="nil"/>
            </w:tcBorders>
            <w:shd w:val="clear" w:color="auto" w:fill="auto"/>
            <w:noWrap/>
            <w:vAlign w:val="bottom"/>
            <w:hideMark/>
          </w:tcPr>
          <w:p w:rsidR="00895125" w:rsidRPr="00CB760B" w:rsidRDefault="00986562"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134"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8 849</w:t>
            </w:r>
          </w:p>
        </w:tc>
        <w:tc>
          <w:tcPr>
            <w:tcW w:w="709" w:type="dxa"/>
            <w:gridSpan w:val="3"/>
            <w:tcBorders>
              <w:top w:val="nil"/>
              <w:left w:val="nil"/>
              <w:bottom w:val="nil"/>
              <w:right w:val="nil"/>
            </w:tcBorders>
            <w:shd w:val="clear" w:color="auto" w:fill="auto"/>
            <w:noWrap/>
            <w:vAlign w:val="bottom"/>
            <w:hideMark/>
          </w:tcPr>
          <w:p w:rsidR="00895125" w:rsidRPr="00CB760B" w:rsidRDefault="00986562"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850" w:type="dxa"/>
            <w:gridSpan w:val="4"/>
            <w:tcBorders>
              <w:top w:val="nil"/>
              <w:left w:val="nil"/>
              <w:bottom w:val="nil"/>
              <w:right w:val="nil"/>
            </w:tcBorders>
            <w:shd w:val="clear" w:color="auto" w:fill="auto"/>
            <w:noWrap/>
            <w:vAlign w:val="center"/>
            <w:hideMark/>
          </w:tcPr>
          <w:p w:rsidR="00895125" w:rsidRPr="00CB760B" w:rsidRDefault="00986562"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276" w:type="dxa"/>
            <w:gridSpan w:val="2"/>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8 849</w:t>
            </w:r>
          </w:p>
        </w:tc>
      </w:tr>
      <w:tr w:rsidR="00895125" w:rsidRPr="00895125" w:rsidTr="00CA7590">
        <w:trPr>
          <w:trHeight w:val="270"/>
        </w:trPr>
        <w:tc>
          <w:tcPr>
            <w:tcW w:w="2206" w:type="dxa"/>
            <w:tcBorders>
              <w:top w:val="nil"/>
              <w:left w:val="nil"/>
              <w:bottom w:val="single" w:sz="8" w:space="0" w:color="auto"/>
              <w:right w:val="nil"/>
            </w:tcBorders>
            <w:shd w:val="clear" w:color="auto" w:fill="auto"/>
            <w:hideMark/>
          </w:tcPr>
          <w:p w:rsidR="00895125" w:rsidRPr="00CB760B" w:rsidRDefault="00895125" w:rsidP="00895125">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 </w:t>
            </w:r>
          </w:p>
        </w:tc>
        <w:tc>
          <w:tcPr>
            <w:tcW w:w="928" w:type="dxa"/>
            <w:tcBorders>
              <w:top w:val="nil"/>
              <w:left w:val="nil"/>
              <w:bottom w:val="single" w:sz="8" w:space="0" w:color="auto"/>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 </w:t>
            </w:r>
          </w:p>
        </w:tc>
        <w:tc>
          <w:tcPr>
            <w:tcW w:w="843" w:type="dxa"/>
            <w:tcBorders>
              <w:top w:val="nil"/>
              <w:left w:val="nil"/>
              <w:bottom w:val="single" w:sz="8" w:space="0" w:color="auto"/>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 </w:t>
            </w:r>
          </w:p>
        </w:tc>
        <w:tc>
          <w:tcPr>
            <w:tcW w:w="832" w:type="dxa"/>
            <w:gridSpan w:val="2"/>
            <w:tcBorders>
              <w:top w:val="nil"/>
              <w:left w:val="nil"/>
              <w:bottom w:val="single" w:sz="8" w:space="0" w:color="auto"/>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 </w:t>
            </w:r>
          </w:p>
        </w:tc>
        <w:tc>
          <w:tcPr>
            <w:tcW w:w="1018" w:type="dxa"/>
            <w:gridSpan w:val="3"/>
            <w:tcBorders>
              <w:top w:val="nil"/>
              <w:left w:val="nil"/>
              <w:bottom w:val="single" w:sz="8" w:space="0" w:color="auto"/>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 </w:t>
            </w:r>
          </w:p>
        </w:tc>
        <w:tc>
          <w:tcPr>
            <w:tcW w:w="1134" w:type="dxa"/>
            <w:gridSpan w:val="3"/>
            <w:tcBorders>
              <w:top w:val="nil"/>
              <w:left w:val="nil"/>
              <w:bottom w:val="single" w:sz="8" w:space="0" w:color="auto"/>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 </w:t>
            </w:r>
          </w:p>
        </w:tc>
        <w:tc>
          <w:tcPr>
            <w:tcW w:w="709" w:type="dxa"/>
            <w:gridSpan w:val="3"/>
            <w:tcBorders>
              <w:top w:val="nil"/>
              <w:left w:val="nil"/>
              <w:bottom w:val="single" w:sz="8" w:space="0" w:color="auto"/>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 </w:t>
            </w:r>
          </w:p>
        </w:tc>
        <w:tc>
          <w:tcPr>
            <w:tcW w:w="850" w:type="dxa"/>
            <w:gridSpan w:val="4"/>
            <w:tcBorders>
              <w:top w:val="nil"/>
              <w:left w:val="nil"/>
              <w:bottom w:val="single" w:sz="8" w:space="0" w:color="auto"/>
              <w:right w:val="nil"/>
            </w:tcBorders>
            <w:shd w:val="clear" w:color="auto" w:fill="auto"/>
            <w:noWrap/>
            <w:vAlign w:val="center"/>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 </w:t>
            </w:r>
          </w:p>
        </w:tc>
        <w:tc>
          <w:tcPr>
            <w:tcW w:w="1276" w:type="dxa"/>
            <w:gridSpan w:val="2"/>
            <w:tcBorders>
              <w:top w:val="nil"/>
              <w:left w:val="nil"/>
              <w:bottom w:val="single" w:sz="8" w:space="0" w:color="auto"/>
              <w:right w:val="nil"/>
            </w:tcBorders>
            <w:shd w:val="clear" w:color="auto" w:fill="auto"/>
            <w:noWrap/>
            <w:vAlign w:val="center"/>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 </w:t>
            </w:r>
          </w:p>
        </w:tc>
      </w:tr>
      <w:tr w:rsidR="00895125" w:rsidRPr="00895125" w:rsidTr="00CA7590">
        <w:trPr>
          <w:trHeight w:val="255"/>
        </w:trPr>
        <w:tc>
          <w:tcPr>
            <w:tcW w:w="2206" w:type="dxa"/>
            <w:tcBorders>
              <w:top w:val="nil"/>
              <w:left w:val="nil"/>
              <w:bottom w:val="single" w:sz="4" w:space="0" w:color="auto"/>
              <w:right w:val="nil"/>
            </w:tcBorders>
            <w:shd w:val="clear" w:color="auto" w:fill="auto"/>
            <w:hideMark/>
          </w:tcPr>
          <w:p w:rsidR="00895125" w:rsidRPr="00CB760B" w:rsidRDefault="00895125" w:rsidP="00895125">
            <w:pPr>
              <w:overflowPunct/>
              <w:autoSpaceDE/>
              <w:autoSpaceDN/>
              <w:adjustRightInd/>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Итого активы</w:t>
            </w:r>
          </w:p>
        </w:tc>
        <w:tc>
          <w:tcPr>
            <w:tcW w:w="928" w:type="dxa"/>
            <w:tcBorders>
              <w:top w:val="nil"/>
              <w:left w:val="nil"/>
              <w:bottom w:val="single" w:sz="4" w:space="0" w:color="auto"/>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557 717</w:t>
            </w:r>
          </w:p>
        </w:tc>
        <w:tc>
          <w:tcPr>
            <w:tcW w:w="843" w:type="dxa"/>
            <w:tcBorders>
              <w:top w:val="nil"/>
              <w:left w:val="nil"/>
              <w:bottom w:val="single" w:sz="4" w:space="0" w:color="auto"/>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65 493</w:t>
            </w:r>
          </w:p>
        </w:tc>
        <w:tc>
          <w:tcPr>
            <w:tcW w:w="832" w:type="dxa"/>
            <w:gridSpan w:val="2"/>
            <w:tcBorders>
              <w:top w:val="nil"/>
              <w:left w:val="nil"/>
              <w:bottom w:val="single" w:sz="4" w:space="0" w:color="auto"/>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47 160</w:t>
            </w:r>
          </w:p>
        </w:tc>
        <w:tc>
          <w:tcPr>
            <w:tcW w:w="1018" w:type="dxa"/>
            <w:gridSpan w:val="3"/>
            <w:tcBorders>
              <w:top w:val="nil"/>
              <w:left w:val="nil"/>
              <w:bottom w:val="single" w:sz="4" w:space="0" w:color="auto"/>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14 754</w:t>
            </w:r>
          </w:p>
        </w:tc>
        <w:tc>
          <w:tcPr>
            <w:tcW w:w="1134" w:type="dxa"/>
            <w:gridSpan w:val="3"/>
            <w:tcBorders>
              <w:top w:val="nil"/>
              <w:left w:val="nil"/>
              <w:bottom w:val="single" w:sz="4" w:space="0" w:color="auto"/>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682 424</w:t>
            </w:r>
          </w:p>
        </w:tc>
        <w:tc>
          <w:tcPr>
            <w:tcW w:w="709" w:type="dxa"/>
            <w:gridSpan w:val="3"/>
            <w:tcBorders>
              <w:top w:val="nil"/>
              <w:left w:val="nil"/>
              <w:bottom w:val="single" w:sz="4" w:space="0" w:color="auto"/>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2 700</w:t>
            </w:r>
          </w:p>
        </w:tc>
        <w:tc>
          <w:tcPr>
            <w:tcW w:w="850" w:type="dxa"/>
            <w:gridSpan w:val="4"/>
            <w:tcBorders>
              <w:top w:val="nil"/>
              <w:left w:val="nil"/>
              <w:bottom w:val="single" w:sz="4" w:space="0" w:color="auto"/>
              <w:right w:val="nil"/>
            </w:tcBorders>
            <w:shd w:val="clear" w:color="auto" w:fill="auto"/>
            <w:noWrap/>
            <w:vAlign w:val="bottom"/>
            <w:hideMark/>
          </w:tcPr>
          <w:p w:rsidR="00895125" w:rsidRPr="00CB760B" w:rsidRDefault="00033620" w:rsidP="00895125">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w:t>
            </w:r>
            <w:r w:rsidR="00895125" w:rsidRPr="00CB760B">
              <w:rPr>
                <w:rFonts w:ascii="Arial CYR" w:hAnsi="Arial CYR" w:cs="Arial CYR"/>
                <w:b/>
                <w:bCs/>
                <w:color w:val="000000"/>
                <w:sz w:val="16"/>
                <w:szCs w:val="16"/>
                <w:lang w:val="ru-RU" w:eastAsia="ru-RU"/>
              </w:rPr>
              <w:t>63</w:t>
            </w:r>
            <w:r w:rsidRPr="00CB760B">
              <w:rPr>
                <w:rFonts w:ascii="Arial CYR" w:hAnsi="Arial CYR" w:cs="Arial CYR"/>
                <w:b/>
                <w:bCs/>
                <w:color w:val="000000"/>
                <w:sz w:val="16"/>
                <w:szCs w:val="16"/>
                <w:lang w:val="ru-RU" w:eastAsia="ru-RU"/>
              </w:rPr>
              <w:t> </w:t>
            </w:r>
            <w:r w:rsidR="00895125" w:rsidRPr="00CB760B">
              <w:rPr>
                <w:rFonts w:ascii="Arial CYR" w:hAnsi="Arial CYR" w:cs="Arial CYR"/>
                <w:b/>
                <w:bCs/>
                <w:color w:val="000000"/>
                <w:sz w:val="16"/>
                <w:szCs w:val="16"/>
                <w:lang w:val="ru-RU" w:eastAsia="ru-RU"/>
              </w:rPr>
              <w:t>401</w:t>
            </w:r>
            <w:r w:rsidRPr="00CB760B">
              <w:rPr>
                <w:rFonts w:ascii="Arial CYR" w:hAnsi="Arial CYR" w:cs="Arial CYR"/>
                <w:b/>
                <w:bCs/>
                <w:color w:val="000000"/>
                <w:sz w:val="16"/>
                <w:szCs w:val="16"/>
                <w:lang w:val="ru-RU" w:eastAsia="ru-RU"/>
              </w:rPr>
              <w:t>)</w:t>
            </w:r>
          </w:p>
        </w:tc>
        <w:tc>
          <w:tcPr>
            <w:tcW w:w="1276" w:type="dxa"/>
            <w:gridSpan w:val="2"/>
            <w:tcBorders>
              <w:top w:val="nil"/>
              <w:left w:val="nil"/>
              <w:bottom w:val="single" w:sz="4" w:space="0" w:color="auto"/>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621 723</w:t>
            </w:r>
          </w:p>
        </w:tc>
      </w:tr>
      <w:tr w:rsidR="00895125" w:rsidRPr="00895125" w:rsidTr="00CA7590">
        <w:trPr>
          <w:trHeight w:val="276"/>
        </w:trPr>
        <w:tc>
          <w:tcPr>
            <w:tcW w:w="2206" w:type="dxa"/>
            <w:tcBorders>
              <w:top w:val="nil"/>
              <w:left w:val="nil"/>
              <w:bottom w:val="nil"/>
              <w:right w:val="nil"/>
            </w:tcBorders>
            <w:shd w:val="clear" w:color="auto" w:fill="auto"/>
            <w:hideMark/>
          </w:tcPr>
          <w:p w:rsidR="00895125" w:rsidRDefault="00895125" w:rsidP="00895125">
            <w:pPr>
              <w:overflowPunct/>
              <w:autoSpaceDE/>
              <w:autoSpaceDN/>
              <w:adjustRightInd/>
              <w:textAlignment w:val="auto"/>
              <w:rPr>
                <w:rFonts w:ascii="Arial CYR" w:hAnsi="Arial CYR" w:cs="Arial CYR"/>
                <w:color w:val="000000"/>
                <w:sz w:val="16"/>
                <w:szCs w:val="16"/>
                <w:lang w:val="ru-RU" w:eastAsia="ru-RU"/>
              </w:rPr>
            </w:pPr>
          </w:p>
          <w:p w:rsidR="00033620" w:rsidRPr="00895125" w:rsidRDefault="00033620" w:rsidP="00895125">
            <w:pPr>
              <w:overflowPunct/>
              <w:autoSpaceDE/>
              <w:autoSpaceDN/>
              <w:adjustRightInd/>
              <w:textAlignment w:val="auto"/>
              <w:rPr>
                <w:rFonts w:ascii="Arial CYR" w:hAnsi="Arial CYR" w:cs="Arial CYR"/>
                <w:color w:val="000000"/>
                <w:sz w:val="16"/>
                <w:szCs w:val="16"/>
                <w:lang w:val="ru-RU" w:eastAsia="ru-RU"/>
              </w:rPr>
            </w:pPr>
          </w:p>
        </w:tc>
        <w:tc>
          <w:tcPr>
            <w:tcW w:w="928" w:type="dxa"/>
            <w:tcBorders>
              <w:top w:val="nil"/>
              <w:left w:val="nil"/>
              <w:bottom w:val="nil"/>
              <w:right w:val="nil"/>
            </w:tcBorders>
            <w:shd w:val="clear" w:color="auto" w:fill="auto"/>
            <w:noWrap/>
            <w:vAlign w:val="bottom"/>
            <w:hideMark/>
          </w:tcPr>
          <w:p w:rsidR="00895125" w:rsidRPr="00895125" w:rsidRDefault="00895125" w:rsidP="00895125">
            <w:pPr>
              <w:overflowPunct/>
              <w:autoSpaceDE/>
              <w:autoSpaceDN/>
              <w:adjustRightInd/>
              <w:jc w:val="center"/>
              <w:textAlignment w:val="auto"/>
              <w:rPr>
                <w:rFonts w:ascii="Arial CYR" w:hAnsi="Arial CYR" w:cs="Arial CYR"/>
                <w:color w:val="000000"/>
                <w:szCs w:val="18"/>
                <w:lang w:val="ru-RU" w:eastAsia="ru-RU"/>
              </w:rPr>
            </w:pPr>
          </w:p>
        </w:tc>
        <w:tc>
          <w:tcPr>
            <w:tcW w:w="843" w:type="dxa"/>
            <w:tcBorders>
              <w:top w:val="nil"/>
              <w:left w:val="nil"/>
              <w:bottom w:val="nil"/>
              <w:right w:val="nil"/>
            </w:tcBorders>
            <w:shd w:val="clear" w:color="auto" w:fill="auto"/>
            <w:noWrap/>
            <w:vAlign w:val="bottom"/>
          </w:tcPr>
          <w:p w:rsidR="00895125" w:rsidRPr="00895125" w:rsidRDefault="00895125" w:rsidP="00895125">
            <w:pPr>
              <w:overflowPunct/>
              <w:autoSpaceDE/>
              <w:autoSpaceDN/>
              <w:adjustRightInd/>
              <w:jc w:val="center"/>
              <w:textAlignment w:val="auto"/>
              <w:rPr>
                <w:rFonts w:ascii="Arial CYR" w:hAnsi="Arial CYR" w:cs="Arial CYR"/>
                <w:color w:val="000000"/>
                <w:szCs w:val="18"/>
                <w:lang w:val="ru-RU" w:eastAsia="ru-RU"/>
              </w:rPr>
            </w:pPr>
          </w:p>
        </w:tc>
        <w:tc>
          <w:tcPr>
            <w:tcW w:w="832" w:type="dxa"/>
            <w:gridSpan w:val="2"/>
            <w:tcBorders>
              <w:top w:val="nil"/>
              <w:left w:val="nil"/>
              <w:bottom w:val="nil"/>
              <w:right w:val="nil"/>
            </w:tcBorders>
            <w:shd w:val="clear" w:color="auto" w:fill="auto"/>
            <w:noWrap/>
            <w:vAlign w:val="bottom"/>
            <w:hideMark/>
          </w:tcPr>
          <w:p w:rsidR="00895125" w:rsidRPr="00895125" w:rsidRDefault="00895125" w:rsidP="00895125">
            <w:pPr>
              <w:overflowPunct/>
              <w:autoSpaceDE/>
              <w:autoSpaceDN/>
              <w:adjustRightInd/>
              <w:jc w:val="center"/>
              <w:textAlignment w:val="auto"/>
              <w:rPr>
                <w:rFonts w:ascii="Arial CYR" w:hAnsi="Arial CYR" w:cs="Arial CYR"/>
                <w:color w:val="000000"/>
                <w:szCs w:val="18"/>
                <w:lang w:val="ru-RU" w:eastAsia="ru-RU"/>
              </w:rPr>
            </w:pPr>
          </w:p>
        </w:tc>
        <w:tc>
          <w:tcPr>
            <w:tcW w:w="1018" w:type="dxa"/>
            <w:gridSpan w:val="3"/>
            <w:tcBorders>
              <w:top w:val="nil"/>
              <w:left w:val="nil"/>
              <w:bottom w:val="nil"/>
              <w:right w:val="nil"/>
            </w:tcBorders>
            <w:shd w:val="clear" w:color="auto" w:fill="auto"/>
            <w:noWrap/>
            <w:vAlign w:val="bottom"/>
            <w:hideMark/>
          </w:tcPr>
          <w:p w:rsidR="00895125" w:rsidRPr="00895125" w:rsidRDefault="00895125" w:rsidP="00895125">
            <w:pPr>
              <w:overflowPunct/>
              <w:autoSpaceDE/>
              <w:autoSpaceDN/>
              <w:adjustRightInd/>
              <w:jc w:val="center"/>
              <w:textAlignment w:val="auto"/>
              <w:rPr>
                <w:rFonts w:ascii="Arial CYR" w:hAnsi="Arial CYR" w:cs="Arial CYR"/>
                <w:color w:val="000000"/>
                <w:szCs w:val="18"/>
                <w:lang w:val="ru-RU" w:eastAsia="ru-RU"/>
              </w:rPr>
            </w:pPr>
          </w:p>
        </w:tc>
        <w:tc>
          <w:tcPr>
            <w:tcW w:w="1134" w:type="dxa"/>
            <w:gridSpan w:val="3"/>
            <w:tcBorders>
              <w:top w:val="nil"/>
              <w:left w:val="nil"/>
              <w:bottom w:val="nil"/>
              <w:right w:val="nil"/>
            </w:tcBorders>
            <w:shd w:val="clear" w:color="auto" w:fill="auto"/>
            <w:noWrap/>
            <w:vAlign w:val="bottom"/>
            <w:hideMark/>
          </w:tcPr>
          <w:p w:rsidR="00895125" w:rsidRPr="00895125" w:rsidRDefault="00895125" w:rsidP="00895125">
            <w:pPr>
              <w:overflowPunct/>
              <w:autoSpaceDE/>
              <w:autoSpaceDN/>
              <w:adjustRightInd/>
              <w:jc w:val="center"/>
              <w:textAlignment w:val="auto"/>
              <w:rPr>
                <w:rFonts w:ascii="Arial CYR" w:hAnsi="Arial CYR" w:cs="Arial CYR"/>
                <w:color w:val="000000"/>
                <w:szCs w:val="18"/>
                <w:lang w:val="ru-RU" w:eastAsia="ru-RU"/>
              </w:rPr>
            </w:pPr>
          </w:p>
        </w:tc>
        <w:tc>
          <w:tcPr>
            <w:tcW w:w="709" w:type="dxa"/>
            <w:gridSpan w:val="3"/>
            <w:tcBorders>
              <w:top w:val="nil"/>
              <w:left w:val="nil"/>
              <w:bottom w:val="nil"/>
              <w:right w:val="nil"/>
            </w:tcBorders>
            <w:shd w:val="clear" w:color="auto" w:fill="auto"/>
            <w:noWrap/>
            <w:vAlign w:val="bottom"/>
            <w:hideMark/>
          </w:tcPr>
          <w:p w:rsidR="00895125" w:rsidRPr="00895125" w:rsidRDefault="00895125" w:rsidP="00895125">
            <w:pPr>
              <w:overflowPunct/>
              <w:autoSpaceDE/>
              <w:autoSpaceDN/>
              <w:adjustRightInd/>
              <w:jc w:val="center"/>
              <w:textAlignment w:val="auto"/>
              <w:rPr>
                <w:rFonts w:ascii="Arial CYR" w:hAnsi="Arial CYR" w:cs="Arial CYR"/>
                <w:color w:val="000000"/>
                <w:szCs w:val="18"/>
                <w:lang w:val="ru-RU" w:eastAsia="ru-RU"/>
              </w:rPr>
            </w:pPr>
          </w:p>
        </w:tc>
        <w:tc>
          <w:tcPr>
            <w:tcW w:w="850" w:type="dxa"/>
            <w:gridSpan w:val="4"/>
            <w:tcBorders>
              <w:top w:val="nil"/>
              <w:left w:val="nil"/>
              <w:bottom w:val="nil"/>
              <w:right w:val="nil"/>
            </w:tcBorders>
            <w:shd w:val="clear" w:color="auto" w:fill="auto"/>
            <w:noWrap/>
            <w:vAlign w:val="bottom"/>
            <w:hideMark/>
          </w:tcPr>
          <w:p w:rsidR="00895125" w:rsidRPr="00895125" w:rsidRDefault="00895125" w:rsidP="00895125">
            <w:pPr>
              <w:overflowPunct/>
              <w:autoSpaceDE/>
              <w:autoSpaceDN/>
              <w:adjustRightInd/>
              <w:textAlignment w:val="auto"/>
              <w:rPr>
                <w:rFonts w:ascii="Arial CYR" w:hAnsi="Arial CYR" w:cs="Arial CYR"/>
                <w:color w:val="000000"/>
                <w:sz w:val="20"/>
                <w:szCs w:val="20"/>
                <w:lang w:val="ru-RU" w:eastAsia="ru-RU"/>
              </w:rPr>
            </w:pPr>
          </w:p>
        </w:tc>
        <w:tc>
          <w:tcPr>
            <w:tcW w:w="1276" w:type="dxa"/>
            <w:gridSpan w:val="2"/>
            <w:tcBorders>
              <w:top w:val="nil"/>
              <w:left w:val="nil"/>
              <w:bottom w:val="nil"/>
              <w:right w:val="nil"/>
            </w:tcBorders>
            <w:shd w:val="clear" w:color="auto" w:fill="auto"/>
            <w:noWrap/>
            <w:vAlign w:val="bottom"/>
            <w:hideMark/>
          </w:tcPr>
          <w:p w:rsidR="00895125" w:rsidRPr="00895125" w:rsidRDefault="00895125" w:rsidP="00895125">
            <w:pPr>
              <w:overflowPunct/>
              <w:autoSpaceDE/>
              <w:autoSpaceDN/>
              <w:adjustRightInd/>
              <w:textAlignment w:val="auto"/>
              <w:rPr>
                <w:rFonts w:ascii="Arial CYR" w:hAnsi="Arial CYR" w:cs="Arial CYR"/>
                <w:color w:val="000000"/>
                <w:sz w:val="20"/>
                <w:szCs w:val="20"/>
                <w:lang w:val="ru-RU" w:eastAsia="ru-RU"/>
              </w:rPr>
            </w:pPr>
          </w:p>
        </w:tc>
      </w:tr>
      <w:tr w:rsidR="00895125" w:rsidRPr="00895125" w:rsidTr="00CA7590">
        <w:trPr>
          <w:trHeight w:val="255"/>
        </w:trPr>
        <w:tc>
          <w:tcPr>
            <w:tcW w:w="9796" w:type="dxa"/>
            <w:gridSpan w:val="20"/>
            <w:tcBorders>
              <w:top w:val="nil"/>
              <w:left w:val="nil"/>
              <w:bottom w:val="nil"/>
              <w:right w:val="nil"/>
            </w:tcBorders>
            <w:shd w:val="clear" w:color="auto" w:fill="auto"/>
            <w:noWrap/>
            <w:vAlign w:val="bottom"/>
            <w:hideMark/>
          </w:tcPr>
          <w:p w:rsidR="00895125" w:rsidRPr="00895125" w:rsidRDefault="00895125" w:rsidP="00895125">
            <w:pPr>
              <w:overflowPunct/>
              <w:autoSpaceDE/>
              <w:autoSpaceDN/>
              <w:adjustRightInd/>
              <w:textAlignment w:val="auto"/>
              <w:rPr>
                <w:rFonts w:cs="Arial"/>
                <w:b/>
                <w:bCs/>
                <w:sz w:val="20"/>
                <w:szCs w:val="20"/>
                <w:lang w:val="ru-RU" w:eastAsia="ru-RU"/>
              </w:rPr>
            </w:pPr>
            <w:r w:rsidRPr="00895125">
              <w:rPr>
                <w:rFonts w:cs="Arial"/>
                <w:b/>
                <w:bCs/>
                <w:sz w:val="20"/>
                <w:szCs w:val="20"/>
                <w:lang w:val="ru-RU" w:eastAsia="ru-RU"/>
              </w:rPr>
              <w:t>Долгосрочная дебиторская задолженность</w:t>
            </w:r>
          </w:p>
        </w:tc>
      </w:tr>
      <w:tr w:rsidR="00033620" w:rsidRPr="00895125" w:rsidTr="00CA7590">
        <w:trPr>
          <w:trHeight w:val="270"/>
        </w:trPr>
        <w:tc>
          <w:tcPr>
            <w:tcW w:w="2206" w:type="dxa"/>
            <w:tcBorders>
              <w:top w:val="nil"/>
              <w:left w:val="nil"/>
              <w:bottom w:val="single" w:sz="4" w:space="0" w:color="auto"/>
              <w:right w:val="nil"/>
            </w:tcBorders>
            <w:shd w:val="clear" w:color="auto" w:fill="auto"/>
            <w:hideMark/>
          </w:tcPr>
          <w:p w:rsidR="00033620" w:rsidRPr="00CB760B" w:rsidRDefault="00033620" w:rsidP="00895125">
            <w:pPr>
              <w:overflowPunct/>
              <w:autoSpaceDE/>
              <w:autoSpaceDN/>
              <w:adjustRightInd/>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 </w:t>
            </w:r>
          </w:p>
        </w:tc>
        <w:tc>
          <w:tcPr>
            <w:tcW w:w="6740" w:type="dxa"/>
            <w:gridSpan w:val="18"/>
            <w:tcBorders>
              <w:top w:val="nil"/>
              <w:left w:val="nil"/>
              <w:bottom w:val="single" w:sz="4" w:space="0" w:color="auto"/>
              <w:right w:val="nil"/>
            </w:tcBorders>
            <w:shd w:val="clear" w:color="auto" w:fill="auto"/>
            <w:noWrap/>
            <w:vAlign w:val="bottom"/>
            <w:hideMark/>
          </w:tcPr>
          <w:p w:rsidR="00033620" w:rsidRPr="00CB760B" w:rsidRDefault="00033620" w:rsidP="00895125">
            <w:pPr>
              <w:overflowPunct/>
              <w:autoSpaceDE/>
              <w:autoSpaceDN/>
              <w:adjustRightInd/>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  </w:t>
            </w:r>
          </w:p>
          <w:p w:rsidR="00033620" w:rsidRPr="00CB760B" w:rsidRDefault="00033620" w:rsidP="00033620">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1 июля 2013 </w:t>
            </w:r>
          </w:p>
        </w:tc>
        <w:tc>
          <w:tcPr>
            <w:tcW w:w="850" w:type="dxa"/>
            <w:tcBorders>
              <w:top w:val="nil"/>
              <w:left w:val="nil"/>
              <w:bottom w:val="nil"/>
              <w:right w:val="nil"/>
            </w:tcBorders>
            <w:shd w:val="clear" w:color="auto" w:fill="auto"/>
            <w:noWrap/>
            <w:vAlign w:val="bottom"/>
            <w:hideMark/>
          </w:tcPr>
          <w:p w:rsidR="00033620" w:rsidRPr="00895125" w:rsidRDefault="00033620" w:rsidP="00895125">
            <w:pPr>
              <w:overflowPunct/>
              <w:autoSpaceDE/>
              <w:autoSpaceDN/>
              <w:adjustRightInd/>
              <w:textAlignment w:val="auto"/>
              <w:rPr>
                <w:rFonts w:ascii="Arial CYR" w:hAnsi="Arial CYR" w:cs="Arial CYR"/>
                <w:b/>
                <w:bCs/>
                <w:color w:val="000000"/>
                <w:sz w:val="20"/>
                <w:szCs w:val="20"/>
                <w:lang w:val="ru-RU" w:eastAsia="ru-RU"/>
              </w:rPr>
            </w:pPr>
          </w:p>
        </w:tc>
      </w:tr>
      <w:tr w:rsidR="00895125" w:rsidRPr="00895125" w:rsidTr="00CA7590">
        <w:trPr>
          <w:trHeight w:val="270"/>
        </w:trPr>
        <w:tc>
          <w:tcPr>
            <w:tcW w:w="2206" w:type="dxa"/>
            <w:tcBorders>
              <w:top w:val="nil"/>
              <w:left w:val="nil"/>
              <w:bottom w:val="nil"/>
              <w:right w:val="nil"/>
            </w:tcBorders>
            <w:shd w:val="clear" w:color="auto" w:fill="auto"/>
            <w:hideMark/>
          </w:tcPr>
          <w:p w:rsidR="00895125" w:rsidRPr="00CB760B" w:rsidRDefault="00895125" w:rsidP="00895125">
            <w:pPr>
              <w:overflowPunct/>
              <w:autoSpaceDE/>
              <w:autoSpaceDN/>
              <w:adjustRightInd/>
              <w:textAlignment w:val="auto"/>
              <w:rPr>
                <w:rFonts w:ascii="Arial CYR" w:hAnsi="Arial CYR" w:cs="Arial CYR"/>
                <w:b/>
                <w:color w:val="000000"/>
                <w:sz w:val="16"/>
                <w:szCs w:val="16"/>
                <w:lang w:val="ru-RU" w:eastAsia="ru-RU"/>
              </w:rPr>
            </w:pPr>
          </w:p>
        </w:tc>
        <w:tc>
          <w:tcPr>
            <w:tcW w:w="3621" w:type="dxa"/>
            <w:gridSpan w:val="7"/>
            <w:tcBorders>
              <w:top w:val="single" w:sz="8" w:space="0" w:color="auto"/>
              <w:left w:val="nil"/>
              <w:bottom w:val="single" w:sz="8" w:space="0" w:color="auto"/>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сумма актива</w:t>
            </w:r>
          </w:p>
        </w:tc>
        <w:tc>
          <w:tcPr>
            <w:tcW w:w="1134"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b/>
                <w:color w:val="000000"/>
                <w:sz w:val="16"/>
                <w:szCs w:val="16"/>
                <w:lang w:val="ru-RU" w:eastAsia="ru-RU"/>
              </w:rPr>
            </w:pPr>
          </w:p>
        </w:tc>
        <w:tc>
          <w:tcPr>
            <w:tcW w:w="851" w:type="dxa"/>
            <w:gridSpan w:val="4"/>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b/>
                <w:color w:val="000000"/>
                <w:sz w:val="16"/>
                <w:szCs w:val="16"/>
                <w:lang w:val="ru-RU" w:eastAsia="ru-RU"/>
              </w:rPr>
            </w:pPr>
          </w:p>
        </w:tc>
        <w:tc>
          <w:tcPr>
            <w:tcW w:w="1134" w:type="dxa"/>
            <w:gridSpan w:val="4"/>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textAlignment w:val="auto"/>
              <w:rPr>
                <w:rFonts w:ascii="Arial CYR" w:hAnsi="Arial CYR" w:cs="Arial CYR"/>
                <w:b/>
                <w:color w:val="000000"/>
                <w:sz w:val="16"/>
                <w:szCs w:val="16"/>
                <w:lang w:val="ru-RU" w:eastAsia="ru-RU"/>
              </w:rPr>
            </w:pPr>
          </w:p>
        </w:tc>
        <w:tc>
          <w:tcPr>
            <w:tcW w:w="850" w:type="dxa"/>
            <w:tcBorders>
              <w:top w:val="nil"/>
              <w:left w:val="nil"/>
              <w:bottom w:val="nil"/>
              <w:right w:val="nil"/>
            </w:tcBorders>
            <w:shd w:val="clear" w:color="auto" w:fill="auto"/>
            <w:noWrap/>
            <w:vAlign w:val="bottom"/>
            <w:hideMark/>
          </w:tcPr>
          <w:p w:rsidR="00895125" w:rsidRPr="00895125" w:rsidRDefault="00895125" w:rsidP="00895125">
            <w:pPr>
              <w:overflowPunct/>
              <w:autoSpaceDE/>
              <w:autoSpaceDN/>
              <w:adjustRightInd/>
              <w:textAlignment w:val="auto"/>
              <w:rPr>
                <w:rFonts w:ascii="Arial CYR" w:hAnsi="Arial CYR" w:cs="Arial CYR"/>
                <w:color w:val="000000"/>
                <w:sz w:val="20"/>
                <w:szCs w:val="20"/>
                <w:lang w:val="ru-RU" w:eastAsia="ru-RU"/>
              </w:rPr>
            </w:pPr>
          </w:p>
        </w:tc>
      </w:tr>
      <w:tr w:rsidR="0088543F" w:rsidRPr="00895125" w:rsidTr="00CA7590">
        <w:trPr>
          <w:trHeight w:val="355"/>
        </w:trPr>
        <w:tc>
          <w:tcPr>
            <w:tcW w:w="2206" w:type="dxa"/>
            <w:tcBorders>
              <w:top w:val="nil"/>
              <w:left w:val="nil"/>
              <w:bottom w:val="nil"/>
              <w:right w:val="nil"/>
            </w:tcBorders>
            <w:shd w:val="clear" w:color="auto" w:fill="auto"/>
            <w:hideMark/>
          </w:tcPr>
          <w:p w:rsidR="00895125" w:rsidRPr="00CB760B" w:rsidRDefault="00895125" w:rsidP="00895125">
            <w:pPr>
              <w:overflowPunct/>
              <w:autoSpaceDE/>
              <w:autoSpaceDN/>
              <w:adjustRightInd/>
              <w:textAlignment w:val="auto"/>
              <w:rPr>
                <w:rFonts w:ascii="Arial CYR" w:hAnsi="Arial CYR" w:cs="Arial CYR"/>
                <w:b/>
                <w:color w:val="000000"/>
                <w:sz w:val="16"/>
                <w:szCs w:val="16"/>
                <w:lang w:val="ru-RU" w:eastAsia="ru-RU"/>
              </w:rPr>
            </w:pPr>
          </w:p>
        </w:tc>
        <w:tc>
          <w:tcPr>
            <w:tcW w:w="928" w:type="dxa"/>
            <w:tcBorders>
              <w:top w:val="nil"/>
              <w:left w:val="nil"/>
              <w:bottom w:val="single" w:sz="8" w:space="0" w:color="auto"/>
              <w:right w:val="nil"/>
            </w:tcBorders>
            <w:shd w:val="clear" w:color="auto" w:fill="auto"/>
            <w:vAlign w:val="bottom"/>
            <w:hideMark/>
          </w:tcPr>
          <w:p w:rsidR="00895125" w:rsidRPr="00CB760B" w:rsidRDefault="00895125" w:rsidP="00895125">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рубль РФ</w:t>
            </w:r>
          </w:p>
        </w:tc>
        <w:tc>
          <w:tcPr>
            <w:tcW w:w="843" w:type="dxa"/>
            <w:tcBorders>
              <w:top w:val="nil"/>
              <w:left w:val="nil"/>
              <w:bottom w:val="single" w:sz="8" w:space="0" w:color="auto"/>
              <w:right w:val="nil"/>
            </w:tcBorders>
            <w:shd w:val="clear" w:color="auto" w:fill="auto"/>
            <w:vAlign w:val="bottom"/>
            <w:hideMark/>
          </w:tcPr>
          <w:p w:rsidR="00895125" w:rsidRPr="00CB760B" w:rsidRDefault="00895125" w:rsidP="00895125">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доллар США</w:t>
            </w:r>
          </w:p>
        </w:tc>
        <w:tc>
          <w:tcPr>
            <w:tcW w:w="832" w:type="dxa"/>
            <w:gridSpan w:val="2"/>
            <w:tcBorders>
              <w:top w:val="nil"/>
              <w:left w:val="nil"/>
              <w:bottom w:val="single" w:sz="8" w:space="0" w:color="auto"/>
              <w:right w:val="nil"/>
            </w:tcBorders>
            <w:shd w:val="clear" w:color="auto" w:fill="auto"/>
            <w:vAlign w:val="bottom"/>
            <w:hideMark/>
          </w:tcPr>
          <w:p w:rsidR="00895125" w:rsidRPr="00CB760B" w:rsidRDefault="00895125" w:rsidP="00895125">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евро</w:t>
            </w:r>
          </w:p>
        </w:tc>
        <w:tc>
          <w:tcPr>
            <w:tcW w:w="1018" w:type="dxa"/>
            <w:gridSpan w:val="3"/>
            <w:tcBorders>
              <w:top w:val="nil"/>
              <w:left w:val="nil"/>
              <w:bottom w:val="single" w:sz="8" w:space="0" w:color="auto"/>
              <w:right w:val="nil"/>
            </w:tcBorders>
            <w:shd w:val="clear" w:color="auto" w:fill="auto"/>
            <w:vAlign w:val="bottom"/>
            <w:hideMark/>
          </w:tcPr>
          <w:p w:rsidR="00895125" w:rsidRPr="00CB760B" w:rsidRDefault="00895125" w:rsidP="0088543F">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фунт стерлинг</w:t>
            </w:r>
          </w:p>
        </w:tc>
        <w:tc>
          <w:tcPr>
            <w:tcW w:w="1134" w:type="dxa"/>
            <w:gridSpan w:val="3"/>
            <w:tcBorders>
              <w:top w:val="nil"/>
              <w:left w:val="nil"/>
              <w:bottom w:val="single" w:sz="4" w:space="0" w:color="auto"/>
              <w:right w:val="nil"/>
            </w:tcBorders>
            <w:shd w:val="clear" w:color="auto" w:fill="auto"/>
            <w:vAlign w:val="bottom"/>
            <w:hideMark/>
          </w:tcPr>
          <w:p w:rsidR="00895125" w:rsidRPr="00CB760B" w:rsidRDefault="00895125" w:rsidP="00895125">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срок погашения</w:t>
            </w:r>
          </w:p>
        </w:tc>
        <w:tc>
          <w:tcPr>
            <w:tcW w:w="851" w:type="dxa"/>
            <w:gridSpan w:val="4"/>
            <w:tcBorders>
              <w:top w:val="nil"/>
              <w:left w:val="nil"/>
              <w:bottom w:val="single" w:sz="8" w:space="0" w:color="auto"/>
              <w:right w:val="nil"/>
            </w:tcBorders>
            <w:shd w:val="clear" w:color="auto" w:fill="auto"/>
            <w:hideMark/>
          </w:tcPr>
          <w:p w:rsidR="00895125" w:rsidRPr="00CB760B" w:rsidRDefault="0088543F" w:rsidP="0088543F">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р</w:t>
            </w:r>
            <w:r w:rsidR="00895125" w:rsidRPr="00CB760B">
              <w:rPr>
                <w:rFonts w:ascii="Arial CYR" w:hAnsi="Arial CYR" w:cs="Arial CYR"/>
                <w:b/>
                <w:color w:val="000000"/>
                <w:sz w:val="16"/>
                <w:szCs w:val="16"/>
                <w:lang w:val="ru-RU" w:eastAsia="ru-RU"/>
              </w:rPr>
              <w:t>езерв</w:t>
            </w:r>
          </w:p>
        </w:tc>
        <w:tc>
          <w:tcPr>
            <w:tcW w:w="1134" w:type="dxa"/>
            <w:gridSpan w:val="4"/>
            <w:tcBorders>
              <w:top w:val="nil"/>
              <w:left w:val="nil"/>
              <w:bottom w:val="single" w:sz="8" w:space="0" w:color="auto"/>
              <w:right w:val="nil"/>
            </w:tcBorders>
            <w:shd w:val="clear" w:color="auto" w:fill="auto"/>
            <w:hideMark/>
          </w:tcPr>
          <w:p w:rsidR="00895125" w:rsidRPr="00CB760B" w:rsidRDefault="00895125" w:rsidP="00895125">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стоимость актива</w:t>
            </w:r>
          </w:p>
        </w:tc>
        <w:tc>
          <w:tcPr>
            <w:tcW w:w="850" w:type="dxa"/>
            <w:tcBorders>
              <w:top w:val="nil"/>
              <w:left w:val="nil"/>
              <w:bottom w:val="nil"/>
              <w:right w:val="nil"/>
            </w:tcBorders>
            <w:shd w:val="clear" w:color="auto" w:fill="auto"/>
            <w:noWrap/>
            <w:vAlign w:val="bottom"/>
            <w:hideMark/>
          </w:tcPr>
          <w:p w:rsidR="00895125" w:rsidRPr="00895125" w:rsidRDefault="00895125" w:rsidP="00895125">
            <w:pPr>
              <w:overflowPunct/>
              <w:autoSpaceDE/>
              <w:autoSpaceDN/>
              <w:adjustRightInd/>
              <w:textAlignment w:val="auto"/>
              <w:rPr>
                <w:rFonts w:ascii="Arial CYR" w:hAnsi="Arial CYR" w:cs="Arial CYR"/>
                <w:color w:val="000000"/>
                <w:sz w:val="20"/>
                <w:szCs w:val="20"/>
                <w:lang w:val="ru-RU" w:eastAsia="ru-RU"/>
              </w:rPr>
            </w:pPr>
          </w:p>
        </w:tc>
      </w:tr>
      <w:tr w:rsidR="0088543F" w:rsidRPr="00895125" w:rsidTr="00CA7590">
        <w:trPr>
          <w:trHeight w:val="450"/>
        </w:trPr>
        <w:tc>
          <w:tcPr>
            <w:tcW w:w="2206" w:type="dxa"/>
            <w:tcBorders>
              <w:top w:val="single" w:sz="8" w:space="0" w:color="auto"/>
              <w:left w:val="nil"/>
              <w:bottom w:val="single" w:sz="4" w:space="0" w:color="auto"/>
              <w:right w:val="nil"/>
            </w:tcBorders>
            <w:shd w:val="clear" w:color="auto" w:fill="auto"/>
            <w:vAlign w:val="center"/>
            <w:hideMark/>
          </w:tcPr>
          <w:p w:rsidR="00895125" w:rsidRPr="00CB760B" w:rsidRDefault="00895125" w:rsidP="00895125">
            <w:pPr>
              <w:overflowPunct/>
              <w:autoSpaceDE/>
              <w:autoSpaceDN/>
              <w:adjustRightInd/>
              <w:textAlignment w:val="auto"/>
              <w:rPr>
                <w:rFonts w:cs="Arial"/>
                <w:sz w:val="16"/>
                <w:szCs w:val="16"/>
                <w:lang w:val="ru-RU" w:eastAsia="ru-RU"/>
              </w:rPr>
            </w:pPr>
            <w:r w:rsidRPr="00CB760B">
              <w:rPr>
                <w:rFonts w:cs="Arial"/>
                <w:sz w:val="16"/>
                <w:szCs w:val="16"/>
                <w:lang w:val="ru-RU" w:eastAsia="ru-RU"/>
              </w:rPr>
              <w:t>Расчеты с прочими дебиторами</w:t>
            </w:r>
          </w:p>
        </w:tc>
        <w:tc>
          <w:tcPr>
            <w:tcW w:w="928" w:type="dxa"/>
            <w:tcBorders>
              <w:top w:val="nil"/>
              <w:left w:val="nil"/>
              <w:bottom w:val="single" w:sz="4" w:space="0" w:color="auto"/>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2 700</w:t>
            </w:r>
          </w:p>
        </w:tc>
        <w:tc>
          <w:tcPr>
            <w:tcW w:w="843" w:type="dxa"/>
            <w:tcBorders>
              <w:top w:val="nil"/>
              <w:left w:val="nil"/>
              <w:bottom w:val="single" w:sz="4" w:space="0" w:color="auto"/>
              <w:right w:val="nil"/>
            </w:tcBorders>
            <w:shd w:val="clear" w:color="auto" w:fill="auto"/>
            <w:noWrap/>
            <w:vAlign w:val="bottom"/>
            <w:hideMark/>
          </w:tcPr>
          <w:p w:rsidR="00895125" w:rsidRPr="00CB760B" w:rsidRDefault="0088543F" w:rsidP="00895125">
            <w:pPr>
              <w:overflowPunct/>
              <w:autoSpaceDE/>
              <w:autoSpaceDN/>
              <w:adjustRightInd/>
              <w:jc w:val="center"/>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w:t>
            </w:r>
            <w:r w:rsidR="00895125" w:rsidRPr="00CB760B">
              <w:rPr>
                <w:rFonts w:ascii="Arial CYR" w:hAnsi="Arial CYR" w:cs="Arial CYR"/>
                <w:sz w:val="16"/>
                <w:szCs w:val="16"/>
                <w:lang w:val="ru-RU" w:eastAsia="ru-RU"/>
              </w:rPr>
              <w:t> </w:t>
            </w:r>
          </w:p>
        </w:tc>
        <w:tc>
          <w:tcPr>
            <w:tcW w:w="832" w:type="dxa"/>
            <w:gridSpan w:val="2"/>
            <w:tcBorders>
              <w:top w:val="nil"/>
              <w:left w:val="nil"/>
              <w:bottom w:val="single" w:sz="4" w:space="0" w:color="auto"/>
              <w:right w:val="nil"/>
            </w:tcBorders>
            <w:shd w:val="clear" w:color="auto" w:fill="auto"/>
            <w:noWrap/>
            <w:vAlign w:val="bottom"/>
            <w:hideMark/>
          </w:tcPr>
          <w:p w:rsidR="00895125" w:rsidRPr="00CB760B" w:rsidRDefault="0088543F" w:rsidP="00895125">
            <w:pPr>
              <w:overflowPunct/>
              <w:autoSpaceDE/>
              <w:autoSpaceDN/>
              <w:adjustRightInd/>
              <w:jc w:val="center"/>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w:t>
            </w:r>
            <w:r w:rsidR="00895125" w:rsidRPr="00CB760B">
              <w:rPr>
                <w:rFonts w:ascii="Arial CYR" w:hAnsi="Arial CYR" w:cs="Arial CYR"/>
                <w:sz w:val="16"/>
                <w:szCs w:val="16"/>
                <w:lang w:val="ru-RU" w:eastAsia="ru-RU"/>
              </w:rPr>
              <w:t> </w:t>
            </w:r>
          </w:p>
        </w:tc>
        <w:tc>
          <w:tcPr>
            <w:tcW w:w="1018" w:type="dxa"/>
            <w:gridSpan w:val="3"/>
            <w:tcBorders>
              <w:top w:val="nil"/>
              <w:left w:val="nil"/>
              <w:bottom w:val="single" w:sz="4" w:space="0" w:color="auto"/>
              <w:right w:val="nil"/>
            </w:tcBorders>
            <w:shd w:val="clear" w:color="auto" w:fill="auto"/>
            <w:noWrap/>
            <w:vAlign w:val="bottom"/>
            <w:hideMark/>
          </w:tcPr>
          <w:p w:rsidR="00895125" w:rsidRPr="00CB760B" w:rsidRDefault="0088543F" w:rsidP="00895125">
            <w:pPr>
              <w:overflowPunct/>
              <w:autoSpaceDE/>
              <w:autoSpaceDN/>
              <w:adjustRightInd/>
              <w:jc w:val="center"/>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w:t>
            </w:r>
            <w:r w:rsidR="00895125" w:rsidRPr="00CB760B">
              <w:rPr>
                <w:rFonts w:ascii="Arial CYR" w:hAnsi="Arial CYR" w:cs="Arial CYR"/>
                <w:sz w:val="16"/>
                <w:szCs w:val="16"/>
                <w:lang w:val="ru-RU" w:eastAsia="ru-RU"/>
              </w:rPr>
              <w:t> </w:t>
            </w:r>
          </w:p>
        </w:tc>
        <w:tc>
          <w:tcPr>
            <w:tcW w:w="1134" w:type="dxa"/>
            <w:gridSpan w:val="3"/>
            <w:tcBorders>
              <w:top w:val="nil"/>
              <w:left w:val="nil"/>
              <w:bottom w:val="single" w:sz="4" w:space="0" w:color="auto"/>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фев.2016</w:t>
            </w:r>
          </w:p>
        </w:tc>
        <w:tc>
          <w:tcPr>
            <w:tcW w:w="851" w:type="dxa"/>
            <w:gridSpan w:val="4"/>
            <w:tcBorders>
              <w:top w:val="nil"/>
              <w:left w:val="nil"/>
              <w:bottom w:val="single" w:sz="4" w:space="0" w:color="auto"/>
              <w:right w:val="nil"/>
            </w:tcBorders>
            <w:shd w:val="clear" w:color="auto" w:fill="auto"/>
            <w:noWrap/>
            <w:vAlign w:val="bottom"/>
            <w:hideMark/>
          </w:tcPr>
          <w:p w:rsidR="00895125" w:rsidRPr="00CB760B" w:rsidRDefault="00033620" w:rsidP="00895125">
            <w:pPr>
              <w:overflowPunct/>
              <w:autoSpaceDE/>
              <w:autoSpaceDN/>
              <w:adjustRightInd/>
              <w:jc w:val="center"/>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w:t>
            </w:r>
            <w:r w:rsidR="00895125" w:rsidRPr="00CB760B">
              <w:rPr>
                <w:rFonts w:ascii="Arial CYR" w:hAnsi="Arial CYR" w:cs="Arial CYR"/>
                <w:sz w:val="16"/>
                <w:szCs w:val="16"/>
                <w:lang w:val="ru-RU" w:eastAsia="ru-RU"/>
              </w:rPr>
              <w:t>567</w:t>
            </w:r>
            <w:r w:rsidRPr="00CB760B">
              <w:rPr>
                <w:rFonts w:ascii="Arial CYR" w:hAnsi="Arial CYR" w:cs="Arial CYR"/>
                <w:sz w:val="16"/>
                <w:szCs w:val="16"/>
                <w:lang w:val="ru-RU" w:eastAsia="ru-RU"/>
              </w:rPr>
              <w:t>)</w:t>
            </w:r>
          </w:p>
        </w:tc>
        <w:tc>
          <w:tcPr>
            <w:tcW w:w="1134" w:type="dxa"/>
            <w:gridSpan w:val="4"/>
            <w:tcBorders>
              <w:top w:val="nil"/>
              <w:left w:val="nil"/>
              <w:bottom w:val="single" w:sz="4" w:space="0" w:color="auto"/>
              <w:right w:val="nil"/>
            </w:tcBorders>
            <w:shd w:val="clear" w:color="auto" w:fill="auto"/>
            <w:noWrap/>
            <w:vAlign w:val="bottom"/>
            <w:hideMark/>
          </w:tcPr>
          <w:p w:rsidR="00895125" w:rsidRPr="00CB760B" w:rsidRDefault="00895125" w:rsidP="007207C4">
            <w:pPr>
              <w:overflowPunct/>
              <w:autoSpaceDE/>
              <w:autoSpaceDN/>
              <w:adjustRightInd/>
              <w:jc w:val="center"/>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2 133</w:t>
            </w:r>
          </w:p>
        </w:tc>
        <w:tc>
          <w:tcPr>
            <w:tcW w:w="850" w:type="dxa"/>
            <w:tcBorders>
              <w:top w:val="nil"/>
              <w:left w:val="nil"/>
              <w:bottom w:val="nil"/>
              <w:right w:val="nil"/>
            </w:tcBorders>
            <w:shd w:val="clear" w:color="auto" w:fill="auto"/>
            <w:noWrap/>
            <w:vAlign w:val="bottom"/>
            <w:hideMark/>
          </w:tcPr>
          <w:p w:rsidR="00895125" w:rsidRPr="00895125" w:rsidRDefault="00895125" w:rsidP="00895125">
            <w:pPr>
              <w:overflowPunct/>
              <w:autoSpaceDE/>
              <w:autoSpaceDN/>
              <w:adjustRightInd/>
              <w:textAlignment w:val="auto"/>
              <w:rPr>
                <w:rFonts w:ascii="Arial CYR" w:hAnsi="Arial CYR" w:cs="Arial CYR"/>
                <w:sz w:val="20"/>
                <w:szCs w:val="20"/>
                <w:lang w:val="ru-RU" w:eastAsia="ru-RU"/>
              </w:rPr>
            </w:pPr>
          </w:p>
        </w:tc>
      </w:tr>
      <w:tr w:rsidR="0088543F" w:rsidRPr="00895125" w:rsidTr="00CA7590">
        <w:trPr>
          <w:trHeight w:val="255"/>
        </w:trPr>
        <w:tc>
          <w:tcPr>
            <w:tcW w:w="2206" w:type="dxa"/>
            <w:tcBorders>
              <w:top w:val="nil"/>
              <w:left w:val="nil"/>
              <w:bottom w:val="single" w:sz="4" w:space="0" w:color="auto"/>
              <w:right w:val="nil"/>
            </w:tcBorders>
            <w:shd w:val="clear" w:color="auto" w:fill="auto"/>
            <w:hideMark/>
          </w:tcPr>
          <w:p w:rsidR="00895125" w:rsidRPr="00CB760B" w:rsidRDefault="00895125" w:rsidP="00895125">
            <w:pPr>
              <w:overflowPunct/>
              <w:autoSpaceDE/>
              <w:autoSpaceDN/>
              <w:adjustRightInd/>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Итого</w:t>
            </w:r>
          </w:p>
        </w:tc>
        <w:tc>
          <w:tcPr>
            <w:tcW w:w="928" w:type="dxa"/>
            <w:tcBorders>
              <w:top w:val="nil"/>
              <w:left w:val="nil"/>
              <w:bottom w:val="single" w:sz="4" w:space="0" w:color="auto"/>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2 700</w:t>
            </w:r>
          </w:p>
        </w:tc>
        <w:tc>
          <w:tcPr>
            <w:tcW w:w="843" w:type="dxa"/>
            <w:tcBorders>
              <w:top w:val="nil"/>
              <w:left w:val="nil"/>
              <w:bottom w:val="single" w:sz="4" w:space="0" w:color="auto"/>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 </w:t>
            </w:r>
          </w:p>
        </w:tc>
        <w:tc>
          <w:tcPr>
            <w:tcW w:w="832" w:type="dxa"/>
            <w:gridSpan w:val="2"/>
            <w:tcBorders>
              <w:top w:val="nil"/>
              <w:left w:val="nil"/>
              <w:bottom w:val="single" w:sz="4" w:space="0" w:color="auto"/>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 </w:t>
            </w:r>
          </w:p>
        </w:tc>
        <w:tc>
          <w:tcPr>
            <w:tcW w:w="1018" w:type="dxa"/>
            <w:gridSpan w:val="3"/>
            <w:tcBorders>
              <w:top w:val="nil"/>
              <w:left w:val="nil"/>
              <w:bottom w:val="single" w:sz="4" w:space="0" w:color="auto"/>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 </w:t>
            </w:r>
          </w:p>
        </w:tc>
        <w:tc>
          <w:tcPr>
            <w:tcW w:w="1134" w:type="dxa"/>
            <w:gridSpan w:val="3"/>
            <w:tcBorders>
              <w:top w:val="nil"/>
              <w:left w:val="nil"/>
              <w:bottom w:val="single" w:sz="4" w:space="0" w:color="auto"/>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 </w:t>
            </w:r>
          </w:p>
        </w:tc>
        <w:tc>
          <w:tcPr>
            <w:tcW w:w="851" w:type="dxa"/>
            <w:gridSpan w:val="4"/>
            <w:tcBorders>
              <w:top w:val="nil"/>
              <w:left w:val="nil"/>
              <w:bottom w:val="single" w:sz="4" w:space="0" w:color="auto"/>
              <w:right w:val="nil"/>
            </w:tcBorders>
            <w:shd w:val="clear" w:color="auto" w:fill="auto"/>
            <w:noWrap/>
            <w:vAlign w:val="bottom"/>
            <w:hideMark/>
          </w:tcPr>
          <w:p w:rsidR="00895125" w:rsidRPr="00CB760B" w:rsidRDefault="00033620" w:rsidP="00895125">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w:t>
            </w:r>
            <w:r w:rsidR="00895125" w:rsidRPr="00CB760B">
              <w:rPr>
                <w:rFonts w:ascii="Arial CYR" w:hAnsi="Arial CYR" w:cs="Arial CYR"/>
                <w:b/>
                <w:color w:val="000000"/>
                <w:sz w:val="16"/>
                <w:szCs w:val="16"/>
                <w:lang w:val="ru-RU" w:eastAsia="ru-RU"/>
              </w:rPr>
              <w:t>567</w:t>
            </w:r>
            <w:r w:rsidRPr="00CB760B">
              <w:rPr>
                <w:rFonts w:ascii="Arial CYR" w:hAnsi="Arial CYR" w:cs="Arial CYR"/>
                <w:b/>
                <w:color w:val="000000"/>
                <w:sz w:val="16"/>
                <w:szCs w:val="16"/>
                <w:lang w:val="ru-RU" w:eastAsia="ru-RU"/>
              </w:rPr>
              <w:t>)</w:t>
            </w:r>
          </w:p>
        </w:tc>
        <w:tc>
          <w:tcPr>
            <w:tcW w:w="1134" w:type="dxa"/>
            <w:gridSpan w:val="4"/>
            <w:tcBorders>
              <w:top w:val="nil"/>
              <w:left w:val="nil"/>
              <w:bottom w:val="single" w:sz="4" w:space="0" w:color="auto"/>
              <w:right w:val="nil"/>
            </w:tcBorders>
            <w:shd w:val="clear" w:color="auto" w:fill="auto"/>
            <w:noWrap/>
            <w:vAlign w:val="bottom"/>
            <w:hideMark/>
          </w:tcPr>
          <w:p w:rsidR="00895125" w:rsidRPr="00CB760B" w:rsidRDefault="00895125" w:rsidP="007207C4">
            <w:pPr>
              <w:overflowPunct/>
              <w:autoSpaceDE/>
              <w:autoSpaceDN/>
              <w:adjustRightInd/>
              <w:jc w:val="center"/>
              <w:textAlignment w:val="auto"/>
              <w:rPr>
                <w:rFonts w:ascii="Arial CYR" w:hAnsi="Arial CYR" w:cs="Arial CYR"/>
                <w:b/>
                <w:sz w:val="16"/>
                <w:szCs w:val="16"/>
                <w:lang w:val="ru-RU" w:eastAsia="ru-RU"/>
              </w:rPr>
            </w:pPr>
            <w:r w:rsidRPr="00CB760B">
              <w:rPr>
                <w:rFonts w:ascii="Arial CYR" w:hAnsi="Arial CYR" w:cs="Arial CYR"/>
                <w:b/>
                <w:sz w:val="16"/>
                <w:szCs w:val="16"/>
                <w:lang w:val="ru-RU" w:eastAsia="ru-RU"/>
              </w:rPr>
              <w:t>2 133</w:t>
            </w:r>
          </w:p>
        </w:tc>
        <w:tc>
          <w:tcPr>
            <w:tcW w:w="850" w:type="dxa"/>
            <w:tcBorders>
              <w:top w:val="nil"/>
              <w:left w:val="nil"/>
              <w:bottom w:val="nil"/>
              <w:right w:val="nil"/>
            </w:tcBorders>
            <w:shd w:val="clear" w:color="auto" w:fill="auto"/>
            <w:noWrap/>
            <w:vAlign w:val="bottom"/>
            <w:hideMark/>
          </w:tcPr>
          <w:p w:rsidR="00895125" w:rsidRPr="00895125" w:rsidRDefault="00895125" w:rsidP="00895125">
            <w:pPr>
              <w:overflowPunct/>
              <w:autoSpaceDE/>
              <w:autoSpaceDN/>
              <w:adjustRightInd/>
              <w:textAlignment w:val="auto"/>
              <w:rPr>
                <w:rFonts w:ascii="Arial CYR" w:hAnsi="Arial CYR" w:cs="Arial CYR"/>
                <w:color w:val="000000"/>
                <w:sz w:val="20"/>
                <w:szCs w:val="20"/>
                <w:lang w:val="ru-RU" w:eastAsia="ru-RU"/>
              </w:rPr>
            </w:pPr>
          </w:p>
        </w:tc>
      </w:tr>
      <w:tr w:rsidR="00895125" w:rsidRPr="00F93FFE" w:rsidTr="00CA7590">
        <w:trPr>
          <w:trHeight w:val="255"/>
        </w:trPr>
        <w:tc>
          <w:tcPr>
            <w:tcW w:w="9796" w:type="dxa"/>
            <w:gridSpan w:val="20"/>
            <w:tcBorders>
              <w:top w:val="nil"/>
              <w:left w:val="nil"/>
              <w:bottom w:val="nil"/>
              <w:right w:val="nil"/>
            </w:tcBorders>
            <w:shd w:val="clear" w:color="auto" w:fill="auto"/>
            <w:noWrap/>
            <w:vAlign w:val="bottom"/>
            <w:hideMark/>
          </w:tcPr>
          <w:p w:rsidR="00CA7590" w:rsidRDefault="00CA7590" w:rsidP="00895125">
            <w:pPr>
              <w:overflowPunct/>
              <w:autoSpaceDE/>
              <w:autoSpaceDN/>
              <w:adjustRightInd/>
              <w:textAlignment w:val="auto"/>
              <w:rPr>
                <w:rFonts w:ascii="Arial CYR" w:hAnsi="Arial CYR" w:cs="Arial CYR"/>
                <w:b/>
                <w:bCs/>
                <w:color w:val="000000"/>
                <w:sz w:val="20"/>
                <w:szCs w:val="20"/>
                <w:lang w:val="ru-RU" w:eastAsia="ru-RU"/>
              </w:rPr>
            </w:pPr>
          </w:p>
          <w:p w:rsidR="00895125" w:rsidRPr="00895125" w:rsidRDefault="00895125" w:rsidP="00895125">
            <w:pPr>
              <w:overflowPunct/>
              <w:autoSpaceDE/>
              <w:autoSpaceDN/>
              <w:adjustRightInd/>
              <w:textAlignment w:val="auto"/>
              <w:rPr>
                <w:rFonts w:ascii="Arial CYR" w:hAnsi="Arial CYR" w:cs="Arial CYR"/>
                <w:b/>
                <w:bCs/>
                <w:color w:val="000000"/>
                <w:sz w:val="20"/>
                <w:szCs w:val="20"/>
                <w:lang w:val="ru-RU" w:eastAsia="ru-RU"/>
              </w:rPr>
            </w:pPr>
            <w:r w:rsidRPr="00895125">
              <w:rPr>
                <w:rFonts w:ascii="Arial CYR" w:hAnsi="Arial CYR" w:cs="Arial CYR"/>
                <w:b/>
                <w:bCs/>
                <w:color w:val="000000"/>
                <w:sz w:val="20"/>
                <w:szCs w:val="20"/>
                <w:lang w:val="ru-RU" w:eastAsia="ru-RU"/>
              </w:rPr>
              <w:t>Объем, структура и изменение стоимости прочих активов (продолжение)</w:t>
            </w:r>
          </w:p>
        </w:tc>
      </w:tr>
      <w:tr w:rsidR="00895125" w:rsidRPr="00F93FFE" w:rsidTr="00CA7590">
        <w:trPr>
          <w:trHeight w:val="255"/>
        </w:trPr>
        <w:tc>
          <w:tcPr>
            <w:tcW w:w="2206" w:type="dxa"/>
            <w:tcBorders>
              <w:top w:val="nil"/>
              <w:left w:val="nil"/>
              <w:bottom w:val="nil"/>
              <w:right w:val="nil"/>
            </w:tcBorders>
            <w:shd w:val="clear" w:color="auto" w:fill="auto"/>
            <w:noWrap/>
            <w:vAlign w:val="bottom"/>
            <w:hideMark/>
          </w:tcPr>
          <w:p w:rsidR="00895125" w:rsidRPr="00895125" w:rsidRDefault="00895125" w:rsidP="00895125">
            <w:pPr>
              <w:overflowPunct/>
              <w:autoSpaceDE/>
              <w:autoSpaceDN/>
              <w:adjustRightInd/>
              <w:textAlignment w:val="auto"/>
              <w:rPr>
                <w:rFonts w:ascii="Arial CYR" w:hAnsi="Arial CYR" w:cs="Arial CYR"/>
                <w:b/>
                <w:bCs/>
                <w:color w:val="000000"/>
                <w:sz w:val="20"/>
                <w:szCs w:val="20"/>
                <w:lang w:val="ru-RU" w:eastAsia="ru-RU"/>
              </w:rPr>
            </w:pPr>
          </w:p>
        </w:tc>
        <w:tc>
          <w:tcPr>
            <w:tcW w:w="928" w:type="dxa"/>
            <w:tcBorders>
              <w:top w:val="nil"/>
              <w:left w:val="nil"/>
              <w:bottom w:val="nil"/>
              <w:right w:val="nil"/>
            </w:tcBorders>
            <w:shd w:val="clear" w:color="auto" w:fill="auto"/>
            <w:noWrap/>
            <w:vAlign w:val="bottom"/>
            <w:hideMark/>
          </w:tcPr>
          <w:p w:rsidR="00895125" w:rsidRPr="00895125" w:rsidRDefault="00895125" w:rsidP="00895125">
            <w:pPr>
              <w:overflowPunct/>
              <w:autoSpaceDE/>
              <w:autoSpaceDN/>
              <w:adjustRightInd/>
              <w:jc w:val="center"/>
              <w:textAlignment w:val="auto"/>
              <w:rPr>
                <w:rFonts w:ascii="Arial CYR" w:hAnsi="Arial CYR" w:cs="Arial CYR"/>
                <w:b/>
                <w:bCs/>
                <w:color w:val="000000"/>
                <w:sz w:val="20"/>
                <w:szCs w:val="20"/>
                <w:lang w:val="ru-RU" w:eastAsia="ru-RU"/>
              </w:rPr>
            </w:pPr>
          </w:p>
        </w:tc>
        <w:tc>
          <w:tcPr>
            <w:tcW w:w="843" w:type="dxa"/>
            <w:tcBorders>
              <w:top w:val="nil"/>
              <w:left w:val="nil"/>
              <w:bottom w:val="nil"/>
              <w:right w:val="nil"/>
            </w:tcBorders>
            <w:shd w:val="clear" w:color="auto" w:fill="auto"/>
            <w:noWrap/>
            <w:vAlign w:val="bottom"/>
            <w:hideMark/>
          </w:tcPr>
          <w:p w:rsidR="00895125" w:rsidRPr="00895125" w:rsidRDefault="00895125" w:rsidP="00895125">
            <w:pPr>
              <w:overflowPunct/>
              <w:autoSpaceDE/>
              <w:autoSpaceDN/>
              <w:adjustRightInd/>
              <w:jc w:val="center"/>
              <w:textAlignment w:val="auto"/>
              <w:rPr>
                <w:rFonts w:ascii="Arial CYR" w:hAnsi="Arial CYR" w:cs="Arial CYR"/>
                <w:b/>
                <w:bCs/>
                <w:color w:val="000000"/>
                <w:sz w:val="20"/>
                <w:szCs w:val="20"/>
                <w:lang w:val="ru-RU" w:eastAsia="ru-RU"/>
              </w:rPr>
            </w:pPr>
          </w:p>
        </w:tc>
        <w:tc>
          <w:tcPr>
            <w:tcW w:w="832" w:type="dxa"/>
            <w:gridSpan w:val="2"/>
            <w:tcBorders>
              <w:top w:val="nil"/>
              <w:left w:val="nil"/>
              <w:bottom w:val="nil"/>
              <w:right w:val="nil"/>
            </w:tcBorders>
            <w:shd w:val="clear" w:color="auto" w:fill="auto"/>
            <w:noWrap/>
            <w:vAlign w:val="bottom"/>
            <w:hideMark/>
          </w:tcPr>
          <w:p w:rsidR="00895125" w:rsidRPr="00895125" w:rsidRDefault="00895125" w:rsidP="00895125">
            <w:pPr>
              <w:overflowPunct/>
              <w:autoSpaceDE/>
              <w:autoSpaceDN/>
              <w:adjustRightInd/>
              <w:jc w:val="center"/>
              <w:textAlignment w:val="auto"/>
              <w:rPr>
                <w:rFonts w:ascii="Arial CYR" w:hAnsi="Arial CYR" w:cs="Arial CYR"/>
                <w:b/>
                <w:bCs/>
                <w:color w:val="000000"/>
                <w:sz w:val="20"/>
                <w:szCs w:val="20"/>
                <w:lang w:val="ru-RU" w:eastAsia="ru-RU"/>
              </w:rPr>
            </w:pPr>
          </w:p>
        </w:tc>
        <w:tc>
          <w:tcPr>
            <w:tcW w:w="876" w:type="dxa"/>
            <w:gridSpan w:val="2"/>
            <w:tcBorders>
              <w:top w:val="nil"/>
              <w:left w:val="nil"/>
              <w:bottom w:val="nil"/>
              <w:right w:val="nil"/>
            </w:tcBorders>
            <w:shd w:val="clear" w:color="auto" w:fill="auto"/>
            <w:noWrap/>
            <w:vAlign w:val="bottom"/>
            <w:hideMark/>
          </w:tcPr>
          <w:p w:rsidR="00895125" w:rsidRPr="00895125" w:rsidRDefault="00895125" w:rsidP="00895125">
            <w:pPr>
              <w:overflowPunct/>
              <w:autoSpaceDE/>
              <w:autoSpaceDN/>
              <w:adjustRightInd/>
              <w:jc w:val="center"/>
              <w:textAlignment w:val="auto"/>
              <w:rPr>
                <w:rFonts w:ascii="Arial CYR" w:hAnsi="Arial CYR" w:cs="Arial CYR"/>
                <w:b/>
                <w:bCs/>
                <w:color w:val="000000"/>
                <w:sz w:val="20"/>
                <w:szCs w:val="20"/>
                <w:lang w:val="ru-RU" w:eastAsia="ru-RU"/>
              </w:rPr>
            </w:pPr>
          </w:p>
        </w:tc>
        <w:tc>
          <w:tcPr>
            <w:tcW w:w="1099" w:type="dxa"/>
            <w:gridSpan w:val="3"/>
            <w:tcBorders>
              <w:top w:val="nil"/>
              <w:left w:val="nil"/>
              <w:bottom w:val="nil"/>
              <w:right w:val="nil"/>
            </w:tcBorders>
            <w:shd w:val="clear" w:color="auto" w:fill="auto"/>
            <w:noWrap/>
            <w:vAlign w:val="bottom"/>
            <w:hideMark/>
          </w:tcPr>
          <w:p w:rsidR="00895125" w:rsidRPr="00895125" w:rsidRDefault="00895125" w:rsidP="00895125">
            <w:pPr>
              <w:overflowPunct/>
              <w:autoSpaceDE/>
              <w:autoSpaceDN/>
              <w:adjustRightInd/>
              <w:jc w:val="center"/>
              <w:textAlignment w:val="auto"/>
              <w:rPr>
                <w:rFonts w:ascii="Arial CYR" w:hAnsi="Arial CYR" w:cs="Arial CYR"/>
                <w:b/>
                <w:bCs/>
                <w:color w:val="000000"/>
                <w:sz w:val="20"/>
                <w:szCs w:val="20"/>
                <w:lang w:val="ru-RU" w:eastAsia="ru-RU"/>
              </w:rPr>
            </w:pPr>
          </w:p>
        </w:tc>
        <w:tc>
          <w:tcPr>
            <w:tcW w:w="730" w:type="dxa"/>
            <w:gridSpan w:val="3"/>
            <w:tcBorders>
              <w:top w:val="nil"/>
              <w:left w:val="nil"/>
              <w:bottom w:val="nil"/>
              <w:right w:val="nil"/>
            </w:tcBorders>
            <w:shd w:val="clear" w:color="auto" w:fill="auto"/>
            <w:noWrap/>
            <w:vAlign w:val="bottom"/>
            <w:hideMark/>
          </w:tcPr>
          <w:p w:rsidR="00895125" w:rsidRPr="00895125" w:rsidRDefault="00895125" w:rsidP="00895125">
            <w:pPr>
              <w:overflowPunct/>
              <w:autoSpaceDE/>
              <w:autoSpaceDN/>
              <w:adjustRightInd/>
              <w:jc w:val="center"/>
              <w:textAlignment w:val="auto"/>
              <w:rPr>
                <w:rFonts w:ascii="Arial CYR" w:hAnsi="Arial CYR" w:cs="Arial CYR"/>
                <w:b/>
                <w:bCs/>
                <w:color w:val="000000"/>
                <w:sz w:val="20"/>
                <w:szCs w:val="20"/>
                <w:lang w:val="ru-RU" w:eastAsia="ru-RU"/>
              </w:rPr>
            </w:pPr>
          </w:p>
        </w:tc>
        <w:tc>
          <w:tcPr>
            <w:tcW w:w="983" w:type="dxa"/>
            <w:gridSpan w:val="4"/>
            <w:tcBorders>
              <w:top w:val="nil"/>
              <w:left w:val="nil"/>
              <w:bottom w:val="nil"/>
              <w:right w:val="nil"/>
            </w:tcBorders>
            <w:shd w:val="clear" w:color="auto" w:fill="auto"/>
            <w:noWrap/>
            <w:vAlign w:val="bottom"/>
            <w:hideMark/>
          </w:tcPr>
          <w:p w:rsidR="00895125" w:rsidRPr="00895125" w:rsidRDefault="00895125" w:rsidP="00895125">
            <w:pPr>
              <w:overflowPunct/>
              <w:autoSpaceDE/>
              <w:autoSpaceDN/>
              <w:adjustRightInd/>
              <w:jc w:val="center"/>
              <w:textAlignment w:val="auto"/>
              <w:rPr>
                <w:rFonts w:ascii="Arial CYR" w:hAnsi="Arial CYR" w:cs="Arial CYR"/>
                <w:b/>
                <w:bCs/>
                <w:color w:val="000000"/>
                <w:sz w:val="20"/>
                <w:szCs w:val="20"/>
                <w:lang w:val="ru-RU" w:eastAsia="ru-RU"/>
              </w:rPr>
            </w:pPr>
          </w:p>
        </w:tc>
        <w:tc>
          <w:tcPr>
            <w:tcW w:w="1299" w:type="dxa"/>
            <w:gridSpan w:val="3"/>
            <w:tcBorders>
              <w:top w:val="nil"/>
              <w:left w:val="nil"/>
              <w:bottom w:val="nil"/>
              <w:right w:val="nil"/>
            </w:tcBorders>
            <w:shd w:val="clear" w:color="auto" w:fill="auto"/>
            <w:noWrap/>
            <w:vAlign w:val="bottom"/>
            <w:hideMark/>
          </w:tcPr>
          <w:p w:rsidR="00895125" w:rsidRPr="00895125" w:rsidRDefault="00895125" w:rsidP="00895125">
            <w:pPr>
              <w:overflowPunct/>
              <w:autoSpaceDE/>
              <w:autoSpaceDN/>
              <w:adjustRightInd/>
              <w:jc w:val="center"/>
              <w:textAlignment w:val="auto"/>
              <w:rPr>
                <w:rFonts w:ascii="Arial CYR" w:hAnsi="Arial CYR" w:cs="Arial CYR"/>
                <w:b/>
                <w:bCs/>
                <w:color w:val="000000"/>
                <w:sz w:val="20"/>
                <w:szCs w:val="20"/>
                <w:lang w:val="ru-RU" w:eastAsia="ru-RU"/>
              </w:rPr>
            </w:pPr>
          </w:p>
        </w:tc>
      </w:tr>
      <w:tr w:rsidR="00895125" w:rsidRPr="00F93FFE" w:rsidTr="00CA7590">
        <w:trPr>
          <w:trHeight w:val="255"/>
        </w:trPr>
        <w:tc>
          <w:tcPr>
            <w:tcW w:w="9796" w:type="dxa"/>
            <w:gridSpan w:val="20"/>
            <w:tcBorders>
              <w:top w:val="nil"/>
              <w:left w:val="nil"/>
              <w:bottom w:val="nil"/>
              <w:right w:val="nil"/>
            </w:tcBorders>
            <w:shd w:val="clear" w:color="auto" w:fill="auto"/>
            <w:noWrap/>
            <w:vAlign w:val="bottom"/>
            <w:hideMark/>
          </w:tcPr>
          <w:p w:rsidR="00895125" w:rsidRPr="00895125" w:rsidRDefault="00895125" w:rsidP="00895125">
            <w:pPr>
              <w:overflowPunct/>
              <w:autoSpaceDE/>
              <w:autoSpaceDN/>
              <w:adjustRightInd/>
              <w:textAlignment w:val="auto"/>
              <w:rPr>
                <w:rFonts w:ascii="Arial CYR" w:hAnsi="Arial CYR" w:cs="Arial CYR"/>
                <w:color w:val="000000"/>
                <w:sz w:val="20"/>
                <w:szCs w:val="20"/>
                <w:lang w:val="ru-RU" w:eastAsia="ru-RU"/>
              </w:rPr>
            </w:pPr>
            <w:r w:rsidRPr="00895125">
              <w:rPr>
                <w:rFonts w:ascii="Arial CYR" w:hAnsi="Arial CYR" w:cs="Arial CYR"/>
                <w:color w:val="000000"/>
                <w:sz w:val="20"/>
                <w:szCs w:val="20"/>
                <w:lang w:val="ru-RU" w:eastAsia="ru-RU"/>
              </w:rPr>
              <w:t>Прочие активы включают в себя следующие позиции:</w:t>
            </w:r>
          </w:p>
        </w:tc>
      </w:tr>
      <w:tr w:rsidR="00895125" w:rsidRPr="00F93FFE" w:rsidTr="00CA7590">
        <w:trPr>
          <w:trHeight w:val="255"/>
        </w:trPr>
        <w:tc>
          <w:tcPr>
            <w:tcW w:w="2206" w:type="dxa"/>
            <w:tcBorders>
              <w:top w:val="nil"/>
              <w:left w:val="nil"/>
              <w:bottom w:val="nil"/>
              <w:right w:val="nil"/>
            </w:tcBorders>
            <w:shd w:val="clear" w:color="auto" w:fill="auto"/>
            <w:noWrap/>
            <w:vAlign w:val="bottom"/>
            <w:hideMark/>
          </w:tcPr>
          <w:p w:rsidR="00895125" w:rsidRPr="00895125" w:rsidRDefault="00895125" w:rsidP="00895125">
            <w:pPr>
              <w:overflowPunct/>
              <w:autoSpaceDE/>
              <w:autoSpaceDN/>
              <w:adjustRightInd/>
              <w:textAlignment w:val="auto"/>
              <w:rPr>
                <w:rFonts w:ascii="Arial CYR" w:hAnsi="Arial CYR" w:cs="Arial CYR"/>
                <w:color w:val="000000"/>
                <w:sz w:val="20"/>
                <w:szCs w:val="20"/>
                <w:lang w:val="ru-RU" w:eastAsia="ru-RU"/>
              </w:rPr>
            </w:pPr>
          </w:p>
        </w:tc>
        <w:tc>
          <w:tcPr>
            <w:tcW w:w="928" w:type="dxa"/>
            <w:tcBorders>
              <w:top w:val="nil"/>
              <w:left w:val="nil"/>
              <w:bottom w:val="nil"/>
              <w:right w:val="nil"/>
            </w:tcBorders>
            <w:shd w:val="clear" w:color="auto" w:fill="auto"/>
            <w:noWrap/>
            <w:vAlign w:val="bottom"/>
            <w:hideMark/>
          </w:tcPr>
          <w:p w:rsidR="00895125" w:rsidRPr="00895125" w:rsidRDefault="00895125" w:rsidP="00895125">
            <w:pPr>
              <w:overflowPunct/>
              <w:autoSpaceDE/>
              <w:autoSpaceDN/>
              <w:adjustRightInd/>
              <w:textAlignment w:val="auto"/>
              <w:rPr>
                <w:rFonts w:ascii="Arial CYR" w:hAnsi="Arial CYR" w:cs="Arial CYR"/>
                <w:color w:val="000000"/>
                <w:sz w:val="20"/>
                <w:szCs w:val="20"/>
                <w:lang w:val="ru-RU" w:eastAsia="ru-RU"/>
              </w:rPr>
            </w:pPr>
          </w:p>
        </w:tc>
        <w:tc>
          <w:tcPr>
            <w:tcW w:w="843" w:type="dxa"/>
            <w:tcBorders>
              <w:top w:val="nil"/>
              <w:left w:val="nil"/>
              <w:bottom w:val="nil"/>
              <w:right w:val="nil"/>
            </w:tcBorders>
            <w:shd w:val="clear" w:color="auto" w:fill="auto"/>
            <w:noWrap/>
            <w:vAlign w:val="bottom"/>
            <w:hideMark/>
          </w:tcPr>
          <w:p w:rsidR="00895125" w:rsidRPr="00895125" w:rsidRDefault="00895125" w:rsidP="00895125">
            <w:pPr>
              <w:overflowPunct/>
              <w:autoSpaceDE/>
              <w:autoSpaceDN/>
              <w:adjustRightInd/>
              <w:textAlignment w:val="auto"/>
              <w:rPr>
                <w:rFonts w:ascii="Arial CYR" w:hAnsi="Arial CYR" w:cs="Arial CYR"/>
                <w:color w:val="000000"/>
                <w:sz w:val="20"/>
                <w:szCs w:val="20"/>
                <w:lang w:val="ru-RU" w:eastAsia="ru-RU"/>
              </w:rPr>
            </w:pPr>
          </w:p>
        </w:tc>
        <w:tc>
          <w:tcPr>
            <w:tcW w:w="832" w:type="dxa"/>
            <w:gridSpan w:val="2"/>
            <w:tcBorders>
              <w:top w:val="nil"/>
              <w:left w:val="nil"/>
              <w:bottom w:val="nil"/>
              <w:right w:val="nil"/>
            </w:tcBorders>
            <w:shd w:val="clear" w:color="auto" w:fill="auto"/>
            <w:noWrap/>
            <w:vAlign w:val="bottom"/>
            <w:hideMark/>
          </w:tcPr>
          <w:p w:rsidR="00895125" w:rsidRPr="00895125" w:rsidRDefault="00895125" w:rsidP="00895125">
            <w:pPr>
              <w:overflowPunct/>
              <w:autoSpaceDE/>
              <w:autoSpaceDN/>
              <w:adjustRightInd/>
              <w:textAlignment w:val="auto"/>
              <w:rPr>
                <w:rFonts w:ascii="Arial CYR" w:hAnsi="Arial CYR" w:cs="Arial CYR"/>
                <w:color w:val="000000"/>
                <w:sz w:val="20"/>
                <w:szCs w:val="20"/>
                <w:lang w:val="ru-RU" w:eastAsia="ru-RU"/>
              </w:rPr>
            </w:pPr>
          </w:p>
        </w:tc>
        <w:tc>
          <w:tcPr>
            <w:tcW w:w="876" w:type="dxa"/>
            <w:gridSpan w:val="2"/>
            <w:tcBorders>
              <w:top w:val="nil"/>
              <w:left w:val="nil"/>
              <w:bottom w:val="nil"/>
              <w:right w:val="nil"/>
            </w:tcBorders>
            <w:shd w:val="clear" w:color="auto" w:fill="auto"/>
            <w:noWrap/>
            <w:vAlign w:val="bottom"/>
            <w:hideMark/>
          </w:tcPr>
          <w:p w:rsidR="00895125" w:rsidRPr="00895125" w:rsidRDefault="00895125" w:rsidP="00895125">
            <w:pPr>
              <w:overflowPunct/>
              <w:autoSpaceDE/>
              <w:autoSpaceDN/>
              <w:adjustRightInd/>
              <w:textAlignment w:val="auto"/>
              <w:rPr>
                <w:rFonts w:ascii="Arial CYR" w:hAnsi="Arial CYR" w:cs="Arial CYR"/>
                <w:color w:val="000000"/>
                <w:sz w:val="20"/>
                <w:szCs w:val="20"/>
                <w:lang w:val="ru-RU" w:eastAsia="ru-RU"/>
              </w:rPr>
            </w:pPr>
          </w:p>
        </w:tc>
        <w:tc>
          <w:tcPr>
            <w:tcW w:w="1099" w:type="dxa"/>
            <w:gridSpan w:val="3"/>
            <w:tcBorders>
              <w:top w:val="nil"/>
              <w:left w:val="nil"/>
              <w:bottom w:val="nil"/>
              <w:right w:val="nil"/>
            </w:tcBorders>
            <w:shd w:val="clear" w:color="auto" w:fill="auto"/>
            <w:noWrap/>
            <w:vAlign w:val="bottom"/>
            <w:hideMark/>
          </w:tcPr>
          <w:p w:rsidR="00895125" w:rsidRPr="00895125" w:rsidRDefault="00895125" w:rsidP="00895125">
            <w:pPr>
              <w:overflowPunct/>
              <w:autoSpaceDE/>
              <w:autoSpaceDN/>
              <w:adjustRightInd/>
              <w:textAlignment w:val="auto"/>
              <w:rPr>
                <w:rFonts w:ascii="Arial CYR" w:hAnsi="Arial CYR" w:cs="Arial CYR"/>
                <w:color w:val="000000"/>
                <w:sz w:val="20"/>
                <w:szCs w:val="20"/>
                <w:lang w:val="ru-RU" w:eastAsia="ru-RU"/>
              </w:rPr>
            </w:pPr>
          </w:p>
        </w:tc>
        <w:tc>
          <w:tcPr>
            <w:tcW w:w="730" w:type="dxa"/>
            <w:gridSpan w:val="3"/>
            <w:tcBorders>
              <w:top w:val="nil"/>
              <w:left w:val="nil"/>
              <w:bottom w:val="nil"/>
              <w:right w:val="nil"/>
            </w:tcBorders>
            <w:shd w:val="clear" w:color="auto" w:fill="auto"/>
            <w:noWrap/>
            <w:vAlign w:val="bottom"/>
            <w:hideMark/>
          </w:tcPr>
          <w:p w:rsidR="00895125" w:rsidRPr="00895125" w:rsidRDefault="00895125" w:rsidP="00895125">
            <w:pPr>
              <w:overflowPunct/>
              <w:autoSpaceDE/>
              <w:autoSpaceDN/>
              <w:adjustRightInd/>
              <w:textAlignment w:val="auto"/>
              <w:rPr>
                <w:rFonts w:ascii="Arial CYR" w:hAnsi="Arial CYR" w:cs="Arial CYR"/>
                <w:color w:val="000000"/>
                <w:sz w:val="20"/>
                <w:szCs w:val="20"/>
                <w:lang w:val="ru-RU" w:eastAsia="ru-RU"/>
              </w:rPr>
            </w:pPr>
          </w:p>
        </w:tc>
        <w:tc>
          <w:tcPr>
            <w:tcW w:w="983" w:type="dxa"/>
            <w:gridSpan w:val="4"/>
            <w:tcBorders>
              <w:top w:val="nil"/>
              <w:left w:val="nil"/>
              <w:bottom w:val="nil"/>
              <w:right w:val="nil"/>
            </w:tcBorders>
            <w:shd w:val="clear" w:color="auto" w:fill="auto"/>
            <w:noWrap/>
            <w:vAlign w:val="bottom"/>
            <w:hideMark/>
          </w:tcPr>
          <w:p w:rsidR="00895125" w:rsidRPr="00895125" w:rsidRDefault="00895125" w:rsidP="00895125">
            <w:pPr>
              <w:overflowPunct/>
              <w:autoSpaceDE/>
              <w:autoSpaceDN/>
              <w:adjustRightInd/>
              <w:textAlignment w:val="auto"/>
              <w:rPr>
                <w:rFonts w:ascii="Arial CYR" w:hAnsi="Arial CYR" w:cs="Arial CYR"/>
                <w:color w:val="000000"/>
                <w:sz w:val="20"/>
                <w:szCs w:val="20"/>
                <w:lang w:val="ru-RU" w:eastAsia="ru-RU"/>
              </w:rPr>
            </w:pPr>
          </w:p>
        </w:tc>
        <w:tc>
          <w:tcPr>
            <w:tcW w:w="1299" w:type="dxa"/>
            <w:gridSpan w:val="3"/>
            <w:tcBorders>
              <w:top w:val="nil"/>
              <w:left w:val="nil"/>
              <w:bottom w:val="nil"/>
              <w:right w:val="nil"/>
            </w:tcBorders>
            <w:shd w:val="clear" w:color="auto" w:fill="auto"/>
            <w:noWrap/>
            <w:vAlign w:val="bottom"/>
            <w:hideMark/>
          </w:tcPr>
          <w:p w:rsidR="00895125" w:rsidRPr="00895125" w:rsidRDefault="00895125" w:rsidP="00895125">
            <w:pPr>
              <w:overflowPunct/>
              <w:autoSpaceDE/>
              <w:autoSpaceDN/>
              <w:adjustRightInd/>
              <w:textAlignment w:val="auto"/>
              <w:rPr>
                <w:rFonts w:ascii="Arial CYR" w:hAnsi="Arial CYR" w:cs="Arial CYR"/>
                <w:color w:val="000000"/>
                <w:sz w:val="20"/>
                <w:szCs w:val="20"/>
                <w:lang w:val="ru-RU" w:eastAsia="ru-RU"/>
              </w:rPr>
            </w:pPr>
          </w:p>
        </w:tc>
      </w:tr>
      <w:tr w:rsidR="00895125" w:rsidRPr="00895125" w:rsidTr="00CA7590">
        <w:trPr>
          <w:trHeight w:val="270"/>
        </w:trPr>
        <w:tc>
          <w:tcPr>
            <w:tcW w:w="2206" w:type="dxa"/>
            <w:tcBorders>
              <w:top w:val="nil"/>
              <w:left w:val="nil"/>
              <w:bottom w:val="single" w:sz="4" w:space="0" w:color="auto"/>
              <w:right w:val="nil"/>
            </w:tcBorders>
            <w:shd w:val="clear" w:color="auto" w:fill="auto"/>
            <w:noWrap/>
            <w:vAlign w:val="bottom"/>
            <w:hideMark/>
          </w:tcPr>
          <w:p w:rsidR="00895125" w:rsidRPr="00CB760B" w:rsidRDefault="00895125" w:rsidP="00895125">
            <w:pPr>
              <w:overflowPunct/>
              <w:autoSpaceDE/>
              <w:autoSpaceDN/>
              <w:adjustRightInd/>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 </w:t>
            </w:r>
          </w:p>
        </w:tc>
        <w:tc>
          <w:tcPr>
            <w:tcW w:w="7590" w:type="dxa"/>
            <w:gridSpan w:val="19"/>
            <w:tcBorders>
              <w:top w:val="nil"/>
              <w:left w:val="nil"/>
              <w:bottom w:val="single" w:sz="8" w:space="0" w:color="auto"/>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1 июля 2014</w:t>
            </w:r>
          </w:p>
        </w:tc>
      </w:tr>
      <w:tr w:rsidR="00895125" w:rsidRPr="00895125" w:rsidTr="00CA7590">
        <w:trPr>
          <w:trHeight w:val="270"/>
        </w:trPr>
        <w:tc>
          <w:tcPr>
            <w:tcW w:w="2206"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textAlignment w:val="auto"/>
              <w:rPr>
                <w:rFonts w:ascii="Arial CYR" w:hAnsi="Arial CYR" w:cs="Arial CYR"/>
                <w:b/>
                <w:color w:val="000000"/>
                <w:sz w:val="16"/>
                <w:szCs w:val="16"/>
                <w:lang w:val="ru-RU" w:eastAsia="ru-RU"/>
              </w:rPr>
            </w:pPr>
          </w:p>
        </w:tc>
        <w:tc>
          <w:tcPr>
            <w:tcW w:w="3763" w:type="dxa"/>
            <w:gridSpan w:val="8"/>
            <w:tcBorders>
              <w:top w:val="single" w:sz="8" w:space="0" w:color="auto"/>
              <w:left w:val="nil"/>
              <w:bottom w:val="single" w:sz="8" w:space="0" w:color="auto"/>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сумма актива</w:t>
            </w:r>
          </w:p>
        </w:tc>
        <w:tc>
          <w:tcPr>
            <w:tcW w:w="1984" w:type="dxa"/>
            <w:gridSpan w:val="7"/>
            <w:tcBorders>
              <w:top w:val="single" w:sz="8" w:space="0" w:color="auto"/>
              <w:left w:val="nil"/>
              <w:bottom w:val="single" w:sz="8" w:space="0" w:color="auto"/>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по срокам погашения</w:t>
            </w:r>
          </w:p>
        </w:tc>
        <w:tc>
          <w:tcPr>
            <w:tcW w:w="993"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textAlignment w:val="auto"/>
              <w:rPr>
                <w:rFonts w:ascii="Arial CYR" w:hAnsi="Arial CYR" w:cs="Arial CYR"/>
                <w:b/>
                <w:color w:val="000000"/>
                <w:sz w:val="16"/>
                <w:szCs w:val="16"/>
                <w:lang w:val="ru-RU" w:eastAsia="ru-RU"/>
              </w:rPr>
            </w:pPr>
          </w:p>
        </w:tc>
        <w:tc>
          <w:tcPr>
            <w:tcW w:w="850"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textAlignment w:val="auto"/>
              <w:rPr>
                <w:rFonts w:ascii="Arial CYR" w:hAnsi="Arial CYR" w:cs="Arial CYR"/>
                <w:b/>
                <w:color w:val="000000"/>
                <w:sz w:val="16"/>
                <w:szCs w:val="16"/>
                <w:lang w:val="ru-RU" w:eastAsia="ru-RU"/>
              </w:rPr>
            </w:pPr>
          </w:p>
        </w:tc>
      </w:tr>
      <w:tr w:rsidR="00033620" w:rsidRPr="00895125" w:rsidTr="00CA7590">
        <w:trPr>
          <w:trHeight w:val="339"/>
        </w:trPr>
        <w:tc>
          <w:tcPr>
            <w:tcW w:w="2206" w:type="dxa"/>
            <w:tcBorders>
              <w:top w:val="nil"/>
              <w:left w:val="nil"/>
              <w:bottom w:val="single" w:sz="8" w:space="0" w:color="auto"/>
              <w:right w:val="nil"/>
            </w:tcBorders>
            <w:shd w:val="clear" w:color="auto" w:fill="auto"/>
            <w:hideMark/>
          </w:tcPr>
          <w:p w:rsidR="00895125" w:rsidRPr="00CB760B" w:rsidRDefault="00895125" w:rsidP="00895125">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 </w:t>
            </w:r>
          </w:p>
        </w:tc>
        <w:tc>
          <w:tcPr>
            <w:tcW w:w="928" w:type="dxa"/>
            <w:tcBorders>
              <w:top w:val="nil"/>
              <w:left w:val="nil"/>
              <w:bottom w:val="single" w:sz="8" w:space="0" w:color="auto"/>
              <w:right w:val="nil"/>
            </w:tcBorders>
            <w:shd w:val="clear" w:color="auto" w:fill="auto"/>
            <w:vAlign w:val="bottom"/>
            <w:hideMark/>
          </w:tcPr>
          <w:p w:rsidR="00895125" w:rsidRPr="00CB760B" w:rsidRDefault="00895125" w:rsidP="00895125">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рубль РФ</w:t>
            </w:r>
          </w:p>
        </w:tc>
        <w:tc>
          <w:tcPr>
            <w:tcW w:w="981" w:type="dxa"/>
            <w:gridSpan w:val="2"/>
            <w:tcBorders>
              <w:top w:val="nil"/>
              <w:left w:val="nil"/>
              <w:bottom w:val="single" w:sz="8" w:space="0" w:color="auto"/>
              <w:right w:val="nil"/>
            </w:tcBorders>
            <w:shd w:val="clear" w:color="auto" w:fill="auto"/>
            <w:vAlign w:val="bottom"/>
            <w:hideMark/>
          </w:tcPr>
          <w:p w:rsidR="00895125" w:rsidRPr="00CB760B" w:rsidRDefault="00895125" w:rsidP="00895125">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доллар США</w:t>
            </w:r>
          </w:p>
        </w:tc>
        <w:tc>
          <w:tcPr>
            <w:tcW w:w="858" w:type="dxa"/>
            <w:gridSpan w:val="2"/>
            <w:tcBorders>
              <w:top w:val="nil"/>
              <w:left w:val="nil"/>
              <w:bottom w:val="single" w:sz="8" w:space="0" w:color="auto"/>
              <w:right w:val="nil"/>
            </w:tcBorders>
            <w:shd w:val="clear" w:color="auto" w:fill="auto"/>
            <w:vAlign w:val="bottom"/>
            <w:hideMark/>
          </w:tcPr>
          <w:p w:rsidR="00895125" w:rsidRPr="00CB760B" w:rsidRDefault="00895125" w:rsidP="00895125">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евро</w:t>
            </w:r>
          </w:p>
        </w:tc>
        <w:tc>
          <w:tcPr>
            <w:tcW w:w="996" w:type="dxa"/>
            <w:gridSpan w:val="3"/>
            <w:tcBorders>
              <w:top w:val="nil"/>
              <w:left w:val="nil"/>
              <w:bottom w:val="single" w:sz="8" w:space="0" w:color="auto"/>
              <w:right w:val="nil"/>
            </w:tcBorders>
            <w:shd w:val="clear" w:color="auto" w:fill="auto"/>
            <w:vAlign w:val="bottom"/>
            <w:hideMark/>
          </w:tcPr>
          <w:p w:rsidR="00895125" w:rsidRPr="00CB760B" w:rsidRDefault="00895125" w:rsidP="00895125">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фунт стерлинг</w:t>
            </w:r>
          </w:p>
        </w:tc>
        <w:tc>
          <w:tcPr>
            <w:tcW w:w="1134" w:type="dxa"/>
            <w:gridSpan w:val="3"/>
            <w:tcBorders>
              <w:top w:val="nil"/>
              <w:left w:val="nil"/>
              <w:bottom w:val="single" w:sz="8" w:space="0" w:color="auto"/>
              <w:right w:val="nil"/>
            </w:tcBorders>
            <w:shd w:val="clear" w:color="auto" w:fill="auto"/>
            <w:vAlign w:val="bottom"/>
            <w:hideMark/>
          </w:tcPr>
          <w:p w:rsidR="00895125" w:rsidRPr="00CB760B" w:rsidRDefault="00895125" w:rsidP="00895125">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в течение 1 года</w:t>
            </w:r>
          </w:p>
        </w:tc>
        <w:tc>
          <w:tcPr>
            <w:tcW w:w="850" w:type="dxa"/>
            <w:gridSpan w:val="4"/>
            <w:tcBorders>
              <w:top w:val="nil"/>
              <w:left w:val="nil"/>
              <w:bottom w:val="single" w:sz="8" w:space="0" w:color="auto"/>
              <w:right w:val="nil"/>
            </w:tcBorders>
            <w:shd w:val="clear" w:color="auto" w:fill="auto"/>
            <w:vAlign w:val="bottom"/>
            <w:hideMark/>
          </w:tcPr>
          <w:p w:rsidR="00895125" w:rsidRPr="00CB760B" w:rsidRDefault="00895125" w:rsidP="00895125">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более 1 года</w:t>
            </w:r>
          </w:p>
        </w:tc>
        <w:tc>
          <w:tcPr>
            <w:tcW w:w="993" w:type="dxa"/>
            <w:gridSpan w:val="3"/>
            <w:tcBorders>
              <w:top w:val="nil"/>
              <w:left w:val="nil"/>
              <w:bottom w:val="single" w:sz="8" w:space="0" w:color="auto"/>
              <w:right w:val="nil"/>
            </w:tcBorders>
            <w:shd w:val="clear" w:color="auto" w:fill="auto"/>
            <w:hideMark/>
          </w:tcPr>
          <w:p w:rsidR="00895125" w:rsidRPr="00CB760B" w:rsidRDefault="00895125" w:rsidP="00895125">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резерв</w:t>
            </w:r>
          </w:p>
        </w:tc>
        <w:tc>
          <w:tcPr>
            <w:tcW w:w="850" w:type="dxa"/>
            <w:tcBorders>
              <w:top w:val="nil"/>
              <w:left w:val="nil"/>
              <w:bottom w:val="single" w:sz="8" w:space="0" w:color="auto"/>
              <w:right w:val="nil"/>
            </w:tcBorders>
            <w:shd w:val="clear" w:color="auto" w:fill="auto"/>
            <w:hideMark/>
          </w:tcPr>
          <w:p w:rsidR="00895125" w:rsidRPr="00CB760B" w:rsidRDefault="00895125" w:rsidP="00895125">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стоимость актива</w:t>
            </w:r>
          </w:p>
        </w:tc>
      </w:tr>
      <w:tr w:rsidR="00033620" w:rsidRPr="00895125" w:rsidTr="00CA7590">
        <w:trPr>
          <w:trHeight w:val="900"/>
        </w:trPr>
        <w:tc>
          <w:tcPr>
            <w:tcW w:w="2206" w:type="dxa"/>
            <w:tcBorders>
              <w:top w:val="nil"/>
              <w:left w:val="nil"/>
              <w:bottom w:val="nil"/>
              <w:right w:val="nil"/>
            </w:tcBorders>
            <w:shd w:val="clear" w:color="auto" w:fill="auto"/>
            <w:hideMark/>
          </w:tcPr>
          <w:p w:rsidR="00895125" w:rsidRPr="00CB760B" w:rsidRDefault="00895125" w:rsidP="00895125">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Незавершенные переводы и расчеты с операторами услуг платежной инфраструктуры</w:t>
            </w:r>
          </w:p>
        </w:tc>
        <w:tc>
          <w:tcPr>
            <w:tcW w:w="928" w:type="dxa"/>
            <w:tcBorders>
              <w:top w:val="nil"/>
              <w:left w:val="nil"/>
              <w:bottom w:val="nil"/>
              <w:right w:val="nil"/>
            </w:tcBorders>
            <w:shd w:val="clear" w:color="auto" w:fill="auto"/>
            <w:noWrap/>
            <w:vAlign w:val="bottom"/>
            <w:hideMark/>
          </w:tcPr>
          <w:p w:rsidR="00895125" w:rsidRPr="00CB760B" w:rsidRDefault="00033620"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981" w:type="dxa"/>
            <w:gridSpan w:val="2"/>
            <w:tcBorders>
              <w:top w:val="nil"/>
              <w:left w:val="nil"/>
              <w:bottom w:val="nil"/>
              <w:right w:val="nil"/>
            </w:tcBorders>
            <w:shd w:val="clear" w:color="auto" w:fill="auto"/>
            <w:noWrap/>
            <w:vAlign w:val="bottom"/>
            <w:hideMark/>
          </w:tcPr>
          <w:p w:rsidR="00895125" w:rsidRPr="00CB760B" w:rsidRDefault="00033620"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858" w:type="dxa"/>
            <w:gridSpan w:val="2"/>
            <w:tcBorders>
              <w:top w:val="nil"/>
              <w:left w:val="nil"/>
              <w:bottom w:val="nil"/>
              <w:right w:val="nil"/>
            </w:tcBorders>
            <w:shd w:val="clear" w:color="auto" w:fill="auto"/>
            <w:noWrap/>
            <w:vAlign w:val="bottom"/>
            <w:hideMark/>
          </w:tcPr>
          <w:p w:rsidR="00895125" w:rsidRPr="00CB760B" w:rsidRDefault="00033620"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996" w:type="dxa"/>
            <w:gridSpan w:val="3"/>
            <w:tcBorders>
              <w:top w:val="nil"/>
              <w:left w:val="nil"/>
              <w:bottom w:val="nil"/>
              <w:right w:val="nil"/>
            </w:tcBorders>
            <w:shd w:val="clear" w:color="auto" w:fill="auto"/>
            <w:noWrap/>
            <w:vAlign w:val="bottom"/>
            <w:hideMark/>
          </w:tcPr>
          <w:p w:rsidR="00895125" w:rsidRPr="00CB760B" w:rsidRDefault="00033620"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134" w:type="dxa"/>
            <w:gridSpan w:val="3"/>
            <w:tcBorders>
              <w:top w:val="nil"/>
              <w:left w:val="nil"/>
              <w:bottom w:val="nil"/>
              <w:right w:val="nil"/>
            </w:tcBorders>
            <w:shd w:val="clear" w:color="auto" w:fill="auto"/>
            <w:noWrap/>
            <w:vAlign w:val="bottom"/>
            <w:hideMark/>
          </w:tcPr>
          <w:p w:rsidR="00895125" w:rsidRPr="00CB760B" w:rsidRDefault="00033620"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850" w:type="dxa"/>
            <w:gridSpan w:val="4"/>
            <w:tcBorders>
              <w:top w:val="nil"/>
              <w:left w:val="nil"/>
              <w:bottom w:val="nil"/>
              <w:right w:val="nil"/>
            </w:tcBorders>
            <w:shd w:val="clear" w:color="auto" w:fill="auto"/>
            <w:noWrap/>
            <w:vAlign w:val="bottom"/>
            <w:hideMark/>
          </w:tcPr>
          <w:p w:rsidR="00895125" w:rsidRPr="00CB760B" w:rsidRDefault="00033620"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993" w:type="dxa"/>
            <w:gridSpan w:val="3"/>
            <w:tcBorders>
              <w:top w:val="nil"/>
              <w:left w:val="nil"/>
              <w:bottom w:val="nil"/>
              <w:right w:val="nil"/>
            </w:tcBorders>
            <w:shd w:val="clear" w:color="auto" w:fill="auto"/>
            <w:noWrap/>
            <w:vAlign w:val="bottom"/>
            <w:hideMark/>
          </w:tcPr>
          <w:p w:rsidR="00895125" w:rsidRPr="00CB760B" w:rsidRDefault="00033620"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r w:rsidR="00895125" w:rsidRPr="00CB760B">
              <w:rPr>
                <w:rFonts w:ascii="Arial CYR" w:hAnsi="Arial CYR" w:cs="Arial CYR"/>
                <w:color w:val="000000"/>
                <w:sz w:val="16"/>
                <w:szCs w:val="16"/>
                <w:lang w:val="ru-RU" w:eastAsia="ru-RU"/>
              </w:rPr>
              <w:t>1</w:t>
            </w:r>
            <w:r w:rsidRPr="00CB760B">
              <w:rPr>
                <w:rFonts w:ascii="Arial CYR" w:hAnsi="Arial CYR" w:cs="Arial CYR"/>
                <w:color w:val="000000"/>
                <w:sz w:val="16"/>
                <w:szCs w:val="16"/>
                <w:lang w:val="ru-RU" w:eastAsia="ru-RU"/>
              </w:rPr>
              <w:t> </w:t>
            </w:r>
            <w:r w:rsidR="00895125" w:rsidRPr="00CB760B">
              <w:rPr>
                <w:rFonts w:ascii="Arial CYR" w:hAnsi="Arial CYR" w:cs="Arial CYR"/>
                <w:color w:val="000000"/>
                <w:sz w:val="16"/>
                <w:szCs w:val="16"/>
                <w:lang w:val="ru-RU" w:eastAsia="ru-RU"/>
              </w:rPr>
              <w:t>058</w:t>
            </w:r>
            <w:r w:rsidRPr="00CB760B">
              <w:rPr>
                <w:rFonts w:ascii="Arial CYR" w:hAnsi="Arial CYR" w:cs="Arial CYR"/>
                <w:color w:val="000000"/>
                <w:sz w:val="16"/>
                <w:szCs w:val="16"/>
                <w:lang w:val="ru-RU" w:eastAsia="ru-RU"/>
              </w:rPr>
              <w:t>)</w:t>
            </w:r>
          </w:p>
        </w:tc>
        <w:tc>
          <w:tcPr>
            <w:tcW w:w="850" w:type="dxa"/>
            <w:tcBorders>
              <w:top w:val="nil"/>
              <w:left w:val="nil"/>
              <w:bottom w:val="nil"/>
              <w:right w:val="nil"/>
            </w:tcBorders>
            <w:shd w:val="clear" w:color="auto" w:fill="auto"/>
            <w:noWrap/>
            <w:vAlign w:val="bottom"/>
            <w:hideMark/>
          </w:tcPr>
          <w:p w:rsidR="00895125" w:rsidRPr="00CB760B" w:rsidRDefault="00033620"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r w:rsidR="00895125" w:rsidRPr="00CB760B">
              <w:rPr>
                <w:rFonts w:ascii="Arial CYR" w:hAnsi="Arial CYR" w:cs="Arial CYR"/>
                <w:color w:val="000000"/>
                <w:sz w:val="16"/>
                <w:szCs w:val="16"/>
                <w:lang w:val="ru-RU" w:eastAsia="ru-RU"/>
              </w:rPr>
              <w:t>1</w:t>
            </w:r>
            <w:r w:rsidRPr="00CB760B">
              <w:rPr>
                <w:rFonts w:ascii="Arial CYR" w:hAnsi="Arial CYR" w:cs="Arial CYR"/>
                <w:color w:val="000000"/>
                <w:sz w:val="16"/>
                <w:szCs w:val="16"/>
                <w:lang w:val="ru-RU" w:eastAsia="ru-RU"/>
              </w:rPr>
              <w:t> </w:t>
            </w:r>
            <w:r w:rsidR="00895125" w:rsidRPr="00CB760B">
              <w:rPr>
                <w:rFonts w:ascii="Arial CYR" w:hAnsi="Arial CYR" w:cs="Arial CYR"/>
                <w:color w:val="000000"/>
                <w:sz w:val="16"/>
                <w:szCs w:val="16"/>
                <w:lang w:val="ru-RU" w:eastAsia="ru-RU"/>
              </w:rPr>
              <w:t>058</w:t>
            </w:r>
            <w:r w:rsidRPr="00CB760B">
              <w:rPr>
                <w:rFonts w:ascii="Arial CYR" w:hAnsi="Arial CYR" w:cs="Arial CYR"/>
                <w:color w:val="000000"/>
                <w:sz w:val="16"/>
                <w:szCs w:val="16"/>
                <w:lang w:val="ru-RU" w:eastAsia="ru-RU"/>
              </w:rPr>
              <w:t>)</w:t>
            </w:r>
          </w:p>
        </w:tc>
      </w:tr>
      <w:tr w:rsidR="00033620" w:rsidRPr="00895125" w:rsidTr="00CA7590">
        <w:trPr>
          <w:trHeight w:val="255"/>
        </w:trPr>
        <w:tc>
          <w:tcPr>
            <w:tcW w:w="2206" w:type="dxa"/>
            <w:tcBorders>
              <w:top w:val="nil"/>
              <w:left w:val="nil"/>
              <w:bottom w:val="nil"/>
              <w:right w:val="nil"/>
            </w:tcBorders>
            <w:shd w:val="clear" w:color="auto" w:fill="auto"/>
            <w:hideMark/>
          </w:tcPr>
          <w:p w:rsidR="00895125" w:rsidRPr="00CB760B" w:rsidRDefault="00895125" w:rsidP="00895125">
            <w:pPr>
              <w:overflowPunct/>
              <w:autoSpaceDE/>
              <w:autoSpaceDN/>
              <w:adjustRightInd/>
              <w:textAlignment w:val="auto"/>
              <w:rPr>
                <w:rFonts w:ascii="Arial CYR" w:hAnsi="Arial CYR" w:cs="Arial CYR"/>
                <w:color w:val="000000"/>
                <w:sz w:val="16"/>
                <w:szCs w:val="16"/>
                <w:lang w:val="ru-RU" w:eastAsia="ru-RU"/>
              </w:rPr>
            </w:pPr>
          </w:p>
        </w:tc>
        <w:tc>
          <w:tcPr>
            <w:tcW w:w="928"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981" w:type="dxa"/>
            <w:gridSpan w:val="2"/>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858" w:type="dxa"/>
            <w:gridSpan w:val="2"/>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996"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1134"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850" w:type="dxa"/>
            <w:gridSpan w:val="4"/>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993"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textAlignment w:val="auto"/>
              <w:rPr>
                <w:rFonts w:ascii="Arial CYR" w:hAnsi="Arial CYR" w:cs="Arial CYR"/>
                <w:color w:val="000000"/>
                <w:sz w:val="16"/>
                <w:szCs w:val="16"/>
                <w:lang w:val="ru-RU" w:eastAsia="ru-RU"/>
              </w:rPr>
            </w:pPr>
          </w:p>
        </w:tc>
        <w:tc>
          <w:tcPr>
            <w:tcW w:w="850"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r>
      <w:tr w:rsidR="00033620" w:rsidRPr="00895125" w:rsidTr="00CA7590">
        <w:trPr>
          <w:trHeight w:val="900"/>
        </w:trPr>
        <w:tc>
          <w:tcPr>
            <w:tcW w:w="2206" w:type="dxa"/>
            <w:tcBorders>
              <w:top w:val="nil"/>
              <w:left w:val="nil"/>
              <w:bottom w:val="nil"/>
              <w:right w:val="nil"/>
            </w:tcBorders>
            <w:shd w:val="clear" w:color="auto" w:fill="auto"/>
            <w:hideMark/>
          </w:tcPr>
          <w:p w:rsidR="00895125" w:rsidRPr="00CB760B" w:rsidRDefault="00895125" w:rsidP="00895125">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Расчеты по брокерским операциям с ценными бумагами и другими финансовыми активами</w:t>
            </w:r>
          </w:p>
        </w:tc>
        <w:tc>
          <w:tcPr>
            <w:tcW w:w="928"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3 611</w:t>
            </w:r>
          </w:p>
        </w:tc>
        <w:tc>
          <w:tcPr>
            <w:tcW w:w="981" w:type="dxa"/>
            <w:gridSpan w:val="2"/>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148 368</w:t>
            </w:r>
          </w:p>
        </w:tc>
        <w:tc>
          <w:tcPr>
            <w:tcW w:w="858" w:type="dxa"/>
            <w:gridSpan w:val="2"/>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47 492</w:t>
            </w:r>
          </w:p>
        </w:tc>
        <w:tc>
          <w:tcPr>
            <w:tcW w:w="996" w:type="dxa"/>
            <w:gridSpan w:val="3"/>
            <w:tcBorders>
              <w:top w:val="nil"/>
              <w:left w:val="nil"/>
              <w:bottom w:val="nil"/>
              <w:right w:val="nil"/>
            </w:tcBorders>
            <w:shd w:val="clear" w:color="auto" w:fill="auto"/>
            <w:noWrap/>
            <w:vAlign w:val="bottom"/>
            <w:hideMark/>
          </w:tcPr>
          <w:p w:rsidR="00895125" w:rsidRPr="00CB760B" w:rsidRDefault="00033620"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134"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199 471</w:t>
            </w:r>
          </w:p>
        </w:tc>
        <w:tc>
          <w:tcPr>
            <w:tcW w:w="850" w:type="dxa"/>
            <w:gridSpan w:val="4"/>
            <w:tcBorders>
              <w:top w:val="nil"/>
              <w:left w:val="nil"/>
              <w:bottom w:val="nil"/>
              <w:right w:val="nil"/>
            </w:tcBorders>
            <w:shd w:val="clear" w:color="auto" w:fill="auto"/>
            <w:noWrap/>
            <w:vAlign w:val="bottom"/>
            <w:hideMark/>
          </w:tcPr>
          <w:p w:rsidR="00895125" w:rsidRPr="00CB760B" w:rsidRDefault="00033620"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993" w:type="dxa"/>
            <w:gridSpan w:val="3"/>
            <w:tcBorders>
              <w:top w:val="nil"/>
              <w:left w:val="nil"/>
              <w:bottom w:val="nil"/>
              <w:right w:val="nil"/>
            </w:tcBorders>
            <w:shd w:val="clear" w:color="auto" w:fill="auto"/>
            <w:noWrap/>
            <w:vAlign w:val="bottom"/>
            <w:hideMark/>
          </w:tcPr>
          <w:p w:rsidR="00895125" w:rsidRPr="00CB760B" w:rsidRDefault="00033620" w:rsidP="00033620">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850"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199 471</w:t>
            </w:r>
          </w:p>
        </w:tc>
      </w:tr>
      <w:tr w:rsidR="00033620" w:rsidRPr="00895125" w:rsidTr="00CA7590">
        <w:trPr>
          <w:trHeight w:val="255"/>
        </w:trPr>
        <w:tc>
          <w:tcPr>
            <w:tcW w:w="2206" w:type="dxa"/>
            <w:tcBorders>
              <w:top w:val="nil"/>
              <w:left w:val="nil"/>
              <w:bottom w:val="nil"/>
              <w:right w:val="nil"/>
            </w:tcBorders>
            <w:shd w:val="clear" w:color="auto" w:fill="auto"/>
            <w:hideMark/>
          </w:tcPr>
          <w:p w:rsidR="00895125" w:rsidRPr="00CB760B" w:rsidRDefault="00895125" w:rsidP="00895125">
            <w:pPr>
              <w:overflowPunct/>
              <w:autoSpaceDE/>
              <w:autoSpaceDN/>
              <w:adjustRightInd/>
              <w:textAlignment w:val="auto"/>
              <w:rPr>
                <w:rFonts w:ascii="Arial CYR" w:hAnsi="Arial CYR" w:cs="Arial CYR"/>
                <w:color w:val="000000"/>
                <w:sz w:val="16"/>
                <w:szCs w:val="16"/>
                <w:lang w:val="ru-RU" w:eastAsia="ru-RU"/>
              </w:rPr>
            </w:pPr>
          </w:p>
        </w:tc>
        <w:tc>
          <w:tcPr>
            <w:tcW w:w="928"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981" w:type="dxa"/>
            <w:gridSpan w:val="2"/>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858" w:type="dxa"/>
            <w:gridSpan w:val="2"/>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996"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1134"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850" w:type="dxa"/>
            <w:gridSpan w:val="4"/>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993" w:type="dxa"/>
            <w:gridSpan w:val="3"/>
            <w:tcBorders>
              <w:top w:val="nil"/>
              <w:left w:val="nil"/>
              <w:bottom w:val="nil"/>
              <w:right w:val="nil"/>
            </w:tcBorders>
            <w:shd w:val="clear" w:color="auto" w:fill="auto"/>
            <w:noWrap/>
            <w:vAlign w:val="center"/>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850" w:type="dxa"/>
            <w:tcBorders>
              <w:top w:val="nil"/>
              <w:left w:val="nil"/>
              <w:bottom w:val="nil"/>
              <w:right w:val="nil"/>
            </w:tcBorders>
            <w:shd w:val="clear" w:color="auto" w:fill="auto"/>
            <w:noWrap/>
            <w:vAlign w:val="center"/>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r>
      <w:tr w:rsidR="00033620" w:rsidRPr="00895125" w:rsidTr="00CA7590">
        <w:trPr>
          <w:trHeight w:val="900"/>
        </w:trPr>
        <w:tc>
          <w:tcPr>
            <w:tcW w:w="2206" w:type="dxa"/>
            <w:tcBorders>
              <w:top w:val="nil"/>
              <w:left w:val="nil"/>
              <w:bottom w:val="nil"/>
              <w:right w:val="nil"/>
            </w:tcBorders>
            <w:shd w:val="clear" w:color="auto" w:fill="auto"/>
            <w:hideMark/>
          </w:tcPr>
          <w:p w:rsidR="00895125" w:rsidRPr="00CB760B" w:rsidRDefault="00895125" w:rsidP="00895125">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Просроченные проценты по предоставленным кредитам и прочим размещенным средствам</w:t>
            </w:r>
          </w:p>
        </w:tc>
        <w:tc>
          <w:tcPr>
            <w:tcW w:w="928"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60 034</w:t>
            </w:r>
          </w:p>
        </w:tc>
        <w:tc>
          <w:tcPr>
            <w:tcW w:w="981" w:type="dxa"/>
            <w:gridSpan w:val="2"/>
            <w:tcBorders>
              <w:top w:val="nil"/>
              <w:left w:val="nil"/>
              <w:bottom w:val="nil"/>
              <w:right w:val="nil"/>
            </w:tcBorders>
            <w:shd w:val="clear" w:color="auto" w:fill="auto"/>
            <w:noWrap/>
            <w:vAlign w:val="bottom"/>
            <w:hideMark/>
          </w:tcPr>
          <w:p w:rsidR="00895125" w:rsidRPr="00CB760B" w:rsidRDefault="00033620"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858" w:type="dxa"/>
            <w:gridSpan w:val="2"/>
            <w:tcBorders>
              <w:top w:val="nil"/>
              <w:left w:val="nil"/>
              <w:bottom w:val="nil"/>
              <w:right w:val="nil"/>
            </w:tcBorders>
            <w:shd w:val="clear" w:color="auto" w:fill="auto"/>
            <w:noWrap/>
            <w:vAlign w:val="bottom"/>
            <w:hideMark/>
          </w:tcPr>
          <w:p w:rsidR="00895125" w:rsidRPr="00CB760B" w:rsidRDefault="00033620"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996" w:type="dxa"/>
            <w:gridSpan w:val="3"/>
            <w:tcBorders>
              <w:top w:val="nil"/>
              <w:left w:val="nil"/>
              <w:bottom w:val="nil"/>
              <w:right w:val="nil"/>
            </w:tcBorders>
            <w:shd w:val="clear" w:color="auto" w:fill="auto"/>
            <w:noWrap/>
            <w:vAlign w:val="bottom"/>
            <w:hideMark/>
          </w:tcPr>
          <w:p w:rsidR="00895125" w:rsidRPr="00CB760B" w:rsidRDefault="00033620"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134"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60 034</w:t>
            </w:r>
          </w:p>
        </w:tc>
        <w:tc>
          <w:tcPr>
            <w:tcW w:w="850" w:type="dxa"/>
            <w:gridSpan w:val="4"/>
            <w:tcBorders>
              <w:top w:val="nil"/>
              <w:left w:val="nil"/>
              <w:bottom w:val="nil"/>
              <w:right w:val="nil"/>
            </w:tcBorders>
            <w:shd w:val="clear" w:color="auto" w:fill="auto"/>
            <w:noWrap/>
            <w:vAlign w:val="bottom"/>
            <w:hideMark/>
          </w:tcPr>
          <w:p w:rsidR="00895125" w:rsidRPr="00CB760B" w:rsidRDefault="00033620"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993" w:type="dxa"/>
            <w:gridSpan w:val="3"/>
            <w:tcBorders>
              <w:top w:val="nil"/>
              <w:left w:val="nil"/>
              <w:bottom w:val="nil"/>
              <w:right w:val="nil"/>
            </w:tcBorders>
            <w:shd w:val="clear" w:color="auto" w:fill="auto"/>
            <w:noWrap/>
            <w:vAlign w:val="bottom"/>
            <w:hideMark/>
          </w:tcPr>
          <w:p w:rsidR="00895125" w:rsidRPr="00CB760B" w:rsidRDefault="00033620"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r w:rsidR="00895125" w:rsidRPr="00CB760B">
              <w:rPr>
                <w:rFonts w:ascii="Arial CYR" w:hAnsi="Arial CYR" w:cs="Arial CYR"/>
                <w:color w:val="000000"/>
                <w:sz w:val="16"/>
                <w:szCs w:val="16"/>
                <w:lang w:val="ru-RU" w:eastAsia="ru-RU"/>
              </w:rPr>
              <w:t>40</w:t>
            </w:r>
            <w:r w:rsidRPr="00CB760B">
              <w:rPr>
                <w:rFonts w:ascii="Arial CYR" w:hAnsi="Arial CYR" w:cs="Arial CYR"/>
                <w:color w:val="000000"/>
                <w:sz w:val="16"/>
                <w:szCs w:val="16"/>
                <w:lang w:val="ru-RU" w:eastAsia="ru-RU"/>
              </w:rPr>
              <w:t> </w:t>
            </w:r>
            <w:r w:rsidR="00895125" w:rsidRPr="00CB760B">
              <w:rPr>
                <w:rFonts w:ascii="Arial CYR" w:hAnsi="Arial CYR" w:cs="Arial CYR"/>
                <w:color w:val="000000"/>
                <w:sz w:val="16"/>
                <w:szCs w:val="16"/>
                <w:lang w:val="ru-RU" w:eastAsia="ru-RU"/>
              </w:rPr>
              <w:t>014</w:t>
            </w:r>
            <w:r w:rsidRPr="00CB760B">
              <w:rPr>
                <w:rFonts w:ascii="Arial CYR" w:hAnsi="Arial CYR" w:cs="Arial CYR"/>
                <w:color w:val="000000"/>
                <w:sz w:val="16"/>
                <w:szCs w:val="16"/>
                <w:lang w:val="ru-RU" w:eastAsia="ru-RU"/>
              </w:rPr>
              <w:t>)</w:t>
            </w:r>
          </w:p>
        </w:tc>
        <w:tc>
          <w:tcPr>
            <w:tcW w:w="850"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20 020</w:t>
            </w:r>
          </w:p>
        </w:tc>
      </w:tr>
      <w:tr w:rsidR="00033620" w:rsidRPr="00895125" w:rsidTr="00CA7590">
        <w:trPr>
          <w:trHeight w:val="255"/>
        </w:trPr>
        <w:tc>
          <w:tcPr>
            <w:tcW w:w="2206" w:type="dxa"/>
            <w:tcBorders>
              <w:top w:val="nil"/>
              <w:left w:val="nil"/>
              <w:bottom w:val="nil"/>
              <w:right w:val="nil"/>
            </w:tcBorders>
            <w:shd w:val="clear" w:color="auto" w:fill="auto"/>
            <w:hideMark/>
          </w:tcPr>
          <w:p w:rsidR="00895125" w:rsidRPr="00CB760B" w:rsidRDefault="00895125" w:rsidP="00895125">
            <w:pPr>
              <w:overflowPunct/>
              <w:autoSpaceDE/>
              <w:autoSpaceDN/>
              <w:adjustRightInd/>
              <w:textAlignment w:val="auto"/>
              <w:rPr>
                <w:rFonts w:ascii="Arial CYR" w:hAnsi="Arial CYR" w:cs="Arial CYR"/>
                <w:color w:val="000000"/>
                <w:sz w:val="16"/>
                <w:szCs w:val="16"/>
                <w:lang w:val="ru-RU" w:eastAsia="ru-RU"/>
              </w:rPr>
            </w:pPr>
          </w:p>
        </w:tc>
        <w:tc>
          <w:tcPr>
            <w:tcW w:w="928"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981" w:type="dxa"/>
            <w:gridSpan w:val="2"/>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858" w:type="dxa"/>
            <w:gridSpan w:val="2"/>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996"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1134"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850" w:type="dxa"/>
            <w:gridSpan w:val="4"/>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993" w:type="dxa"/>
            <w:gridSpan w:val="3"/>
            <w:tcBorders>
              <w:top w:val="nil"/>
              <w:left w:val="nil"/>
              <w:bottom w:val="nil"/>
              <w:right w:val="nil"/>
            </w:tcBorders>
            <w:shd w:val="clear" w:color="auto" w:fill="auto"/>
            <w:noWrap/>
            <w:vAlign w:val="center"/>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850" w:type="dxa"/>
            <w:tcBorders>
              <w:top w:val="nil"/>
              <w:left w:val="nil"/>
              <w:bottom w:val="nil"/>
              <w:right w:val="nil"/>
            </w:tcBorders>
            <w:shd w:val="clear" w:color="auto" w:fill="auto"/>
            <w:noWrap/>
            <w:vAlign w:val="center"/>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r>
      <w:tr w:rsidR="00033620" w:rsidRPr="00895125" w:rsidTr="00CA7590">
        <w:trPr>
          <w:trHeight w:val="450"/>
        </w:trPr>
        <w:tc>
          <w:tcPr>
            <w:tcW w:w="2206" w:type="dxa"/>
            <w:tcBorders>
              <w:top w:val="nil"/>
              <w:left w:val="nil"/>
              <w:bottom w:val="nil"/>
              <w:right w:val="nil"/>
            </w:tcBorders>
            <w:shd w:val="clear" w:color="auto" w:fill="auto"/>
            <w:hideMark/>
          </w:tcPr>
          <w:p w:rsidR="00895125" w:rsidRPr="00CB760B" w:rsidRDefault="00895125" w:rsidP="00895125">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Расчеты по отдельным операциям:</w:t>
            </w:r>
          </w:p>
        </w:tc>
        <w:tc>
          <w:tcPr>
            <w:tcW w:w="928"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981" w:type="dxa"/>
            <w:gridSpan w:val="2"/>
            <w:tcBorders>
              <w:top w:val="nil"/>
              <w:left w:val="nil"/>
              <w:bottom w:val="nil"/>
              <w:right w:val="nil"/>
            </w:tcBorders>
            <w:shd w:val="clear" w:color="auto" w:fill="auto"/>
            <w:noWrap/>
            <w:vAlign w:val="center"/>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858" w:type="dxa"/>
            <w:gridSpan w:val="2"/>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996"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1134"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850" w:type="dxa"/>
            <w:gridSpan w:val="4"/>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993" w:type="dxa"/>
            <w:gridSpan w:val="3"/>
            <w:tcBorders>
              <w:top w:val="nil"/>
              <w:left w:val="nil"/>
              <w:bottom w:val="nil"/>
              <w:right w:val="nil"/>
            </w:tcBorders>
            <w:shd w:val="clear" w:color="auto" w:fill="auto"/>
            <w:noWrap/>
            <w:vAlign w:val="center"/>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850" w:type="dxa"/>
            <w:tcBorders>
              <w:top w:val="nil"/>
              <w:left w:val="nil"/>
              <w:bottom w:val="nil"/>
              <w:right w:val="nil"/>
            </w:tcBorders>
            <w:shd w:val="clear" w:color="auto" w:fill="auto"/>
            <w:noWrap/>
            <w:vAlign w:val="center"/>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r>
      <w:tr w:rsidR="00033620" w:rsidRPr="00895125" w:rsidTr="00CA7590">
        <w:trPr>
          <w:trHeight w:val="450"/>
        </w:trPr>
        <w:tc>
          <w:tcPr>
            <w:tcW w:w="2206" w:type="dxa"/>
            <w:tcBorders>
              <w:top w:val="nil"/>
              <w:left w:val="nil"/>
              <w:bottom w:val="nil"/>
              <w:right w:val="nil"/>
            </w:tcBorders>
            <w:shd w:val="clear" w:color="auto" w:fill="auto"/>
            <w:hideMark/>
          </w:tcPr>
          <w:p w:rsidR="00895125" w:rsidRPr="00CB760B" w:rsidRDefault="00895125" w:rsidP="00895125">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 xml:space="preserve"> - по конверсионным операциям</w:t>
            </w:r>
          </w:p>
        </w:tc>
        <w:tc>
          <w:tcPr>
            <w:tcW w:w="928" w:type="dxa"/>
            <w:tcBorders>
              <w:top w:val="nil"/>
              <w:left w:val="nil"/>
              <w:bottom w:val="nil"/>
              <w:right w:val="nil"/>
            </w:tcBorders>
            <w:shd w:val="clear" w:color="auto" w:fill="auto"/>
            <w:noWrap/>
            <w:vAlign w:val="bottom"/>
            <w:hideMark/>
          </w:tcPr>
          <w:p w:rsidR="00895125" w:rsidRPr="00CB760B" w:rsidRDefault="006A060A"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981" w:type="dxa"/>
            <w:gridSpan w:val="2"/>
            <w:tcBorders>
              <w:top w:val="nil"/>
              <w:left w:val="nil"/>
              <w:bottom w:val="nil"/>
              <w:right w:val="nil"/>
            </w:tcBorders>
            <w:shd w:val="clear" w:color="auto" w:fill="auto"/>
            <w:noWrap/>
            <w:vAlign w:val="bottom"/>
            <w:hideMark/>
          </w:tcPr>
          <w:p w:rsidR="00895125" w:rsidRPr="00CB760B" w:rsidRDefault="006A060A"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858" w:type="dxa"/>
            <w:gridSpan w:val="2"/>
            <w:tcBorders>
              <w:top w:val="nil"/>
              <w:left w:val="nil"/>
              <w:bottom w:val="nil"/>
              <w:right w:val="nil"/>
            </w:tcBorders>
            <w:shd w:val="clear" w:color="auto" w:fill="auto"/>
            <w:noWrap/>
            <w:vAlign w:val="bottom"/>
            <w:hideMark/>
          </w:tcPr>
          <w:p w:rsidR="00895125" w:rsidRPr="00CB760B" w:rsidRDefault="006A060A"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996" w:type="dxa"/>
            <w:gridSpan w:val="3"/>
            <w:tcBorders>
              <w:top w:val="nil"/>
              <w:left w:val="nil"/>
              <w:bottom w:val="nil"/>
              <w:right w:val="nil"/>
            </w:tcBorders>
            <w:shd w:val="clear" w:color="auto" w:fill="auto"/>
            <w:noWrap/>
            <w:vAlign w:val="bottom"/>
            <w:hideMark/>
          </w:tcPr>
          <w:p w:rsidR="00895125" w:rsidRPr="00CB760B" w:rsidRDefault="006A060A"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134" w:type="dxa"/>
            <w:gridSpan w:val="3"/>
            <w:tcBorders>
              <w:top w:val="nil"/>
              <w:left w:val="nil"/>
              <w:bottom w:val="nil"/>
              <w:right w:val="nil"/>
            </w:tcBorders>
            <w:shd w:val="clear" w:color="auto" w:fill="auto"/>
            <w:noWrap/>
            <w:vAlign w:val="bottom"/>
            <w:hideMark/>
          </w:tcPr>
          <w:p w:rsidR="00895125" w:rsidRPr="00CB760B" w:rsidRDefault="006A060A"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850" w:type="dxa"/>
            <w:gridSpan w:val="4"/>
            <w:tcBorders>
              <w:top w:val="nil"/>
              <w:left w:val="nil"/>
              <w:bottom w:val="nil"/>
              <w:right w:val="nil"/>
            </w:tcBorders>
            <w:shd w:val="clear" w:color="auto" w:fill="auto"/>
            <w:noWrap/>
            <w:vAlign w:val="bottom"/>
            <w:hideMark/>
          </w:tcPr>
          <w:p w:rsidR="00895125" w:rsidRPr="00CB760B" w:rsidRDefault="006A060A"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993" w:type="dxa"/>
            <w:gridSpan w:val="3"/>
            <w:tcBorders>
              <w:top w:val="nil"/>
              <w:left w:val="nil"/>
              <w:bottom w:val="nil"/>
              <w:right w:val="nil"/>
            </w:tcBorders>
            <w:shd w:val="clear" w:color="auto" w:fill="auto"/>
            <w:noWrap/>
            <w:vAlign w:val="center"/>
            <w:hideMark/>
          </w:tcPr>
          <w:p w:rsidR="006A060A" w:rsidRPr="00CB760B" w:rsidRDefault="006A060A" w:rsidP="00895125">
            <w:pPr>
              <w:overflowPunct/>
              <w:autoSpaceDE/>
              <w:autoSpaceDN/>
              <w:adjustRightInd/>
              <w:jc w:val="center"/>
              <w:textAlignment w:val="auto"/>
              <w:rPr>
                <w:rFonts w:ascii="Arial CYR" w:hAnsi="Arial CYR" w:cs="Arial CYR"/>
                <w:color w:val="000000"/>
                <w:sz w:val="16"/>
                <w:szCs w:val="16"/>
                <w:lang w:val="ru-RU" w:eastAsia="ru-RU"/>
              </w:rPr>
            </w:pPr>
          </w:p>
          <w:p w:rsidR="00895125" w:rsidRPr="00CB760B" w:rsidRDefault="006A060A"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850" w:type="dxa"/>
            <w:tcBorders>
              <w:top w:val="nil"/>
              <w:left w:val="nil"/>
              <w:bottom w:val="nil"/>
              <w:right w:val="nil"/>
            </w:tcBorders>
            <w:shd w:val="clear" w:color="auto" w:fill="auto"/>
            <w:noWrap/>
            <w:vAlign w:val="bottom"/>
            <w:hideMark/>
          </w:tcPr>
          <w:p w:rsidR="00895125" w:rsidRPr="00CB760B" w:rsidRDefault="006A060A"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r>
      <w:tr w:rsidR="00033620" w:rsidRPr="00895125" w:rsidTr="00CA7590">
        <w:trPr>
          <w:trHeight w:val="255"/>
        </w:trPr>
        <w:tc>
          <w:tcPr>
            <w:tcW w:w="2206"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 по системам переводов</w:t>
            </w:r>
          </w:p>
        </w:tc>
        <w:tc>
          <w:tcPr>
            <w:tcW w:w="928" w:type="dxa"/>
            <w:tcBorders>
              <w:top w:val="nil"/>
              <w:left w:val="nil"/>
              <w:bottom w:val="nil"/>
              <w:right w:val="nil"/>
            </w:tcBorders>
            <w:shd w:val="clear" w:color="auto" w:fill="auto"/>
            <w:noWrap/>
            <w:vAlign w:val="bottom"/>
            <w:hideMark/>
          </w:tcPr>
          <w:p w:rsidR="00895125" w:rsidRPr="00CB760B" w:rsidRDefault="006A060A"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981" w:type="dxa"/>
            <w:gridSpan w:val="2"/>
            <w:tcBorders>
              <w:top w:val="nil"/>
              <w:left w:val="nil"/>
              <w:bottom w:val="nil"/>
              <w:right w:val="nil"/>
            </w:tcBorders>
            <w:shd w:val="clear" w:color="auto" w:fill="auto"/>
            <w:noWrap/>
            <w:vAlign w:val="bottom"/>
            <w:hideMark/>
          </w:tcPr>
          <w:p w:rsidR="00895125" w:rsidRPr="00CB760B" w:rsidRDefault="006A060A"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858" w:type="dxa"/>
            <w:gridSpan w:val="2"/>
            <w:tcBorders>
              <w:top w:val="nil"/>
              <w:left w:val="nil"/>
              <w:bottom w:val="nil"/>
              <w:right w:val="nil"/>
            </w:tcBorders>
            <w:shd w:val="clear" w:color="auto" w:fill="auto"/>
            <w:noWrap/>
            <w:vAlign w:val="bottom"/>
            <w:hideMark/>
          </w:tcPr>
          <w:p w:rsidR="00895125" w:rsidRPr="00CB760B" w:rsidRDefault="006A060A"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996" w:type="dxa"/>
            <w:gridSpan w:val="3"/>
            <w:tcBorders>
              <w:top w:val="nil"/>
              <w:left w:val="nil"/>
              <w:bottom w:val="nil"/>
              <w:right w:val="nil"/>
            </w:tcBorders>
            <w:shd w:val="clear" w:color="auto" w:fill="auto"/>
            <w:noWrap/>
            <w:vAlign w:val="bottom"/>
            <w:hideMark/>
          </w:tcPr>
          <w:p w:rsidR="00895125" w:rsidRPr="00CB760B" w:rsidRDefault="006A060A"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134" w:type="dxa"/>
            <w:gridSpan w:val="3"/>
            <w:tcBorders>
              <w:top w:val="nil"/>
              <w:left w:val="nil"/>
              <w:bottom w:val="nil"/>
              <w:right w:val="nil"/>
            </w:tcBorders>
            <w:shd w:val="clear" w:color="auto" w:fill="auto"/>
            <w:noWrap/>
            <w:vAlign w:val="bottom"/>
            <w:hideMark/>
          </w:tcPr>
          <w:p w:rsidR="00895125" w:rsidRPr="00CB760B" w:rsidRDefault="006A060A"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850" w:type="dxa"/>
            <w:gridSpan w:val="4"/>
            <w:tcBorders>
              <w:top w:val="nil"/>
              <w:left w:val="nil"/>
              <w:bottom w:val="nil"/>
              <w:right w:val="nil"/>
            </w:tcBorders>
            <w:shd w:val="clear" w:color="auto" w:fill="auto"/>
            <w:noWrap/>
            <w:vAlign w:val="bottom"/>
            <w:hideMark/>
          </w:tcPr>
          <w:p w:rsidR="00895125" w:rsidRPr="00CB760B" w:rsidRDefault="006A060A"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993" w:type="dxa"/>
            <w:gridSpan w:val="3"/>
            <w:tcBorders>
              <w:top w:val="nil"/>
              <w:left w:val="nil"/>
              <w:bottom w:val="nil"/>
              <w:right w:val="nil"/>
            </w:tcBorders>
            <w:shd w:val="clear" w:color="auto" w:fill="auto"/>
            <w:noWrap/>
            <w:vAlign w:val="center"/>
            <w:hideMark/>
          </w:tcPr>
          <w:p w:rsidR="00895125" w:rsidRPr="00CB760B" w:rsidRDefault="006A060A"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850" w:type="dxa"/>
            <w:tcBorders>
              <w:top w:val="nil"/>
              <w:left w:val="nil"/>
              <w:bottom w:val="nil"/>
              <w:right w:val="nil"/>
            </w:tcBorders>
            <w:shd w:val="clear" w:color="auto" w:fill="auto"/>
            <w:noWrap/>
            <w:vAlign w:val="bottom"/>
            <w:hideMark/>
          </w:tcPr>
          <w:p w:rsidR="00895125" w:rsidRPr="00CB760B" w:rsidRDefault="006A060A"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r>
      <w:tr w:rsidR="00033620" w:rsidRPr="00895125" w:rsidTr="00CA7590">
        <w:trPr>
          <w:trHeight w:val="255"/>
        </w:trPr>
        <w:tc>
          <w:tcPr>
            <w:tcW w:w="2206" w:type="dxa"/>
            <w:tcBorders>
              <w:top w:val="nil"/>
              <w:left w:val="nil"/>
              <w:bottom w:val="nil"/>
              <w:right w:val="nil"/>
            </w:tcBorders>
            <w:shd w:val="clear" w:color="auto" w:fill="auto"/>
            <w:hideMark/>
          </w:tcPr>
          <w:p w:rsidR="00895125" w:rsidRPr="00CB760B" w:rsidRDefault="00895125" w:rsidP="00895125">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 по комиссиям</w:t>
            </w:r>
          </w:p>
        </w:tc>
        <w:tc>
          <w:tcPr>
            <w:tcW w:w="928"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43 690</w:t>
            </w:r>
          </w:p>
        </w:tc>
        <w:tc>
          <w:tcPr>
            <w:tcW w:w="981" w:type="dxa"/>
            <w:gridSpan w:val="2"/>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31</w:t>
            </w:r>
          </w:p>
        </w:tc>
        <w:tc>
          <w:tcPr>
            <w:tcW w:w="858" w:type="dxa"/>
            <w:gridSpan w:val="2"/>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2</w:t>
            </w:r>
          </w:p>
        </w:tc>
        <w:tc>
          <w:tcPr>
            <w:tcW w:w="996" w:type="dxa"/>
            <w:gridSpan w:val="3"/>
            <w:tcBorders>
              <w:top w:val="nil"/>
              <w:left w:val="nil"/>
              <w:bottom w:val="nil"/>
              <w:right w:val="nil"/>
            </w:tcBorders>
            <w:shd w:val="clear" w:color="auto" w:fill="auto"/>
            <w:noWrap/>
            <w:vAlign w:val="bottom"/>
            <w:hideMark/>
          </w:tcPr>
          <w:p w:rsidR="00895125" w:rsidRPr="00CB760B" w:rsidRDefault="00033620"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134"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43 723</w:t>
            </w:r>
          </w:p>
        </w:tc>
        <w:tc>
          <w:tcPr>
            <w:tcW w:w="850" w:type="dxa"/>
            <w:gridSpan w:val="4"/>
            <w:tcBorders>
              <w:top w:val="nil"/>
              <w:left w:val="nil"/>
              <w:bottom w:val="nil"/>
              <w:right w:val="nil"/>
            </w:tcBorders>
            <w:shd w:val="clear" w:color="auto" w:fill="auto"/>
            <w:noWrap/>
            <w:vAlign w:val="bottom"/>
            <w:hideMark/>
          </w:tcPr>
          <w:p w:rsidR="00895125" w:rsidRPr="00CB760B" w:rsidRDefault="00033620"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993" w:type="dxa"/>
            <w:gridSpan w:val="3"/>
            <w:tcBorders>
              <w:top w:val="nil"/>
              <w:left w:val="nil"/>
              <w:bottom w:val="nil"/>
              <w:right w:val="nil"/>
            </w:tcBorders>
            <w:shd w:val="clear" w:color="auto" w:fill="auto"/>
            <w:noWrap/>
            <w:vAlign w:val="center"/>
            <w:hideMark/>
          </w:tcPr>
          <w:p w:rsidR="00895125" w:rsidRPr="00CB760B" w:rsidRDefault="00033620"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r w:rsidR="00895125" w:rsidRPr="00CB760B">
              <w:rPr>
                <w:rFonts w:ascii="Arial CYR" w:hAnsi="Arial CYR" w:cs="Arial CYR"/>
                <w:color w:val="000000"/>
                <w:sz w:val="16"/>
                <w:szCs w:val="16"/>
                <w:lang w:val="ru-RU" w:eastAsia="ru-RU"/>
              </w:rPr>
              <w:t>43</w:t>
            </w:r>
            <w:r w:rsidRPr="00CB760B">
              <w:rPr>
                <w:rFonts w:ascii="Arial CYR" w:hAnsi="Arial CYR" w:cs="Arial CYR"/>
                <w:color w:val="000000"/>
                <w:sz w:val="16"/>
                <w:szCs w:val="16"/>
                <w:lang w:val="ru-RU" w:eastAsia="ru-RU"/>
              </w:rPr>
              <w:t> </w:t>
            </w:r>
            <w:r w:rsidR="00895125" w:rsidRPr="00CB760B">
              <w:rPr>
                <w:rFonts w:ascii="Arial CYR" w:hAnsi="Arial CYR" w:cs="Arial CYR"/>
                <w:color w:val="000000"/>
                <w:sz w:val="16"/>
                <w:szCs w:val="16"/>
                <w:lang w:val="ru-RU" w:eastAsia="ru-RU"/>
              </w:rPr>
              <w:t>184</w:t>
            </w:r>
            <w:r w:rsidRPr="00CB760B">
              <w:rPr>
                <w:rFonts w:ascii="Arial CYR" w:hAnsi="Arial CYR" w:cs="Arial CYR"/>
                <w:color w:val="000000"/>
                <w:sz w:val="16"/>
                <w:szCs w:val="16"/>
                <w:lang w:val="ru-RU" w:eastAsia="ru-RU"/>
              </w:rPr>
              <w:t>)</w:t>
            </w:r>
          </w:p>
        </w:tc>
        <w:tc>
          <w:tcPr>
            <w:tcW w:w="850"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539</w:t>
            </w:r>
          </w:p>
        </w:tc>
      </w:tr>
      <w:tr w:rsidR="00033620" w:rsidRPr="00895125" w:rsidTr="00CA7590">
        <w:trPr>
          <w:trHeight w:val="255"/>
        </w:trPr>
        <w:tc>
          <w:tcPr>
            <w:tcW w:w="2206" w:type="dxa"/>
            <w:tcBorders>
              <w:top w:val="nil"/>
              <w:left w:val="nil"/>
              <w:bottom w:val="nil"/>
              <w:right w:val="nil"/>
            </w:tcBorders>
            <w:shd w:val="clear" w:color="auto" w:fill="auto"/>
            <w:hideMark/>
          </w:tcPr>
          <w:p w:rsidR="00895125" w:rsidRPr="00CB760B" w:rsidRDefault="00895125" w:rsidP="00895125">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 по прочим операциям</w:t>
            </w:r>
          </w:p>
        </w:tc>
        <w:tc>
          <w:tcPr>
            <w:tcW w:w="928"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32 521</w:t>
            </w:r>
          </w:p>
        </w:tc>
        <w:tc>
          <w:tcPr>
            <w:tcW w:w="981" w:type="dxa"/>
            <w:gridSpan w:val="2"/>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858" w:type="dxa"/>
            <w:gridSpan w:val="2"/>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996"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1134"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32 521</w:t>
            </w:r>
          </w:p>
        </w:tc>
        <w:tc>
          <w:tcPr>
            <w:tcW w:w="850" w:type="dxa"/>
            <w:gridSpan w:val="4"/>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993" w:type="dxa"/>
            <w:gridSpan w:val="3"/>
            <w:tcBorders>
              <w:top w:val="nil"/>
              <w:left w:val="nil"/>
              <w:bottom w:val="nil"/>
              <w:right w:val="nil"/>
            </w:tcBorders>
            <w:shd w:val="clear" w:color="auto" w:fill="auto"/>
            <w:noWrap/>
            <w:vAlign w:val="center"/>
            <w:hideMark/>
          </w:tcPr>
          <w:p w:rsidR="00895125" w:rsidRPr="00CB760B" w:rsidRDefault="00033620"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r w:rsidR="00895125" w:rsidRPr="00CB760B">
              <w:rPr>
                <w:rFonts w:ascii="Arial CYR" w:hAnsi="Arial CYR" w:cs="Arial CYR"/>
                <w:color w:val="000000"/>
                <w:sz w:val="16"/>
                <w:szCs w:val="16"/>
                <w:lang w:val="ru-RU" w:eastAsia="ru-RU"/>
              </w:rPr>
              <w:t>8</w:t>
            </w:r>
            <w:r w:rsidRPr="00CB760B">
              <w:rPr>
                <w:rFonts w:ascii="Arial CYR" w:hAnsi="Arial CYR" w:cs="Arial CYR"/>
                <w:color w:val="000000"/>
                <w:sz w:val="16"/>
                <w:szCs w:val="16"/>
                <w:lang w:val="ru-RU" w:eastAsia="ru-RU"/>
              </w:rPr>
              <w:t> </w:t>
            </w:r>
            <w:r w:rsidR="00895125" w:rsidRPr="00CB760B">
              <w:rPr>
                <w:rFonts w:ascii="Arial CYR" w:hAnsi="Arial CYR" w:cs="Arial CYR"/>
                <w:color w:val="000000"/>
                <w:sz w:val="16"/>
                <w:szCs w:val="16"/>
                <w:lang w:val="ru-RU" w:eastAsia="ru-RU"/>
              </w:rPr>
              <w:t>356</w:t>
            </w:r>
            <w:r w:rsidRPr="00CB760B">
              <w:rPr>
                <w:rFonts w:ascii="Arial CYR" w:hAnsi="Arial CYR" w:cs="Arial CYR"/>
                <w:color w:val="000000"/>
                <w:sz w:val="16"/>
                <w:szCs w:val="16"/>
                <w:lang w:val="ru-RU" w:eastAsia="ru-RU"/>
              </w:rPr>
              <w:t>)</w:t>
            </w:r>
          </w:p>
        </w:tc>
        <w:tc>
          <w:tcPr>
            <w:tcW w:w="850"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24 165</w:t>
            </w:r>
          </w:p>
        </w:tc>
      </w:tr>
      <w:tr w:rsidR="00033620" w:rsidRPr="00895125" w:rsidTr="00CA7590">
        <w:trPr>
          <w:trHeight w:val="255"/>
        </w:trPr>
        <w:tc>
          <w:tcPr>
            <w:tcW w:w="2206" w:type="dxa"/>
            <w:tcBorders>
              <w:top w:val="nil"/>
              <w:left w:val="nil"/>
              <w:bottom w:val="nil"/>
              <w:right w:val="nil"/>
            </w:tcBorders>
            <w:shd w:val="clear" w:color="auto" w:fill="auto"/>
            <w:hideMark/>
          </w:tcPr>
          <w:p w:rsidR="00895125" w:rsidRPr="00CB760B" w:rsidRDefault="00895125" w:rsidP="00895125">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 по получению процентов</w:t>
            </w:r>
          </w:p>
        </w:tc>
        <w:tc>
          <w:tcPr>
            <w:tcW w:w="928"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137 277</w:t>
            </w:r>
          </w:p>
        </w:tc>
        <w:tc>
          <w:tcPr>
            <w:tcW w:w="981" w:type="dxa"/>
            <w:gridSpan w:val="2"/>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8 309</w:t>
            </w:r>
          </w:p>
        </w:tc>
        <w:tc>
          <w:tcPr>
            <w:tcW w:w="858" w:type="dxa"/>
            <w:gridSpan w:val="2"/>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57</w:t>
            </w:r>
          </w:p>
        </w:tc>
        <w:tc>
          <w:tcPr>
            <w:tcW w:w="996" w:type="dxa"/>
            <w:gridSpan w:val="3"/>
            <w:tcBorders>
              <w:top w:val="nil"/>
              <w:left w:val="nil"/>
              <w:bottom w:val="nil"/>
              <w:right w:val="nil"/>
            </w:tcBorders>
            <w:shd w:val="clear" w:color="auto" w:fill="auto"/>
            <w:noWrap/>
            <w:vAlign w:val="bottom"/>
            <w:hideMark/>
          </w:tcPr>
          <w:p w:rsidR="00895125" w:rsidRPr="00CB760B" w:rsidRDefault="00033620"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134"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145 643</w:t>
            </w:r>
          </w:p>
        </w:tc>
        <w:tc>
          <w:tcPr>
            <w:tcW w:w="850" w:type="dxa"/>
            <w:gridSpan w:val="4"/>
            <w:tcBorders>
              <w:top w:val="nil"/>
              <w:left w:val="nil"/>
              <w:bottom w:val="nil"/>
              <w:right w:val="nil"/>
            </w:tcBorders>
            <w:shd w:val="clear" w:color="auto" w:fill="auto"/>
            <w:noWrap/>
            <w:vAlign w:val="bottom"/>
            <w:hideMark/>
          </w:tcPr>
          <w:p w:rsidR="00895125" w:rsidRPr="00CB760B" w:rsidRDefault="00033620"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993" w:type="dxa"/>
            <w:gridSpan w:val="3"/>
            <w:tcBorders>
              <w:top w:val="nil"/>
              <w:left w:val="nil"/>
              <w:bottom w:val="nil"/>
              <w:right w:val="nil"/>
            </w:tcBorders>
            <w:shd w:val="clear" w:color="auto" w:fill="auto"/>
            <w:noWrap/>
            <w:vAlign w:val="center"/>
            <w:hideMark/>
          </w:tcPr>
          <w:p w:rsidR="00895125" w:rsidRPr="00CB760B" w:rsidRDefault="00033620"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r w:rsidR="00895125" w:rsidRPr="00CB760B">
              <w:rPr>
                <w:rFonts w:ascii="Arial CYR" w:hAnsi="Arial CYR" w:cs="Arial CYR"/>
                <w:color w:val="000000"/>
                <w:sz w:val="16"/>
                <w:szCs w:val="16"/>
                <w:lang w:val="ru-RU" w:eastAsia="ru-RU"/>
              </w:rPr>
              <w:t>15</w:t>
            </w:r>
            <w:r w:rsidRPr="00CB760B">
              <w:rPr>
                <w:rFonts w:ascii="Arial CYR" w:hAnsi="Arial CYR" w:cs="Arial CYR"/>
                <w:color w:val="000000"/>
                <w:sz w:val="16"/>
                <w:szCs w:val="16"/>
                <w:lang w:val="ru-RU" w:eastAsia="ru-RU"/>
              </w:rPr>
              <w:t> </w:t>
            </w:r>
            <w:r w:rsidR="00895125" w:rsidRPr="00CB760B">
              <w:rPr>
                <w:rFonts w:ascii="Arial CYR" w:hAnsi="Arial CYR" w:cs="Arial CYR"/>
                <w:color w:val="000000"/>
                <w:sz w:val="16"/>
                <w:szCs w:val="16"/>
                <w:lang w:val="ru-RU" w:eastAsia="ru-RU"/>
              </w:rPr>
              <w:t>473</w:t>
            </w:r>
            <w:r w:rsidRPr="00CB760B">
              <w:rPr>
                <w:rFonts w:ascii="Arial CYR" w:hAnsi="Arial CYR" w:cs="Arial CYR"/>
                <w:color w:val="000000"/>
                <w:sz w:val="16"/>
                <w:szCs w:val="16"/>
                <w:lang w:val="ru-RU" w:eastAsia="ru-RU"/>
              </w:rPr>
              <w:t>)</w:t>
            </w:r>
          </w:p>
        </w:tc>
        <w:tc>
          <w:tcPr>
            <w:tcW w:w="850"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130 170</w:t>
            </w:r>
          </w:p>
        </w:tc>
      </w:tr>
      <w:tr w:rsidR="00033620" w:rsidRPr="00895125" w:rsidTr="00CA7590">
        <w:trPr>
          <w:trHeight w:val="255"/>
        </w:trPr>
        <w:tc>
          <w:tcPr>
            <w:tcW w:w="2206" w:type="dxa"/>
            <w:tcBorders>
              <w:top w:val="nil"/>
              <w:left w:val="nil"/>
              <w:bottom w:val="nil"/>
              <w:right w:val="nil"/>
            </w:tcBorders>
            <w:shd w:val="clear" w:color="auto" w:fill="auto"/>
            <w:hideMark/>
          </w:tcPr>
          <w:p w:rsidR="00895125" w:rsidRPr="00CB760B" w:rsidRDefault="00895125" w:rsidP="00895125">
            <w:pPr>
              <w:overflowPunct/>
              <w:autoSpaceDE/>
              <w:autoSpaceDN/>
              <w:adjustRightInd/>
              <w:textAlignment w:val="auto"/>
              <w:rPr>
                <w:rFonts w:ascii="Arial CYR" w:hAnsi="Arial CYR" w:cs="Arial CYR"/>
                <w:color w:val="000000"/>
                <w:sz w:val="16"/>
                <w:szCs w:val="16"/>
                <w:lang w:val="ru-RU" w:eastAsia="ru-RU"/>
              </w:rPr>
            </w:pPr>
          </w:p>
        </w:tc>
        <w:tc>
          <w:tcPr>
            <w:tcW w:w="928"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981" w:type="dxa"/>
            <w:gridSpan w:val="2"/>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858" w:type="dxa"/>
            <w:gridSpan w:val="2"/>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996"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1134"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850" w:type="dxa"/>
            <w:gridSpan w:val="4"/>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993" w:type="dxa"/>
            <w:gridSpan w:val="3"/>
            <w:tcBorders>
              <w:top w:val="nil"/>
              <w:left w:val="nil"/>
              <w:bottom w:val="nil"/>
              <w:right w:val="nil"/>
            </w:tcBorders>
            <w:shd w:val="clear" w:color="auto" w:fill="auto"/>
            <w:noWrap/>
            <w:vAlign w:val="center"/>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850"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r>
      <w:tr w:rsidR="00033620" w:rsidRPr="00895125" w:rsidTr="00CA7590">
        <w:trPr>
          <w:trHeight w:val="450"/>
        </w:trPr>
        <w:tc>
          <w:tcPr>
            <w:tcW w:w="2206" w:type="dxa"/>
            <w:tcBorders>
              <w:top w:val="nil"/>
              <w:left w:val="nil"/>
              <w:bottom w:val="nil"/>
              <w:right w:val="nil"/>
            </w:tcBorders>
            <w:shd w:val="clear" w:color="auto" w:fill="auto"/>
            <w:hideMark/>
          </w:tcPr>
          <w:p w:rsidR="00895125" w:rsidRPr="00CB760B" w:rsidRDefault="00895125" w:rsidP="00895125">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Дисконт по выпущенным ценным бумагам</w:t>
            </w:r>
          </w:p>
        </w:tc>
        <w:tc>
          <w:tcPr>
            <w:tcW w:w="928" w:type="dxa"/>
            <w:tcBorders>
              <w:top w:val="nil"/>
              <w:left w:val="nil"/>
              <w:bottom w:val="nil"/>
              <w:right w:val="nil"/>
            </w:tcBorders>
            <w:shd w:val="clear" w:color="auto" w:fill="auto"/>
            <w:noWrap/>
            <w:vAlign w:val="bottom"/>
            <w:hideMark/>
          </w:tcPr>
          <w:p w:rsidR="00895125" w:rsidRPr="00CB760B" w:rsidRDefault="00033620"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981" w:type="dxa"/>
            <w:gridSpan w:val="2"/>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30 638</w:t>
            </w:r>
          </w:p>
        </w:tc>
        <w:tc>
          <w:tcPr>
            <w:tcW w:w="858" w:type="dxa"/>
            <w:gridSpan w:val="2"/>
            <w:tcBorders>
              <w:top w:val="nil"/>
              <w:left w:val="nil"/>
              <w:bottom w:val="nil"/>
              <w:right w:val="nil"/>
            </w:tcBorders>
            <w:shd w:val="clear" w:color="auto" w:fill="auto"/>
            <w:noWrap/>
            <w:vAlign w:val="bottom"/>
            <w:hideMark/>
          </w:tcPr>
          <w:p w:rsidR="00895125" w:rsidRPr="00CB760B" w:rsidRDefault="00033620"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996" w:type="dxa"/>
            <w:gridSpan w:val="3"/>
            <w:tcBorders>
              <w:top w:val="nil"/>
              <w:left w:val="nil"/>
              <w:bottom w:val="nil"/>
              <w:right w:val="nil"/>
            </w:tcBorders>
            <w:shd w:val="clear" w:color="auto" w:fill="auto"/>
            <w:noWrap/>
            <w:vAlign w:val="bottom"/>
            <w:hideMark/>
          </w:tcPr>
          <w:p w:rsidR="00895125" w:rsidRPr="00CB760B" w:rsidRDefault="00033620"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134"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30 638</w:t>
            </w:r>
          </w:p>
        </w:tc>
        <w:tc>
          <w:tcPr>
            <w:tcW w:w="850" w:type="dxa"/>
            <w:gridSpan w:val="4"/>
            <w:tcBorders>
              <w:top w:val="nil"/>
              <w:left w:val="nil"/>
              <w:bottom w:val="nil"/>
              <w:right w:val="nil"/>
            </w:tcBorders>
            <w:shd w:val="clear" w:color="auto" w:fill="auto"/>
            <w:noWrap/>
            <w:vAlign w:val="bottom"/>
            <w:hideMark/>
          </w:tcPr>
          <w:p w:rsidR="00895125" w:rsidRPr="00CB760B" w:rsidRDefault="00033620"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993" w:type="dxa"/>
            <w:gridSpan w:val="3"/>
            <w:tcBorders>
              <w:top w:val="nil"/>
              <w:left w:val="nil"/>
              <w:bottom w:val="nil"/>
              <w:right w:val="nil"/>
            </w:tcBorders>
            <w:shd w:val="clear" w:color="auto" w:fill="auto"/>
            <w:noWrap/>
            <w:vAlign w:val="center"/>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p w:rsidR="00033620" w:rsidRPr="00CB760B" w:rsidRDefault="00033620"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850"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30 638</w:t>
            </w:r>
          </w:p>
        </w:tc>
      </w:tr>
      <w:tr w:rsidR="00033620" w:rsidRPr="00895125" w:rsidTr="00CA7590">
        <w:trPr>
          <w:trHeight w:val="255"/>
        </w:trPr>
        <w:tc>
          <w:tcPr>
            <w:tcW w:w="2206" w:type="dxa"/>
            <w:tcBorders>
              <w:top w:val="nil"/>
              <w:left w:val="nil"/>
              <w:bottom w:val="nil"/>
              <w:right w:val="nil"/>
            </w:tcBorders>
            <w:shd w:val="clear" w:color="auto" w:fill="auto"/>
            <w:hideMark/>
          </w:tcPr>
          <w:p w:rsidR="00895125" w:rsidRPr="00CB760B" w:rsidRDefault="00895125" w:rsidP="00895125">
            <w:pPr>
              <w:overflowPunct/>
              <w:autoSpaceDE/>
              <w:autoSpaceDN/>
              <w:adjustRightInd/>
              <w:textAlignment w:val="auto"/>
              <w:rPr>
                <w:rFonts w:ascii="Arial CYR" w:hAnsi="Arial CYR" w:cs="Arial CYR"/>
                <w:color w:val="000000"/>
                <w:sz w:val="16"/>
                <w:szCs w:val="16"/>
                <w:lang w:val="ru-RU" w:eastAsia="ru-RU"/>
              </w:rPr>
            </w:pPr>
          </w:p>
        </w:tc>
        <w:tc>
          <w:tcPr>
            <w:tcW w:w="928"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981" w:type="dxa"/>
            <w:gridSpan w:val="2"/>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858" w:type="dxa"/>
            <w:gridSpan w:val="2"/>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996"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1134"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850" w:type="dxa"/>
            <w:gridSpan w:val="4"/>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993" w:type="dxa"/>
            <w:gridSpan w:val="3"/>
            <w:tcBorders>
              <w:top w:val="nil"/>
              <w:left w:val="nil"/>
              <w:bottom w:val="nil"/>
              <w:right w:val="nil"/>
            </w:tcBorders>
            <w:shd w:val="clear" w:color="auto" w:fill="auto"/>
            <w:noWrap/>
            <w:vAlign w:val="center"/>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850" w:type="dxa"/>
            <w:tcBorders>
              <w:top w:val="nil"/>
              <w:left w:val="nil"/>
              <w:bottom w:val="nil"/>
              <w:right w:val="nil"/>
            </w:tcBorders>
            <w:shd w:val="clear" w:color="auto" w:fill="auto"/>
            <w:noWrap/>
            <w:vAlign w:val="center"/>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r>
      <w:tr w:rsidR="00033620" w:rsidRPr="00895125" w:rsidTr="00CA7590">
        <w:trPr>
          <w:trHeight w:val="255"/>
        </w:trPr>
        <w:tc>
          <w:tcPr>
            <w:tcW w:w="2206" w:type="dxa"/>
            <w:tcBorders>
              <w:top w:val="nil"/>
              <w:left w:val="nil"/>
              <w:bottom w:val="nil"/>
              <w:right w:val="nil"/>
            </w:tcBorders>
            <w:shd w:val="clear" w:color="auto" w:fill="auto"/>
            <w:hideMark/>
          </w:tcPr>
          <w:p w:rsidR="00895125" w:rsidRPr="00CB760B" w:rsidRDefault="00895125" w:rsidP="00895125">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Расчеты с дебиторами:</w:t>
            </w:r>
          </w:p>
        </w:tc>
        <w:tc>
          <w:tcPr>
            <w:tcW w:w="928"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981" w:type="dxa"/>
            <w:gridSpan w:val="2"/>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858" w:type="dxa"/>
            <w:gridSpan w:val="2"/>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996"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1134"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850" w:type="dxa"/>
            <w:gridSpan w:val="4"/>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993" w:type="dxa"/>
            <w:gridSpan w:val="3"/>
            <w:tcBorders>
              <w:top w:val="nil"/>
              <w:left w:val="nil"/>
              <w:bottom w:val="nil"/>
              <w:right w:val="nil"/>
            </w:tcBorders>
            <w:shd w:val="clear" w:color="auto" w:fill="auto"/>
            <w:noWrap/>
            <w:vAlign w:val="center"/>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850" w:type="dxa"/>
            <w:tcBorders>
              <w:top w:val="nil"/>
              <w:left w:val="nil"/>
              <w:bottom w:val="nil"/>
              <w:right w:val="nil"/>
            </w:tcBorders>
            <w:shd w:val="clear" w:color="auto" w:fill="auto"/>
            <w:noWrap/>
            <w:vAlign w:val="center"/>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r>
      <w:tr w:rsidR="00033620" w:rsidRPr="00895125" w:rsidTr="00CA7590">
        <w:trPr>
          <w:trHeight w:val="255"/>
        </w:trPr>
        <w:tc>
          <w:tcPr>
            <w:tcW w:w="2206" w:type="dxa"/>
            <w:tcBorders>
              <w:top w:val="nil"/>
              <w:left w:val="nil"/>
              <w:bottom w:val="nil"/>
              <w:right w:val="nil"/>
            </w:tcBorders>
            <w:shd w:val="clear" w:color="auto" w:fill="auto"/>
            <w:hideMark/>
          </w:tcPr>
          <w:p w:rsidR="00895125" w:rsidRPr="00CB760B" w:rsidRDefault="00895125" w:rsidP="00895125">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 по налогам</w:t>
            </w:r>
          </w:p>
        </w:tc>
        <w:tc>
          <w:tcPr>
            <w:tcW w:w="928" w:type="dxa"/>
            <w:tcBorders>
              <w:top w:val="nil"/>
              <w:left w:val="nil"/>
              <w:bottom w:val="nil"/>
              <w:right w:val="nil"/>
            </w:tcBorders>
            <w:shd w:val="clear" w:color="auto" w:fill="auto"/>
            <w:noWrap/>
            <w:vAlign w:val="bottom"/>
            <w:hideMark/>
          </w:tcPr>
          <w:p w:rsidR="00895125" w:rsidRPr="00CB760B" w:rsidRDefault="006A060A"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9 097</w:t>
            </w:r>
          </w:p>
        </w:tc>
        <w:tc>
          <w:tcPr>
            <w:tcW w:w="981" w:type="dxa"/>
            <w:gridSpan w:val="2"/>
            <w:tcBorders>
              <w:top w:val="nil"/>
              <w:left w:val="nil"/>
              <w:bottom w:val="nil"/>
              <w:right w:val="nil"/>
            </w:tcBorders>
            <w:shd w:val="clear" w:color="auto" w:fill="auto"/>
            <w:noWrap/>
            <w:vAlign w:val="bottom"/>
            <w:hideMark/>
          </w:tcPr>
          <w:p w:rsidR="00895125" w:rsidRPr="00CB760B" w:rsidRDefault="00033620"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858" w:type="dxa"/>
            <w:gridSpan w:val="2"/>
            <w:tcBorders>
              <w:top w:val="nil"/>
              <w:left w:val="nil"/>
              <w:bottom w:val="nil"/>
              <w:right w:val="nil"/>
            </w:tcBorders>
            <w:shd w:val="clear" w:color="auto" w:fill="auto"/>
            <w:noWrap/>
            <w:vAlign w:val="bottom"/>
            <w:hideMark/>
          </w:tcPr>
          <w:p w:rsidR="00895125" w:rsidRPr="00CB760B" w:rsidRDefault="00033620"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996" w:type="dxa"/>
            <w:gridSpan w:val="3"/>
            <w:tcBorders>
              <w:top w:val="nil"/>
              <w:left w:val="nil"/>
              <w:bottom w:val="nil"/>
              <w:right w:val="nil"/>
            </w:tcBorders>
            <w:shd w:val="clear" w:color="auto" w:fill="auto"/>
            <w:noWrap/>
            <w:vAlign w:val="bottom"/>
            <w:hideMark/>
          </w:tcPr>
          <w:p w:rsidR="00895125" w:rsidRPr="00CB760B" w:rsidRDefault="00033620"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134" w:type="dxa"/>
            <w:gridSpan w:val="3"/>
            <w:tcBorders>
              <w:top w:val="nil"/>
              <w:left w:val="nil"/>
              <w:bottom w:val="nil"/>
              <w:right w:val="nil"/>
            </w:tcBorders>
            <w:shd w:val="clear" w:color="auto" w:fill="auto"/>
            <w:noWrap/>
            <w:vAlign w:val="bottom"/>
            <w:hideMark/>
          </w:tcPr>
          <w:p w:rsidR="00895125" w:rsidRPr="00CB760B" w:rsidRDefault="006A060A"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9 097</w:t>
            </w:r>
          </w:p>
        </w:tc>
        <w:tc>
          <w:tcPr>
            <w:tcW w:w="850" w:type="dxa"/>
            <w:gridSpan w:val="4"/>
            <w:tcBorders>
              <w:top w:val="nil"/>
              <w:left w:val="nil"/>
              <w:bottom w:val="nil"/>
              <w:right w:val="nil"/>
            </w:tcBorders>
            <w:shd w:val="clear" w:color="auto" w:fill="auto"/>
            <w:noWrap/>
            <w:vAlign w:val="bottom"/>
            <w:hideMark/>
          </w:tcPr>
          <w:p w:rsidR="00895125" w:rsidRPr="00CB760B" w:rsidRDefault="00033620"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993" w:type="dxa"/>
            <w:gridSpan w:val="3"/>
            <w:tcBorders>
              <w:top w:val="nil"/>
              <w:left w:val="nil"/>
              <w:bottom w:val="nil"/>
              <w:right w:val="nil"/>
            </w:tcBorders>
            <w:shd w:val="clear" w:color="auto" w:fill="auto"/>
            <w:noWrap/>
            <w:vAlign w:val="center"/>
            <w:hideMark/>
          </w:tcPr>
          <w:p w:rsidR="00895125" w:rsidRPr="00CB760B" w:rsidRDefault="00033620"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850" w:type="dxa"/>
            <w:tcBorders>
              <w:top w:val="nil"/>
              <w:left w:val="nil"/>
              <w:bottom w:val="nil"/>
              <w:right w:val="nil"/>
            </w:tcBorders>
            <w:shd w:val="clear" w:color="auto" w:fill="auto"/>
            <w:noWrap/>
            <w:vAlign w:val="bottom"/>
            <w:hideMark/>
          </w:tcPr>
          <w:p w:rsidR="00895125" w:rsidRPr="00CB760B" w:rsidRDefault="006A060A"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9 097</w:t>
            </w:r>
          </w:p>
        </w:tc>
      </w:tr>
      <w:tr w:rsidR="00033620" w:rsidRPr="00895125" w:rsidTr="00CA7590">
        <w:trPr>
          <w:trHeight w:val="675"/>
        </w:trPr>
        <w:tc>
          <w:tcPr>
            <w:tcW w:w="2206" w:type="dxa"/>
            <w:tcBorders>
              <w:top w:val="nil"/>
              <w:left w:val="nil"/>
              <w:bottom w:val="nil"/>
              <w:right w:val="nil"/>
            </w:tcBorders>
            <w:shd w:val="clear" w:color="auto" w:fill="auto"/>
            <w:hideMark/>
          </w:tcPr>
          <w:p w:rsidR="00895125" w:rsidRPr="00CB760B" w:rsidRDefault="00895125" w:rsidP="00895125">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 с работниками по оплате труда и подотчетным суммам</w:t>
            </w:r>
          </w:p>
        </w:tc>
        <w:tc>
          <w:tcPr>
            <w:tcW w:w="928"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2 780</w:t>
            </w:r>
          </w:p>
        </w:tc>
        <w:tc>
          <w:tcPr>
            <w:tcW w:w="981" w:type="dxa"/>
            <w:gridSpan w:val="2"/>
            <w:tcBorders>
              <w:top w:val="nil"/>
              <w:left w:val="nil"/>
              <w:bottom w:val="nil"/>
              <w:right w:val="nil"/>
            </w:tcBorders>
            <w:shd w:val="clear" w:color="auto" w:fill="auto"/>
            <w:noWrap/>
            <w:vAlign w:val="bottom"/>
            <w:hideMark/>
          </w:tcPr>
          <w:p w:rsidR="00895125" w:rsidRPr="00CB760B" w:rsidRDefault="00033620"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858" w:type="dxa"/>
            <w:gridSpan w:val="2"/>
            <w:tcBorders>
              <w:top w:val="nil"/>
              <w:left w:val="nil"/>
              <w:bottom w:val="nil"/>
              <w:right w:val="nil"/>
            </w:tcBorders>
            <w:shd w:val="clear" w:color="auto" w:fill="auto"/>
            <w:noWrap/>
            <w:vAlign w:val="bottom"/>
            <w:hideMark/>
          </w:tcPr>
          <w:p w:rsidR="00895125" w:rsidRPr="00CB760B" w:rsidRDefault="00033620"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996" w:type="dxa"/>
            <w:gridSpan w:val="3"/>
            <w:tcBorders>
              <w:top w:val="nil"/>
              <w:left w:val="nil"/>
              <w:bottom w:val="nil"/>
              <w:right w:val="nil"/>
            </w:tcBorders>
            <w:shd w:val="clear" w:color="auto" w:fill="auto"/>
            <w:noWrap/>
            <w:vAlign w:val="bottom"/>
            <w:hideMark/>
          </w:tcPr>
          <w:p w:rsidR="00895125" w:rsidRPr="00CB760B" w:rsidRDefault="00033620"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134"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2 780</w:t>
            </w:r>
          </w:p>
        </w:tc>
        <w:tc>
          <w:tcPr>
            <w:tcW w:w="850" w:type="dxa"/>
            <w:gridSpan w:val="4"/>
            <w:tcBorders>
              <w:top w:val="nil"/>
              <w:left w:val="nil"/>
              <w:bottom w:val="nil"/>
              <w:right w:val="nil"/>
            </w:tcBorders>
            <w:shd w:val="clear" w:color="auto" w:fill="auto"/>
            <w:noWrap/>
            <w:vAlign w:val="bottom"/>
            <w:hideMark/>
          </w:tcPr>
          <w:p w:rsidR="00895125" w:rsidRPr="00CB760B" w:rsidRDefault="00033620"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993" w:type="dxa"/>
            <w:gridSpan w:val="3"/>
            <w:tcBorders>
              <w:top w:val="nil"/>
              <w:left w:val="nil"/>
              <w:bottom w:val="nil"/>
              <w:right w:val="nil"/>
            </w:tcBorders>
            <w:shd w:val="clear" w:color="auto" w:fill="auto"/>
            <w:noWrap/>
            <w:vAlign w:val="center"/>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p w:rsidR="00033620" w:rsidRPr="00CB760B" w:rsidRDefault="00033620" w:rsidP="00895125">
            <w:pPr>
              <w:overflowPunct/>
              <w:autoSpaceDE/>
              <w:autoSpaceDN/>
              <w:adjustRightInd/>
              <w:jc w:val="center"/>
              <w:textAlignment w:val="auto"/>
              <w:rPr>
                <w:rFonts w:ascii="Arial CYR" w:hAnsi="Arial CYR" w:cs="Arial CYR"/>
                <w:color w:val="000000"/>
                <w:sz w:val="16"/>
                <w:szCs w:val="16"/>
                <w:lang w:val="ru-RU" w:eastAsia="ru-RU"/>
              </w:rPr>
            </w:pPr>
          </w:p>
          <w:p w:rsidR="00033620" w:rsidRPr="00CB760B" w:rsidRDefault="00033620"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850"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2 780</w:t>
            </w:r>
          </w:p>
        </w:tc>
      </w:tr>
      <w:tr w:rsidR="00033620" w:rsidRPr="00895125" w:rsidTr="00CA7590">
        <w:trPr>
          <w:trHeight w:val="675"/>
        </w:trPr>
        <w:tc>
          <w:tcPr>
            <w:tcW w:w="2206" w:type="dxa"/>
            <w:tcBorders>
              <w:top w:val="nil"/>
              <w:left w:val="nil"/>
              <w:bottom w:val="nil"/>
              <w:right w:val="nil"/>
            </w:tcBorders>
            <w:shd w:val="clear" w:color="auto" w:fill="auto"/>
            <w:hideMark/>
          </w:tcPr>
          <w:p w:rsidR="00895125" w:rsidRPr="00CB760B" w:rsidRDefault="00895125" w:rsidP="00895125">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 по расчетам с поставщиками, подрядчиками</w:t>
            </w:r>
          </w:p>
        </w:tc>
        <w:tc>
          <w:tcPr>
            <w:tcW w:w="928"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34 627</w:t>
            </w:r>
          </w:p>
        </w:tc>
        <w:tc>
          <w:tcPr>
            <w:tcW w:w="981" w:type="dxa"/>
            <w:gridSpan w:val="2"/>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27 832</w:t>
            </w:r>
          </w:p>
        </w:tc>
        <w:tc>
          <w:tcPr>
            <w:tcW w:w="858" w:type="dxa"/>
            <w:gridSpan w:val="2"/>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21 353</w:t>
            </w:r>
          </w:p>
        </w:tc>
        <w:tc>
          <w:tcPr>
            <w:tcW w:w="996"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14 756</w:t>
            </w:r>
          </w:p>
        </w:tc>
        <w:tc>
          <w:tcPr>
            <w:tcW w:w="1134"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98 568</w:t>
            </w:r>
          </w:p>
        </w:tc>
        <w:tc>
          <w:tcPr>
            <w:tcW w:w="850" w:type="dxa"/>
            <w:gridSpan w:val="4"/>
            <w:tcBorders>
              <w:top w:val="nil"/>
              <w:left w:val="nil"/>
              <w:bottom w:val="nil"/>
              <w:right w:val="nil"/>
            </w:tcBorders>
            <w:shd w:val="clear" w:color="auto" w:fill="auto"/>
            <w:noWrap/>
            <w:vAlign w:val="bottom"/>
            <w:hideMark/>
          </w:tcPr>
          <w:p w:rsidR="00895125" w:rsidRPr="00CB760B" w:rsidRDefault="00033620"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993" w:type="dxa"/>
            <w:gridSpan w:val="3"/>
            <w:tcBorders>
              <w:top w:val="nil"/>
              <w:left w:val="nil"/>
              <w:bottom w:val="nil"/>
              <w:right w:val="nil"/>
            </w:tcBorders>
            <w:shd w:val="clear" w:color="auto" w:fill="auto"/>
            <w:noWrap/>
            <w:vAlign w:val="bottom"/>
            <w:hideMark/>
          </w:tcPr>
          <w:p w:rsidR="00895125" w:rsidRPr="00CB760B" w:rsidRDefault="00033620"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r w:rsidR="00895125" w:rsidRPr="00CB760B">
              <w:rPr>
                <w:rFonts w:ascii="Arial CYR" w:hAnsi="Arial CYR" w:cs="Arial CYR"/>
                <w:color w:val="000000"/>
                <w:sz w:val="16"/>
                <w:szCs w:val="16"/>
                <w:lang w:val="ru-RU" w:eastAsia="ru-RU"/>
              </w:rPr>
              <w:t>1</w:t>
            </w:r>
            <w:r w:rsidRPr="00CB760B">
              <w:rPr>
                <w:rFonts w:ascii="Arial CYR" w:hAnsi="Arial CYR" w:cs="Arial CYR"/>
                <w:color w:val="000000"/>
                <w:sz w:val="16"/>
                <w:szCs w:val="16"/>
                <w:lang w:val="ru-RU" w:eastAsia="ru-RU"/>
              </w:rPr>
              <w:t> </w:t>
            </w:r>
            <w:r w:rsidR="00895125" w:rsidRPr="00CB760B">
              <w:rPr>
                <w:rFonts w:ascii="Arial CYR" w:hAnsi="Arial CYR" w:cs="Arial CYR"/>
                <w:color w:val="000000"/>
                <w:sz w:val="16"/>
                <w:szCs w:val="16"/>
                <w:lang w:val="ru-RU" w:eastAsia="ru-RU"/>
              </w:rPr>
              <w:t>441</w:t>
            </w:r>
            <w:r w:rsidRPr="00CB760B">
              <w:rPr>
                <w:rFonts w:ascii="Arial CYR" w:hAnsi="Arial CYR" w:cs="Arial CYR"/>
                <w:color w:val="000000"/>
                <w:sz w:val="16"/>
                <w:szCs w:val="16"/>
                <w:lang w:val="ru-RU" w:eastAsia="ru-RU"/>
              </w:rPr>
              <w:t>)</w:t>
            </w:r>
          </w:p>
        </w:tc>
        <w:tc>
          <w:tcPr>
            <w:tcW w:w="850"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97 127</w:t>
            </w:r>
          </w:p>
        </w:tc>
      </w:tr>
      <w:tr w:rsidR="00033620" w:rsidRPr="00895125" w:rsidTr="00CA7590">
        <w:trPr>
          <w:trHeight w:val="255"/>
        </w:trPr>
        <w:tc>
          <w:tcPr>
            <w:tcW w:w="2206" w:type="dxa"/>
            <w:tcBorders>
              <w:top w:val="nil"/>
              <w:left w:val="nil"/>
              <w:bottom w:val="nil"/>
              <w:right w:val="nil"/>
            </w:tcBorders>
            <w:shd w:val="clear" w:color="auto" w:fill="auto"/>
            <w:hideMark/>
          </w:tcPr>
          <w:p w:rsidR="00895125" w:rsidRPr="00CB760B" w:rsidRDefault="00895125" w:rsidP="00895125">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 с прочими дебиторами</w:t>
            </w:r>
          </w:p>
        </w:tc>
        <w:tc>
          <w:tcPr>
            <w:tcW w:w="928"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4 304</w:t>
            </w:r>
          </w:p>
        </w:tc>
        <w:tc>
          <w:tcPr>
            <w:tcW w:w="981" w:type="dxa"/>
            <w:gridSpan w:val="2"/>
            <w:tcBorders>
              <w:top w:val="nil"/>
              <w:left w:val="nil"/>
              <w:bottom w:val="nil"/>
              <w:right w:val="nil"/>
            </w:tcBorders>
            <w:shd w:val="clear" w:color="auto" w:fill="auto"/>
            <w:noWrap/>
            <w:vAlign w:val="bottom"/>
            <w:hideMark/>
          </w:tcPr>
          <w:p w:rsidR="00895125" w:rsidRPr="00CB760B" w:rsidRDefault="00033620"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858" w:type="dxa"/>
            <w:gridSpan w:val="2"/>
            <w:tcBorders>
              <w:top w:val="nil"/>
              <w:left w:val="nil"/>
              <w:bottom w:val="nil"/>
              <w:right w:val="nil"/>
            </w:tcBorders>
            <w:shd w:val="clear" w:color="auto" w:fill="auto"/>
            <w:noWrap/>
            <w:vAlign w:val="bottom"/>
            <w:hideMark/>
          </w:tcPr>
          <w:p w:rsidR="00895125" w:rsidRPr="00CB760B" w:rsidRDefault="00033620"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996" w:type="dxa"/>
            <w:gridSpan w:val="3"/>
            <w:tcBorders>
              <w:top w:val="nil"/>
              <w:left w:val="nil"/>
              <w:bottom w:val="nil"/>
              <w:right w:val="nil"/>
            </w:tcBorders>
            <w:shd w:val="clear" w:color="auto" w:fill="auto"/>
            <w:noWrap/>
            <w:vAlign w:val="bottom"/>
            <w:hideMark/>
          </w:tcPr>
          <w:p w:rsidR="00895125" w:rsidRPr="00CB760B" w:rsidRDefault="00033620"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134"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4</w:t>
            </w:r>
          </w:p>
        </w:tc>
        <w:tc>
          <w:tcPr>
            <w:tcW w:w="850" w:type="dxa"/>
            <w:gridSpan w:val="4"/>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4 300</w:t>
            </w:r>
          </w:p>
        </w:tc>
        <w:tc>
          <w:tcPr>
            <w:tcW w:w="993" w:type="dxa"/>
            <w:gridSpan w:val="3"/>
            <w:tcBorders>
              <w:top w:val="nil"/>
              <w:left w:val="nil"/>
              <w:bottom w:val="nil"/>
              <w:right w:val="nil"/>
            </w:tcBorders>
            <w:shd w:val="clear" w:color="auto" w:fill="auto"/>
            <w:noWrap/>
            <w:vAlign w:val="center"/>
            <w:hideMark/>
          </w:tcPr>
          <w:p w:rsidR="00895125" w:rsidRPr="00CB760B" w:rsidRDefault="00033620"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r w:rsidR="00895125" w:rsidRPr="00CB760B">
              <w:rPr>
                <w:rFonts w:ascii="Arial CYR" w:hAnsi="Arial CYR" w:cs="Arial CYR"/>
                <w:color w:val="000000"/>
                <w:sz w:val="16"/>
                <w:szCs w:val="16"/>
                <w:lang w:val="ru-RU" w:eastAsia="ru-RU"/>
              </w:rPr>
              <w:t>47</w:t>
            </w:r>
            <w:r w:rsidRPr="00CB760B">
              <w:rPr>
                <w:rFonts w:ascii="Arial CYR" w:hAnsi="Arial CYR" w:cs="Arial CYR"/>
                <w:color w:val="000000"/>
                <w:sz w:val="16"/>
                <w:szCs w:val="16"/>
                <w:lang w:val="ru-RU" w:eastAsia="ru-RU"/>
              </w:rPr>
              <w:t>)</w:t>
            </w:r>
          </w:p>
        </w:tc>
        <w:tc>
          <w:tcPr>
            <w:tcW w:w="850"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4 257</w:t>
            </w:r>
          </w:p>
        </w:tc>
      </w:tr>
      <w:tr w:rsidR="00033620" w:rsidRPr="00895125" w:rsidTr="00CA7590">
        <w:trPr>
          <w:trHeight w:val="255"/>
        </w:trPr>
        <w:tc>
          <w:tcPr>
            <w:tcW w:w="2206" w:type="dxa"/>
            <w:tcBorders>
              <w:top w:val="nil"/>
              <w:left w:val="nil"/>
              <w:bottom w:val="nil"/>
              <w:right w:val="nil"/>
            </w:tcBorders>
            <w:shd w:val="clear" w:color="auto" w:fill="auto"/>
            <w:hideMark/>
          </w:tcPr>
          <w:p w:rsidR="00895125" w:rsidRPr="00CB760B" w:rsidRDefault="00895125" w:rsidP="00895125">
            <w:pPr>
              <w:overflowPunct/>
              <w:autoSpaceDE/>
              <w:autoSpaceDN/>
              <w:adjustRightInd/>
              <w:textAlignment w:val="auto"/>
              <w:rPr>
                <w:rFonts w:ascii="Arial CYR" w:hAnsi="Arial CYR" w:cs="Arial CYR"/>
                <w:color w:val="000000"/>
                <w:sz w:val="16"/>
                <w:szCs w:val="16"/>
                <w:lang w:val="ru-RU" w:eastAsia="ru-RU"/>
              </w:rPr>
            </w:pPr>
          </w:p>
        </w:tc>
        <w:tc>
          <w:tcPr>
            <w:tcW w:w="928"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981" w:type="dxa"/>
            <w:gridSpan w:val="2"/>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858" w:type="dxa"/>
            <w:gridSpan w:val="2"/>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996"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1134"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850" w:type="dxa"/>
            <w:gridSpan w:val="4"/>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993" w:type="dxa"/>
            <w:gridSpan w:val="3"/>
            <w:tcBorders>
              <w:top w:val="nil"/>
              <w:left w:val="nil"/>
              <w:bottom w:val="nil"/>
              <w:right w:val="nil"/>
            </w:tcBorders>
            <w:shd w:val="clear" w:color="auto" w:fill="auto"/>
            <w:noWrap/>
            <w:vAlign w:val="center"/>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c>
          <w:tcPr>
            <w:tcW w:w="850" w:type="dxa"/>
            <w:tcBorders>
              <w:top w:val="nil"/>
              <w:left w:val="nil"/>
              <w:bottom w:val="nil"/>
              <w:right w:val="nil"/>
            </w:tcBorders>
            <w:shd w:val="clear" w:color="auto" w:fill="auto"/>
            <w:noWrap/>
            <w:vAlign w:val="center"/>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p>
        </w:tc>
      </w:tr>
      <w:tr w:rsidR="00033620" w:rsidRPr="00895125" w:rsidTr="00CA7590">
        <w:trPr>
          <w:trHeight w:val="255"/>
        </w:trPr>
        <w:tc>
          <w:tcPr>
            <w:tcW w:w="2206" w:type="dxa"/>
            <w:tcBorders>
              <w:top w:val="nil"/>
              <w:left w:val="nil"/>
              <w:bottom w:val="nil"/>
              <w:right w:val="nil"/>
            </w:tcBorders>
            <w:shd w:val="clear" w:color="auto" w:fill="auto"/>
            <w:hideMark/>
          </w:tcPr>
          <w:p w:rsidR="00895125" w:rsidRPr="00CB760B" w:rsidRDefault="00895125" w:rsidP="00895125">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Расходы будущих периодов</w:t>
            </w:r>
          </w:p>
        </w:tc>
        <w:tc>
          <w:tcPr>
            <w:tcW w:w="928"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9 738</w:t>
            </w:r>
          </w:p>
        </w:tc>
        <w:tc>
          <w:tcPr>
            <w:tcW w:w="981" w:type="dxa"/>
            <w:gridSpan w:val="2"/>
            <w:tcBorders>
              <w:top w:val="nil"/>
              <w:left w:val="nil"/>
              <w:bottom w:val="nil"/>
              <w:right w:val="nil"/>
            </w:tcBorders>
            <w:shd w:val="clear" w:color="auto" w:fill="auto"/>
            <w:noWrap/>
            <w:vAlign w:val="bottom"/>
            <w:hideMark/>
          </w:tcPr>
          <w:p w:rsidR="00895125" w:rsidRPr="00CB760B" w:rsidRDefault="00033620"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858" w:type="dxa"/>
            <w:gridSpan w:val="2"/>
            <w:tcBorders>
              <w:top w:val="nil"/>
              <w:left w:val="nil"/>
              <w:bottom w:val="nil"/>
              <w:right w:val="nil"/>
            </w:tcBorders>
            <w:shd w:val="clear" w:color="auto" w:fill="auto"/>
            <w:noWrap/>
            <w:vAlign w:val="bottom"/>
            <w:hideMark/>
          </w:tcPr>
          <w:p w:rsidR="0088543F" w:rsidRPr="00CB760B" w:rsidRDefault="0088543F" w:rsidP="00895125">
            <w:pPr>
              <w:overflowPunct/>
              <w:autoSpaceDE/>
              <w:autoSpaceDN/>
              <w:adjustRightInd/>
              <w:jc w:val="center"/>
              <w:textAlignment w:val="auto"/>
              <w:rPr>
                <w:rFonts w:ascii="Arial CYR" w:hAnsi="Arial CYR" w:cs="Arial CYR"/>
                <w:color w:val="000000"/>
                <w:sz w:val="16"/>
                <w:szCs w:val="16"/>
                <w:lang w:val="ru-RU" w:eastAsia="ru-RU"/>
              </w:rPr>
            </w:pPr>
          </w:p>
          <w:p w:rsidR="00895125" w:rsidRPr="00CB760B" w:rsidRDefault="00033620"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996" w:type="dxa"/>
            <w:gridSpan w:val="3"/>
            <w:tcBorders>
              <w:top w:val="nil"/>
              <w:left w:val="nil"/>
              <w:bottom w:val="nil"/>
              <w:right w:val="nil"/>
            </w:tcBorders>
            <w:shd w:val="clear" w:color="auto" w:fill="auto"/>
            <w:noWrap/>
            <w:vAlign w:val="bottom"/>
            <w:hideMark/>
          </w:tcPr>
          <w:p w:rsidR="00895125" w:rsidRPr="00CB760B" w:rsidRDefault="00033620"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134"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3 636</w:t>
            </w:r>
          </w:p>
        </w:tc>
        <w:tc>
          <w:tcPr>
            <w:tcW w:w="850" w:type="dxa"/>
            <w:gridSpan w:val="4"/>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6</w:t>
            </w:r>
            <w:r w:rsidR="0088543F" w:rsidRPr="00CB760B">
              <w:rPr>
                <w:rFonts w:ascii="Arial CYR" w:hAnsi="Arial CYR" w:cs="Arial CYR"/>
                <w:color w:val="000000"/>
                <w:sz w:val="16"/>
                <w:szCs w:val="16"/>
                <w:lang w:val="ru-RU" w:eastAsia="ru-RU"/>
              </w:rPr>
              <w:t> </w:t>
            </w:r>
            <w:r w:rsidRPr="00CB760B">
              <w:rPr>
                <w:rFonts w:ascii="Arial CYR" w:hAnsi="Arial CYR" w:cs="Arial CYR"/>
                <w:color w:val="000000"/>
                <w:sz w:val="16"/>
                <w:szCs w:val="16"/>
                <w:lang w:val="ru-RU" w:eastAsia="ru-RU"/>
              </w:rPr>
              <w:t>102</w:t>
            </w:r>
          </w:p>
        </w:tc>
        <w:tc>
          <w:tcPr>
            <w:tcW w:w="993" w:type="dxa"/>
            <w:gridSpan w:val="3"/>
            <w:tcBorders>
              <w:top w:val="nil"/>
              <w:left w:val="nil"/>
              <w:bottom w:val="nil"/>
              <w:right w:val="nil"/>
            </w:tcBorders>
            <w:shd w:val="clear" w:color="auto" w:fill="auto"/>
            <w:noWrap/>
            <w:vAlign w:val="center"/>
            <w:hideMark/>
          </w:tcPr>
          <w:p w:rsidR="0088543F" w:rsidRPr="00CB760B" w:rsidRDefault="0088543F" w:rsidP="00895125">
            <w:pPr>
              <w:overflowPunct/>
              <w:autoSpaceDE/>
              <w:autoSpaceDN/>
              <w:adjustRightInd/>
              <w:jc w:val="center"/>
              <w:textAlignment w:val="auto"/>
              <w:rPr>
                <w:rFonts w:ascii="Arial CYR" w:hAnsi="Arial CYR" w:cs="Arial CYR"/>
                <w:color w:val="000000"/>
                <w:sz w:val="16"/>
                <w:szCs w:val="16"/>
                <w:lang w:val="ru-RU" w:eastAsia="ru-RU"/>
              </w:rPr>
            </w:pPr>
          </w:p>
          <w:p w:rsidR="00895125" w:rsidRPr="00CB760B" w:rsidRDefault="0088543F"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850" w:type="dxa"/>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9 738</w:t>
            </w:r>
          </w:p>
        </w:tc>
      </w:tr>
      <w:tr w:rsidR="00033620" w:rsidRPr="00895125" w:rsidTr="00CA7590">
        <w:trPr>
          <w:trHeight w:val="270"/>
        </w:trPr>
        <w:tc>
          <w:tcPr>
            <w:tcW w:w="2206" w:type="dxa"/>
            <w:tcBorders>
              <w:top w:val="nil"/>
              <w:left w:val="nil"/>
              <w:bottom w:val="single" w:sz="8" w:space="0" w:color="auto"/>
              <w:right w:val="nil"/>
            </w:tcBorders>
            <w:shd w:val="clear" w:color="auto" w:fill="auto"/>
            <w:hideMark/>
          </w:tcPr>
          <w:p w:rsidR="00895125" w:rsidRPr="00CB760B" w:rsidRDefault="00895125" w:rsidP="00895125">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 </w:t>
            </w:r>
          </w:p>
        </w:tc>
        <w:tc>
          <w:tcPr>
            <w:tcW w:w="928" w:type="dxa"/>
            <w:tcBorders>
              <w:top w:val="nil"/>
              <w:left w:val="nil"/>
              <w:bottom w:val="single" w:sz="8" w:space="0" w:color="auto"/>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 </w:t>
            </w:r>
          </w:p>
        </w:tc>
        <w:tc>
          <w:tcPr>
            <w:tcW w:w="981" w:type="dxa"/>
            <w:gridSpan w:val="2"/>
            <w:tcBorders>
              <w:top w:val="nil"/>
              <w:left w:val="nil"/>
              <w:bottom w:val="single" w:sz="8" w:space="0" w:color="auto"/>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 </w:t>
            </w:r>
          </w:p>
        </w:tc>
        <w:tc>
          <w:tcPr>
            <w:tcW w:w="858" w:type="dxa"/>
            <w:gridSpan w:val="2"/>
            <w:tcBorders>
              <w:top w:val="nil"/>
              <w:left w:val="nil"/>
              <w:bottom w:val="single" w:sz="8" w:space="0" w:color="auto"/>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 </w:t>
            </w:r>
          </w:p>
        </w:tc>
        <w:tc>
          <w:tcPr>
            <w:tcW w:w="996" w:type="dxa"/>
            <w:gridSpan w:val="3"/>
            <w:tcBorders>
              <w:top w:val="nil"/>
              <w:left w:val="nil"/>
              <w:bottom w:val="single" w:sz="8" w:space="0" w:color="auto"/>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 </w:t>
            </w:r>
          </w:p>
        </w:tc>
        <w:tc>
          <w:tcPr>
            <w:tcW w:w="1134" w:type="dxa"/>
            <w:gridSpan w:val="3"/>
            <w:tcBorders>
              <w:top w:val="nil"/>
              <w:left w:val="nil"/>
              <w:bottom w:val="single" w:sz="8" w:space="0" w:color="auto"/>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 </w:t>
            </w:r>
          </w:p>
        </w:tc>
        <w:tc>
          <w:tcPr>
            <w:tcW w:w="850" w:type="dxa"/>
            <w:gridSpan w:val="4"/>
            <w:tcBorders>
              <w:top w:val="nil"/>
              <w:left w:val="nil"/>
              <w:bottom w:val="single" w:sz="8" w:space="0" w:color="auto"/>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 </w:t>
            </w:r>
          </w:p>
        </w:tc>
        <w:tc>
          <w:tcPr>
            <w:tcW w:w="993" w:type="dxa"/>
            <w:gridSpan w:val="3"/>
            <w:tcBorders>
              <w:top w:val="nil"/>
              <w:left w:val="nil"/>
              <w:bottom w:val="single" w:sz="8" w:space="0" w:color="auto"/>
              <w:right w:val="nil"/>
            </w:tcBorders>
            <w:shd w:val="clear" w:color="auto" w:fill="auto"/>
            <w:noWrap/>
            <w:vAlign w:val="center"/>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 </w:t>
            </w:r>
          </w:p>
        </w:tc>
        <w:tc>
          <w:tcPr>
            <w:tcW w:w="850" w:type="dxa"/>
            <w:tcBorders>
              <w:top w:val="nil"/>
              <w:left w:val="nil"/>
              <w:bottom w:val="single" w:sz="8" w:space="0" w:color="auto"/>
              <w:right w:val="nil"/>
            </w:tcBorders>
            <w:shd w:val="clear" w:color="auto" w:fill="auto"/>
            <w:noWrap/>
            <w:vAlign w:val="center"/>
            <w:hideMark/>
          </w:tcPr>
          <w:p w:rsidR="00895125" w:rsidRPr="00CB760B" w:rsidRDefault="00895125" w:rsidP="00895125">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 </w:t>
            </w:r>
          </w:p>
        </w:tc>
      </w:tr>
      <w:tr w:rsidR="00033620" w:rsidRPr="00895125" w:rsidTr="00CA7590">
        <w:trPr>
          <w:trHeight w:val="255"/>
        </w:trPr>
        <w:tc>
          <w:tcPr>
            <w:tcW w:w="2206" w:type="dxa"/>
            <w:tcBorders>
              <w:top w:val="nil"/>
              <w:left w:val="nil"/>
              <w:bottom w:val="single" w:sz="4" w:space="0" w:color="auto"/>
              <w:right w:val="nil"/>
            </w:tcBorders>
            <w:shd w:val="clear" w:color="auto" w:fill="auto"/>
            <w:hideMark/>
          </w:tcPr>
          <w:p w:rsidR="00895125" w:rsidRPr="00CB760B" w:rsidRDefault="00895125" w:rsidP="00895125">
            <w:pPr>
              <w:overflowPunct/>
              <w:autoSpaceDE/>
              <w:autoSpaceDN/>
              <w:adjustRightInd/>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Итого активы</w:t>
            </w:r>
          </w:p>
        </w:tc>
        <w:tc>
          <w:tcPr>
            <w:tcW w:w="928" w:type="dxa"/>
            <w:tcBorders>
              <w:top w:val="nil"/>
              <w:left w:val="nil"/>
              <w:bottom w:val="single" w:sz="4" w:space="0" w:color="auto"/>
              <w:right w:val="nil"/>
            </w:tcBorders>
            <w:shd w:val="clear" w:color="auto" w:fill="auto"/>
            <w:noWrap/>
            <w:vAlign w:val="bottom"/>
            <w:hideMark/>
          </w:tcPr>
          <w:p w:rsidR="00895125" w:rsidRPr="00CB760B" w:rsidRDefault="00895125" w:rsidP="006A060A">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33</w:t>
            </w:r>
            <w:r w:rsidR="006A060A" w:rsidRPr="00CB760B">
              <w:rPr>
                <w:rFonts w:ascii="Arial CYR" w:hAnsi="Arial CYR" w:cs="Arial CYR"/>
                <w:b/>
                <w:bCs/>
                <w:color w:val="000000"/>
                <w:sz w:val="16"/>
                <w:szCs w:val="16"/>
                <w:lang w:val="ru-RU" w:eastAsia="ru-RU"/>
              </w:rPr>
              <w:t>7</w:t>
            </w:r>
            <w:r w:rsidRPr="00CB760B">
              <w:rPr>
                <w:rFonts w:ascii="Arial CYR" w:hAnsi="Arial CYR" w:cs="Arial CYR"/>
                <w:b/>
                <w:bCs/>
                <w:color w:val="000000"/>
                <w:sz w:val="16"/>
                <w:szCs w:val="16"/>
                <w:lang w:val="ru-RU" w:eastAsia="ru-RU"/>
              </w:rPr>
              <w:t xml:space="preserve"> 6</w:t>
            </w:r>
            <w:r w:rsidR="006A060A" w:rsidRPr="00CB760B">
              <w:rPr>
                <w:rFonts w:ascii="Arial CYR" w:hAnsi="Arial CYR" w:cs="Arial CYR"/>
                <w:b/>
                <w:bCs/>
                <w:color w:val="000000"/>
                <w:sz w:val="16"/>
                <w:szCs w:val="16"/>
                <w:lang w:val="ru-RU" w:eastAsia="ru-RU"/>
              </w:rPr>
              <w:t>7</w:t>
            </w:r>
            <w:r w:rsidRPr="00CB760B">
              <w:rPr>
                <w:rFonts w:ascii="Arial CYR" w:hAnsi="Arial CYR" w:cs="Arial CYR"/>
                <w:b/>
                <w:bCs/>
                <w:color w:val="000000"/>
                <w:sz w:val="16"/>
                <w:szCs w:val="16"/>
                <w:lang w:val="ru-RU" w:eastAsia="ru-RU"/>
              </w:rPr>
              <w:t>9</w:t>
            </w:r>
          </w:p>
        </w:tc>
        <w:tc>
          <w:tcPr>
            <w:tcW w:w="981" w:type="dxa"/>
            <w:gridSpan w:val="2"/>
            <w:tcBorders>
              <w:top w:val="nil"/>
              <w:left w:val="nil"/>
              <w:bottom w:val="single" w:sz="4" w:space="0" w:color="auto"/>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215 178</w:t>
            </w:r>
          </w:p>
        </w:tc>
        <w:tc>
          <w:tcPr>
            <w:tcW w:w="858" w:type="dxa"/>
            <w:gridSpan w:val="2"/>
            <w:tcBorders>
              <w:top w:val="nil"/>
              <w:left w:val="nil"/>
              <w:bottom w:val="single" w:sz="4" w:space="0" w:color="auto"/>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68 904</w:t>
            </w:r>
          </w:p>
        </w:tc>
        <w:tc>
          <w:tcPr>
            <w:tcW w:w="996" w:type="dxa"/>
            <w:gridSpan w:val="3"/>
            <w:tcBorders>
              <w:top w:val="nil"/>
              <w:left w:val="nil"/>
              <w:bottom w:val="single" w:sz="4" w:space="0" w:color="auto"/>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14 756</w:t>
            </w:r>
          </w:p>
        </w:tc>
        <w:tc>
          <w:tcPr>
            <w:tcW w:w="1134" w:type="dxa"/>
            <w:gridSpan w:val="3"/>
            <w:tcBorders>
              <w:top w:val="nil"/>
              <w:left w:val="nil"/>
              <w:bottom w:val="single" w:sz="4" w:space="0" w:color="auto"/>
              <w:right w:val="nil"/>
            </w:tcBorders>
            <w:shd w:val="clear" w:color="auto" w:fill="auto"/>
            <w:noWrap/>
            <w:vAlign w:val="bottom"/>
            <w:hideMark/>
          </w:tcPr>
          <w:p w:rsidR="00895125" w:rsidRPr="00CB760B" w:rsidRDefault="00895125" w:rsidP="006A060A">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62</w:t>
            </w:r>
            <w:r w:rsidR="006A060A" w:rsidRPr="00CB760B">
              <w:rPr>
                <w:rFonts w:ascii="Arial CYR" w:hAnsi="Arial CYR" w:cs="Arial CYR"/>
                <w:b/>
                <w:bCs/>
                <w:color w:val="000000"/>
                <w:sz w:val="16"/>
                <w:szCs w:val="16"/>
                <w:lang w:val="ru-RU" w:eastAsia="ru-RU"/>
              </w:rPr>
              <w:t>6</w:t>
            </w:r>
            <w:r w:rsidRPr="00CB760B">
              <w:rPr>
                <w:rFonts w:ascii="Arial CYR" w:hAnsi="Arial CYR" w:cs="Arial CYR"/>
                <w:b/>
                <w:bCs/>
                <w:color w:val="000000"/>
                <w:sz w:val="16"/>
                <w:szCs w:val="16"/>
                <w:lang w:val="ru-RU" w:eastAsia="ru-RU"/>
              </w:rPr>
              <w:t xml:space="preserve"> 1</w:t>
            </w:r>
            <w:r w:rsidR="006A060A" w:rsidRPr="00CB760B">
              <w:rPr>
                <w:rFonts w:ascii="Arial CYR" w:hAnsi="Arial CYR" w:cs="Arial CYR"/>
                <w:b/>
                <w:bCs/>
                <w:color w:val="000000"/>
                <w:sz w:val="16"/>
                <w:szCs w:val="16"/>
                <w:lang w:val="ru-RU" w:eastAsia="ru-RU"/>
              </w:rPr>
              <w:t>15</w:t>
            </w:r>
          </w:p>
        </w:tc>
        <w:tc>
          <w:tcPr>
            <w:tcW w:w="850" w:type="dxa"/>
            <w:gridSpan w:val="4"/>
            <w:tcBorders>
              <w:top w:val="nil"/>
              <w:left w:val="nil"/>
              <w:bottom w:val="single" w:sz="4" w:space="0" w:color="auto"/>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10 402</w:t>
            </w:r>
          </w:p>
        </w:tc>
        <w:tc>
          <w:tcPr>
            <w:tcW w:w="993" w:type="dxa"/>
            <w:gridSpan w:val="3"/>
            <w:tcBorders>
              <w:top w:val="nil"/>
              <w:left w:val="nil"/>
              <w:bottom w:val="single" w:sz="4" w:space="0" w:color="auto"/>
              <w:right w:val="nil"/>
            </w:tcBorders>
            <w:shd w:val="clear" w:color="auto" w:fill="auto"/>
            <w:noWrap/>
            <w:vAlign w:val="bottom"/>
            <w:hideMark/>
          </w:tcPr>
          <w:p w:rsidR="00895125" w:rsidRPr="00CB760B" w:rsidRDefault="00033620" w:rsidP="00895125">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w:t>
            </w:r>
            <w:r w:rsidR="00895125" w:rsidRPr="00CB760B">
              <w:rPr>
                <w:rFonts w:ascii="Arial CYR" w:hAnsi="Arial CYR" w:cs="Arial CYR"/>
                <w:b/>
                <w:bCs/>
                <w:color w:val="000000"/>
                <w:sz w:val="16"/>
                <w:szCs w:val="16"/>
                <w:lang w:val="ru-RU" w:eastAsia="ru-RU"/>
              </w:rPr>
              <w:t>109</w:t>
            </w:r>
            <w:r w:rsidRPr="00CB760B">
              <w:rPr>
                <w:rFonts w:ascii="Arial CYR" w:hAnsi="Arial CYR" w:cs="Arial CYR"/>
                <w:b/>
                <w:bCs/>
                <w:color w:val="000000"/>
                <w:sz w:val="16"/>
                <w:szCs w:val="16"/>
                <w:lang w:val="ru-RU" w:eastAsia="ru-RU"/>
              </w:rPr>
              <w:t> </w:t>
            </w:r>
            <w:r w:rsidR="00895125" w:rsidRPr="00CB760B">
              <w:rPr>
                <w:rFonts w:ascii="Arial CYR" w:hAnsi="Arial CYR" w:cs="Arial CYR"/>
                <w:b/>
                <w:bCs/>
                <w:color w:val="000000"/>
                <w:sz w:val="16"/>
                <w:szCs w:val="16"/>
                <w:lang w:val="ru-RU" w:eastAsia="ru-RU"/>
              </w:rPr>
              <w:t>573</w:t>
            </w:r>
            <w:r w:rsidRPr="00CB760B">
              <w:rPr>
                <w:rFonts w:ascii="Arial CYR" w:hAnsi="Arial CYR" w:cs="Arial CYR"/>
                <w:b/>
                <w:bCs/>
                <w:color w:val="000000"/>
                <w:sz w:val="16"/>
                <w:szCs w:val="16"/>
                <w:lang w:val="ru-RU" w:eastAsia="ru-RU"/>
              </w:rPr>
              <w:t>)</w:t>
            </w:r>
          </w:p>
        </w:tc>
        <w:tc>
          <w:tcPr>
            <w:tcW w:w="850" w:type="dxa"/>
            <w:tcBorders>
              <w:top w:val="nil"/>
              <w:left w:val="nil"/>
              <w:bottom w:val="single" w:sz="4" w:space="0" w:color="auto"/>
              <w:right w:val="nil"/>
            </w:tcBorders>
            <w:shd w:val="clear" w:color="auto" w:fill="auto"/>
            <w:noWrap/>
            <w:vAlign w:val="bottom"/>
            <w:hideMark/>
          </w:tcPr>
          <w:p w:rsidR="00895125" w:rsidRPr="00CB760B" w:rsidRDefault="00895125" w:rsidP="006A060A">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52</w:t>
            </w:r>
            <w:r w:rsidR="006A060A" w:rsidRPr="00CB760B">
              <w:rPr>
                <w:rFonts w:ascii="Arial CYR" w:hAnsi="Arial CYR" w:cs="Arial CYR"/>
                <w:b/>
                <w:bCs/>
                <w:color w:val="000000"/>
                <w:sz w:val="16"/>
                <w:szCs w:val="16"/>
                <w:lang w:val="ru-RU" w:eastAsia="ru-RU"/>
              </w:rPr>
              <w:t>6</w:t>
            </w:r>
            <w:r w:rsidRPr="00CB760B">
              <w:rPr>
                <w:rFonts w:ascii="Arial CYR" w:hAnsi="Arial CYR" w:cs="Arial CYR"/>
                <w:b/>
                <w:bCs/>
                <w:color w:val="000000"/>
                <w:sz w:val="16"/>
                <w:szCs w:val="16"/>
                <w:lang w:val="ru-RU" w:eastAsia="ru-RU"/>
              </w:rPr>
              <w:t xml:space="preserve"> 9</w:t>
            </w:r>
            <w:r w:rsidR="006A060A" w:rsidRPr="00CB760B">
              <w:rPr>
                <w:rFonts w:ascii="Arial CYR" w:hAnsi="Arial CYR" w:cs="Arial CYR"/>
                <w:b/>
                <w:bCs/>
                <w:color w:val="000000"/>
                <w:sz w:val="16"/>
                <w:szCs w:val="16"/>
                <w:lang w:val="ru-RU" w:eastAsia="ru-RU"/>
              </w:rPr>
              <w:t>44</w:t>
            </w:r>
          </w:p>
        </w:tc>
      </w:tr>
      <w:tr w:rsidR="00033620" w:rsidRPr="00F93FFE" w:rsidTr="00CA7590">
        <w:trPr>
          <w:trHeight w:val="255"/>
        </w:trPr>
        <w:tc>
          <w:tcPr>
            <w:tcW w:w="9796" w:type="dxa"/>
            <w:gridSpan w:val="20"/>
            <w:tcBorders>
              <w:top w:val="nil"/>
              <w:left w:val="nil"/>
              <w:bottom w:val="nil"/>
              <w:right w:val="nil"/>
            </w:tcBorders>
            <w:shd w:val="clear" w:color="auto" w:fill="auto"/>
            <w:noWrap/>
            <w:vAlign w:val="bottom"/>
            <w:hideMark/>
          </w:tcPr>
          <w:p w:rsidR="00033620" w:rsidRDefault="00033620" w:rsidP="00033620">
            <w:pPr>
              <w:overflowPunct/>
              <w:autoSpaceDE/>
              <w:autoSpaceDN/>
              <w:adjustRightInd/>
              <w:jc w:val="both"/>
              <w:textAlignment w:val="auto"/>
              <w:rPr>
                <w:rFonts w:ascii="Arial CYR" w:hAnsi="Arial CYR" w:cs="Arial CYR"/>
                <w:color w:val="000000"/>
                <w:sz w:val="20"/>
                <w:szCs w:val="20"/>
                <w:lang w:val="ru-RU" w:eastAsia="ru-RU"/>
              </w:rPr>
            </w:pPr>
          </w:p>
          <w:p w:rsidR="006A060A" w:rsidRDefault="00033620" w:rsidP="00033620">
            <w:pPr>
              <w:pStyle w:val="2normal"/>
              <w:jc w:val="both"/>
              <w:rPr>
                <w:rFonts w:cs="Arial"/>
                <w:lang w:val="ru-RU"/>
              </w:rPr>
            </w:pPr>
            <w:r>
              <w:rPr>
                <w:rFonts w:cs="Arial"/>
                <w:lang w:val="ru-RU"/>
              </w:rPr>
              <w:t xml:space="preserve">Сведения о несопоставимости отчетных данных: </w:t>
            </w:r>
            <w:r w:rsidR="00B531B3">
              <w:rPr>
                <w:rFonts w:cs="Arial"/>
                <w:lang w:val="ru-RU"/>
              </w:rPr>
              <w:t xml:space="preserve">с 1 января 2014 года бухгалтерский баланс дополнен новыми статьями, содержащими данные по </w:t>
            </w:r>
            <w:r w:rsidR="00CE7C5D">
              <w:rPr>
                <w:rFonts w:cs="Arial"/>
                <w:lang w:val="ru-RU"/>
              </w:rPr>
              <w:t>налогу</w:t>
            </w:r>
            <w:r w:rsidR="00B531B3">
              <w:rPr>
                <w:rFonts w:cs="Arial"/>
                <w:lang w:val="ru-RU"/>
              </w:rPr>
              <w:t xml:space="preserve"> на прибыль.</w:t>
            </w:r>
            <w:r w:rsidR="004B633D">
              <w:rPr>
                <w:rFonts w:cs="Arial"/>
                <w:lang w:val="ru-RU"/>
              </w:rPr>
              <w:t xml:space="preserve"> </w:t>
            </w:r>
            <w:r w:rsidR="00B531B3">
              <w:rPr>
                <w:rFonts w:cs="Arial"/>
                <w:lang w:val="ru-RU"/>
              </w:rPr>
              <w:t xml:space="preserve"> </w:t>
            </w:r>
            <w:r w:rsidR="004B633D">
              <w:rPr>
                <w:rFonts w:cs="Arial"/>
                <w:lang w:val="ru-RU"/>
              </w:rPr>
              <w:t>Н</w:t>
            </w:r>
            <w:r w:rsidR="00CE7C5D">
              <w:rPr>
                <w:rFonts w:cs="Arial"/>
                <w:lang w:val="ru-RU"/>
              </w:rPr>
              <w:t xml:space="preserve">а 1 июля 2014 года </w:t>
            </w:r>
            <w:r w:rsidR="004B633D">
              <w:rPr>
                <w:rFonts w:cs="Arial"/>
                <w:lang w:val="ru-RU"/>
              </w:rPr>
              <w:t xml:space="preserve">в балансе </w:t>
            </w:r>
            <w:r w:rsidR="00CE7C5D">
              <w:rPr>
                <w:rFonts w:cs="Arial"/>
                <w:lang w:val="ru-RU"/>
              </w:rPr>
              <w:t>по статье «требование по текущему налогу на прибыль»</w:t>
            </w:r>
            <w:r w:rsidR="004B633D">
              <w:rPr>
                <w:rFonts w:cs="Arial"/>
                <w:lang w:val="ru-RU"/>
              </w:rPr>
              <w:t xml:space="preserve"> отражена информация о текущем налоге на прибыль </w:t>
            </w:r>
            <w:r w:rsidR="008E7700">
              <w:rPr>
                <w:rFonts w:cs="Arial"/>
                <w:lang w:val="ru-RU"/>
              </w:rPr>
              <w:t xml:space="preserve">- </w:t>
            </w:r>
            <w:r w:rsidR="004B633D">
              <w:rPr>
                <w:rFonts w:cs="Arial"/>
                <w:lang w:val="ru-RU"/>
              </w:rPr>
              <w:t xml:space="preserve">2 015 тыс.руб., </w:t>
            </w:r>
            <w:r w:rsidR="006A060A">
              <w:rPr>
                <w:rFonts w:cs="Arial"/>
                <w:lang w:val="ru-RU"/>
              </w:rPr>
              <w:t>н</w:t>
            </w:r>
            <w:r w:rsidR="004B633D">
              <w:rPr>
                <w:rFonts w:cs="Arial"/>
                <w:lang w:val="ru-RU"/>
              </w:rPr>
              <w:t>а 1 июля 2013 года все требования по уплате налога на прибыль в балансе отражены по статье «прочие активы»</w:t>
            </w:r>
            <w:r w:rsidR="006A060A">
              <w:rPr>
                <w:rFonts w:cs="Arial"/>
                <w:lang w:val="ru-RU"/>
              </w:rPr>
              <w:t>.</w:t>
            </w:r>
          </w:p>
          <w:p w:rsidR="00033620" w:rsidRDefault="00033620" w:rsidP="004B633D">
            <w:pPr>
              <w:pStyle w:val="2normal"/>
              <w:jc w:val="both"/>
              <w:rPr>
                <w:rFonts w:ascii="Arial CYR" w:hAnsi="Arial CYR" w:cs="Arial CYR"/>
                <w:color w:val="000000"/>
                <w:sz w:val="20"/>
                <w:szCs w:val="20"/>
                <w:lang w:val="ru-RU" w:eastAsia="ru-RU"/>
              </w:rPr>
            </w:pPr>
          </w:p>
          <w:p w:rsidR="007207C4" w:rsidRDefault="007207C4" w:rsidP="004B633D">
            <w:pPr>
              <w:pStyle w:val="2normal"/>
              <w:jc w:val="both"/>
              <w:rPr>
                <w:rFonts w:ascii="Arial CYR" w:hAnsi="Arial CYR" w:cs="Arial CYR"/>
                <w:color w:val="000000"/>
                <w:sz w:val="20"/>
                <w:szCs w:val="20"/>
                <w:lang w:val="ru-RU" w:eastAsia="ru-RU"/>
              </w:rPr>
            </w:pPr>
          </w:p>
          <w:p w:rsidR="007207C4" w:rsidRDefault="007207C4" w:rsidP="004B633D">
            <w:pPr>
              <w:pStyle w:val="2normal"/>
              <w:jc w:val="both"/>
              <w:rPr>
                <w:rFonts w:ascii="Arial CYR" w:hAnsi="Arial CYR" w:cs="Arial CYR"/>
                <w:color w:val="000000"/>
                <w:sz w:val="20"/>
                <w:szCs w:val="20"/>
                <w:lang w:val="ru-RU" w:eastAsia="ru-RU"/>
              </w:rPr>
            </w:pPr>
          </w:p>
          <w:p w:rsidR="007207C4" w:rsidRPr="00895125" w:rsidRDefault="007207C4" w:rsidP="004B633D">
            <w:pPr>
              <w:pStyle w:val="2normal"/>
              <w:jc w:val="both"/>
              <w:rPr>
                <w:rFonts w:ascii="Arial CYR" w:hAnsi="Arial CYR" w:cs="Arial CYR"/>
                <w:color w:val="000000"/>
                <w:sz w:val="20"/>
                <w:szCs w:val="20"/>
                <w:lang w:val="ru-RU" w:eastAsia="ru-RU"/>
              </w:rPr>
            </w:pPr>
          </w:p>
        </w:tc>
      </w:tr>
      <w:tr w:rsidR="00895125" w:rsidRPr="00895125" w:rsidTr="00CA7590">
        <w:trPr>
          <w:trHeight w:val="255"/>
        </w:trPr>
        <w:tc>
          <w:tcPr>
            <w:tcW w:w="9796" w:type="dxa"/>
            <w:gridSpan w:val="20"/>
            <w:tcBorders>
              <w:top w:val="nil"/>
              <w:left w:val="nil"/>
              <w:bottom w:val="nil"/>
              <w:right w:val="nil"/>
            </w:tcBorders>
            <w:shd w:val="clear" w:color="auto" w:fill="auto"/>
            <w:noWrap/>
            <w:vAlign w:val="bottom"/>
            <w:hideMark/>
          </w:tcPr>
          <w:p w:rsidR="00895125" w:rsidRPr="00895125" w:rsidRDefault="00895125" w:rsidP="00895125">
            <w:pPr>
              <w:overflowPunct/>
              <w:autoSpaceDE/>
              <w:autoSpaceDN/>
              <w:adjustRightInd/>
              <w:textAlignment w:val="auto"/>
              <w:rPr>
                <w:rFonts w:cs="Arial"/>
                <w:b/>
                <w:bCs/>
                <w:sz w:val="20"/>
                <w:szCs w:val="20"/>
                <w:lang w:val="ru-RU" w:eastAsia="ru-RU"/>
              </w:rPr>
            </w:pPr>
            <w:r w:rsidRPr="00895125">
              <w:rPr>
                <w:rFonts w:cs="Arial"/>
                <w:b/>
                <w:bCs/>
                <w:sz w:val="20"/>
                <w:szCs w:val="20"/>
                <w:lang w:val="ru-RU" w:eastAsia="ru-RU"/>
              </w:rPr>
              <w:t>Долгосрочная дебиторская задолженность</w:t>
            </w:r>
          </w:p>
        </w:tc>
      </w:tr>
      <w:tr w:rsidR="00895125" w:rsidRPr="00895125" w:rsidTr="00CA7590">
        <w:trPr>
          <w:trHeight w:val="255"/>
        </w:trPr>
        <w:tc>
          <w:tcPr>
            <w:tcW w:w="2206" w:type="dxa"/>
            <w:tcBorders>
              <w:top w:val="nil"/>
              <w:left w:val="nil"/>
              <w:bottom w:val="single" w:sz="4" w:space="0" w:color="auto"/>
              <w:right w:val="nil"/>
            </w:tcBorders>
            <w:shd w:val="clear" w:color="auto" w:fill="auto"/>
            <w:hideMark/>
          </w:tcPr>
          <w:p w:rsidR="00895125" w:rsidRPr="00CB760B" w:rsidRDefault="00895125" w:rsidP="00895125">
            <w:pPr>
              <w:overflowPunct/>
              <w:autoSpaceDE/>
              <w:autoSpaceDN/>
              <w:adjustRightInd/>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 </w:t>
            </w:r>
          </w:p>
        </w:tc>
        <w:tc>
          <w:tcPr>
            <w:tcW w:w="6740" w:type="dxa"/>
            <w:gridSpan w:val="18"/>
            <w:tcBorders>
              <w:top w:val="nil"/>
              <w:left w:val="nil"/>
              <w:bottom w:val="single" w:sz="4" w:space="0" w:color="auto"/>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1 июля 2014</w:t>
            </w:r>
          </w:p>
        </w:tc>
        <w:tc>
          <w:tcPr>
            <w:tcW w:w="850" w:type="dxa"/>
            <w:tcBorders>
              <w:top w:val="nil"/>
              <w:left w:val="nil"/>
              <w:bottom w:val="nil"/>
              <w:right w:val="nil"/>
            </w:tcBorders>
            <w:shd w:val="clear" w:color="auto" w:fill="auto"/>
            <w:noWrap/>
            <w:vAlign w:val="bottom"/>
            <w:hideMark/>
          </w:tcPr>
          <w:p w:rsidR="00895125" w:rsidRPr="00895125" w:rsidRDefault="00895125" w:rsidP="00895125">
            <w:pPr>
              <w:overflowPunct/>
              <w:autoSpaceDE/>
              <w:autoSpaceDN/>
              <w:adjustRightInd/>
              <w:textAlignment w:val="auto"/>
              <w:rPr>
                <w:rFonts w:ascii="Arial CYR" w:hAnsi="Arial CYR" w:cs="Arial CYR"/>
                <w:b/>
                <w:bCs/>
                <w:color w:val="000000"/>
                <w:sz w:val="20"/>
                <w:szCs w:val="20"/>
                <w:lang w:val="ru-RU" w:eastAsia="ru-RU"/>
              </w:rPr>
            </w:pPr>
          </w:p>
        </w:tc>
      </w:tr>
      <w:tr w:rsidR="00895125" w:rsidRPr="00895125" w:rsidTr="00CA7590">
        <w:trPr>
          <w:trHeight w:val="270"/>
        </w:trPr>
        <w:tc>
          <w:tcPr>
            <w:tcW w:w="2206" w:type="dxa"/>
            <w:tcBorders>
              <w:top w:val="nil"/>
              <w:left w:val="nil"/>
              <w:bottom w:val="nil"/>
              <w:right w:val="nil"/>
            </w:tcBorders>
            <w:shd w:val="clear" w:color="auto" w:fill="auto"/>
            <w:hideMark/>
          </w:tcPr>
          <w:p w:rsidR="00895125" w:rsidRPr="00CB760B" w:rsidRDefault="00895125" w:rsidP="00895125">
            <w:pPr>
              <w:overflowPunct/>
              <w:autoSpaceDE/>
              <w:autoSpaceDN/>
              <w:adjustRightInd/>
              <w:textAlignment w:val="auto"/>
              <w:rPr>
                <w:rFonts w:ascii="Arial CYR" w:hAnsi="Arial CYR" w:cs="Arial CYR"/>
                <w:b/>
                <w:color w:val="000000"/>
                <w:sz w:val="16"/>
                <w:szCs w:val="16"/>
                <w:lang w:val="ru-RU" w:eastAsia="ru-RU"/>
              </w:rPr>
            </w:pPr>
          </w:p>
        </w:tc>
        <w:tc>
          <w:tcPr>
            <w:tcW w:w="3621" w:type="dxa"/>
            <w:gridSpan w:val="7"/>
            <w:tcBorders>
              <w:top w:val="nil"/>
              <w:left w:val="nil"/>
              <w:bottom w:val="single" w:sz="8" w:space="0" w:color="auto"/>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сумма актива</w:t>
            </w:r>
          </w:p>
        </w:tc>
        <w:tc>
          <w:tcPr>
            <w:tcW w:w="1134" w:type="dxa"/>
            <w:gridSpan w:val="3"/>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b/>
                <w:color w:val="000000"/>
                <w:sz w:val="16"/>
                <w:szCs w:val="16"/>
                <w:lang w:val="ru-RU" w:eastAsia="ru-RU"/>
              </w:rPr>
            </w:pPr>
          </w:p>
        </w:tc>
        <w:tc>
          <w:tcPr>
            <w:tcW w:w="851" w:type="dxa"/>
            <w:gridSpan w:val="4"/>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b/>
                <w:color w:val="000000"/>
                <w:sz w:val="16"/>
                <w:szCs w:val="16"/>
                <w:lang w:val="ru-RU" w:eastAsia="ru-RU"/>
              </w:rPr>
            </w:pPr>
          </w:p>
        </w:tc>
        <w:tc>
          <w:tcPr>
            <w:tcW w:w="1134" w:type="dxa"/>
            <w:gridSpan w:val="4"/>
            <w:tcBorders>
              <w:top w:val="nil"/>
              <w:left w:val="nil"/>
              <w:bottom w:val="nil"/>
              <w:right w:val="nil"/>
            </w:tcBorders>
            <w:shd w:val="clear" w:color="auto" w:fill="auto"/>
            <w:noWrap/>
            <w:vAlign w:val="bottom"/>
            <w:hideMark/>
          </w:tcPr>
          <w:p w:rsidR="00895125" w:rsidRPr="00CB760B" w:rsidRDefault="00895125" w:rsidP="00895125">
            <w:pPr>
              <w:overflowPunct/>
              <w:autoSpaceDE/>
              <w:autoSpaceDN/>
              <w:adjustRightInd/>
              <w:textAlignment w:val="auto"/>
              <w:rPr>
                <w:rFonts w:ascii="Arial CYR" w:hAnsi="Arial CYR" w:cs="Arial CYR"/>
                <w:b/>
                <w:color w:val="000000"/>
                <w:sz w:val="16"/>
                <w:szCs w:val="16"/>
                <w:lang w:val="ru-RU" w:eastAsia="ru-RU"/>
              </w:rPr>
            </w:pPr>
          </w:p>
        </w:tc>
        <w:tc>
          <w:tcPr>
            <w:tcW w:w="850" w:type="dxa"/>
            <w:tcBorders>
              <w:top w:val="nil"/>
              <w:left w:val="nil"/>
              <w:bottom w:val="nil"/>
              <w:right w:val="nil"/>
            </w:tcBorders>
            <w:shd w:val="clear" w:color="auto" w:fill="auto"/>
            <w:noWrap/>
            <w:vAlign w:val="bottom"/>
            <w:hideMark/>
          </w:tcPr>
          <w:p w:rsidR="00895125" w:rsidRPr="00895125" w:rsidRDefault="00895125" w:rsidP="00895125">
            <w:pPr>
              <w:overflowPunct/>
              <w:autoSpaceDE/>
              <w:autoSpaceDN/>
              <w:adjustRightInd/>
              <w:textAlignment w:val="auto"/>
              <w:rPr>
                <w:rFonts w:ascii="Arial CYR" w:hAnsi="Arial CYR" w:cs="Arial CYR"/>
                <w:color w:val="000000"/>
                <w:sz w:val="20"/>
                <w:szCs w:val="20"/>
                <w:lang w:val="ru-RU" w:eastAsia="ru-RU"/>
              </w:rPr>
            </w:pPr>
          </w:p>
        </w:tc>
      </w:tr>
      <w:tr w:rsidR="0088543F" w:rsidRPr="00895125" w:rsidTr="00CA7590">
        <w:trPr>
          <w:trHeight w:val="675"/>
        </w:trPr>
        <w:tc>
          <w:tcPr>
            <w:tcW w:w="2206" w:type="dxa"/>
            <w:tcBorders>
              <w:top w:val="nil"/>
              <w:left w:val="nil"/>
              <w:bottom w:val="single" w:sz="4" w:space="0" w:color="auto"/>
              <w:right w:val="nil"/>
            </w:tcBorders>
            <w:shd w:val="clear" w:color="auto" w:fill="auto"/>
            <w:hideMark/>
          </w:tcPr>
          <w:p w:rsidR="00895125" w:rsidRPr="00CB760B" w:rsidRDefault="00895125" w:rsidP="00895125">
            <w:pPr>
              <w:overflowPunct/>
              <w:autoSpaceDE/>
              <w:autoSpaceDN/>
              <w:adjustRightInd/>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 </w:t>
            </w:r>
          </w:p>
        </w:tc>
        <w:tc>
          <w:tcPr>
            <w:tcW w:w="928" w:type="dxa"/>
            <w:tcBorders>
              <w:top w:val="nil"/>
              <w:left w:val="nil"/>
              <w:bottom w:val="single" w:sz="4" w:space="0" w:color="auto"/>
              <w:right w:val="nil"/>
            </w:tcBorders>
            <w:shd w:val="clear" w:color="auto" w:fill="auto"/>
            <w:vAlign w:val="bottom"/>
            <w:hideMark/>
          </w:tcPr>
          <w:p w:rsidR="00895125" w:rsidRPr="00CB760B" w:rsidRDefault="00895125" w:rsidP="00895125">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рубль РФ</w:t>
            </w:r>
          </w:p>
        </w:tc>
        <w:tc>
          <w:tcPr>
            <w:tcW w:w="843" w:type="dxa"/>
            <w:tcBorders>
              <w:top w:val="nil"/>
              <w:left w:val="nil"/>
              <w:bottom w:val="single" w:sz="4" w:space="0" w:color="auto"/>
              <w:right w:val="nil"/>
            </w:tcBorders>
            <w:shd w:val="clear" w:color="auto" w:fill="auto"/>
            <w:vAlign w:val="bottom"/>
            <w:hideMark/>
          </w:tcPr>
          <w:p w:rsidR="00895125" w:rsidRPr="00CB760B" w:rsidRDefault="00895125" w:rsidP="00895125">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доллар США</w:t>
            </w:r>
          </w:p>
        </w:tc>
        <w:tc>
          <w:tcPr>
            <w:tcW w:w="832" w:type="dxa"/>
            <w:gridSpan w:val="2"/>
            <w:tcBorders>
              <w:top w:val="nil"/>
              <w:left w:val="nil"/>
              <w:bottom w:val="single" w:sz="4" w:space="0" w:color="auto"/>
              <w:right w:val="nil"/>
            </w:tcBorders>
            <w:shd w:val="clear" w:color="auto" w:fill="auto"/>
            <w:vAlign w:val="bottom"/>
            <w:hideMark/>
          </w:tcPr>
          <w:p w:rsidR="00895125" w:rsidRPr="00CB760B" w:rsidRDefault="00895125" w:rsidP="00895125">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евро</w:t>
            </w:r>
          </w:p>
        </w:tc>
        <w:tc>
          <w:tcPr>
            <w:tcW w:w="1018" w:type="dxa"/>
            <w:gridSpan w:val="3"/>
            <w:tcBorders>
              <w:top w:val="nil"/>
              <w:left w:val="nil"/>
              <w:bottom w:val="single" w:sz="4" w:space="0" w:color="auto"/>
              <w:right w:val="nil"/>
            </w:tcBorders>
            <w:shd w:val="clear" w:color="auto" w:fill="auto"/>
            <w:vAlign w:val="bottom"/>
            <w:hideMark/>
          </w:tcPr>
          <w:p w:rsidR="00895125" w:rsidRPr="00CB760B" w:rsidRDefault="00895125" w:rsidP="00895125">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фунт стерлинг</w:t>
            </w:r>
          </w:p>
        </w:tc>
        <w:tc>
          <w:tcPr>
            <w:tcW w:w="1134" w:type="dxa"/>
            <w:gridSpan w:val="3"/>
            <w:tcBorders>
              <w:top w:val="nil"/>
              <w:left w:val="nil"/>
              <w:bottom w:val="single" w:sz="4" w:space="0" w:color="auto"/>
              <w:right w:val="nil"/>
            </w:tcBorders>
            <w:shd w:val="clear" w:color="auto" w:fill="auto"/>
            <w:vAlign w:val="bottom"/>
            <w:hideMark/>
          </w:tcPr>
          <w:p w:rsidR="00895125" w:rsidRPr="00CB760B" w:rsidRDefault="00895125" w:rsidP="00895125">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срок погашения</w:t>
            </w:r>
          </w:p>
        </w:tc>
        <w:tc>
          <w:tcPr>
            <w:tcW w:w="851" w:type="dxa"/>
            <w:gridSpan w:val="4"/>
            <w:tcBorders>
              <w:top w:val="nil"/>
              <w:left w:val="nil"/>
              <w:bottom w:val="single" w:sz="4" w:space="0" w:color="auto"/>
              <w:right w:val="nil"/>
            </w:tcBorders>
            <w:shd w:val="clear" w:color="auto" w:fill="auto"/>
            <w:hideMark/>
          </w:tcPr>
          <w:p w:rsidR="00895125" w:rsidRPr="00CB760B" w:rsidRDefault="00895125" w:rsidP="00895125">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резерв</w:t>
            </w:r>
          </w:p>
        </w:tc>
        <w:tc>
          <w:tcPr>
            <w:tcW w:w="1134" w:type="dxa"/>
            <w:gridSpan w:val="4"/>
            <w:tcBorders>
              <w:top w:val="nil"/>
              <w:left w:val="nil"/>
              <w:bottom w:val="single" w:sz="4" w:space="0" w:color="auto"/>
              <w:right w:val="nil"/>
            </w:tcBorders>
            <w:shd w:val="clear" w:color="auto" w:fill="auto"/>
            <w:hideMark/>
          </w:tcPr>
          <w:p w:rsidR="00895125" w:rsidRPr="00CB760B" w:rsidRDefault="00895125" w:rsidP="00895125">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стоимость актива</w:t>
            </w:r>
          </w:p>
        </w:tc>
        <w:tc>
          <w:tcPr>
            <w:tcW w:w="850" w:type="dxa"/>
            <w:tcBorders>
              <w:top w:val="nil"/>
              <w:left w:val="nil"/>
              <w:bottom w:val="nil"/>
              <w:right w:val="nil"/>
            </w:tcBorders>
            <w:shd w:val="clear" w:color="auto" w:fill="auto"/>
            <w:noWrap/>
            <w:vAlign w:val="bottom"/>
            <w:hideMark/>
          </w:tcPr>
          <w:p w:rsidR="00895125" w:rsidRPr="00895125" w:rsidRDefault="00895125" w:rsidP="00895125">
            <w:pPr>
              <w:overflowPunct/>
              <w:autoSpaceDE/>
              <w:autoSpaceDN/>
              <w:adjustRightInd/>
              <w:textAlignment w:val="auto"/>
              <w:rPr>
                <w:rFonts w:ascii="Arial CYR" w:hAnsi="Arial CYR" w:cs="Arial CYR"/>
                <w:color w:val="000000"/>
                <w:sz w:val="20"/>
                <w:szCs w:val="20"/>
                <w:lang w:val="ru-RU" w:eastAsia="ru-RU"/>
              </w:rPr>
            </w:pPr>
          </w:p>
        </w:tc>
      </w:tr>
      <w:tr w:rsidR="00F41BED" w:rsidRPr="00895125" w:rsidTr="00CA7590">
        <w:trPr>
          <w:trHeight w:val="450"/>
        </w:trPr>
        <w:tc>
          <w:tcPr>
            <w:tcW w:w="2206" w:type="dxa"/>
            <w:vMerge w:val="restart"/>
            <w:tcBorders>
              <w:top w:val="nil"/>
              <w:left w:val="nil"/>
              <w:right w:val="nil"/>
            </w:tcBorders>
            <w:shd w:val="clear" w:color="auto" w:fill="auto"/>
            <w:vAlign w:val="center"/>
            <w:hideMark/>
          </w:tcPr>
          <w:p w:rsidR="00F41BED" w:rsidRPr="00CB760B" w:rsidRDefault="00F41BED" w:rsidP="00895125">
            <w:pPr>
              <w:overflowPunct/>
              <w:autoSpaceDE/>
              <w:autoSpaceDN/>
              <w:adjustRightInd/>
              <w:textAlignment w:val="auto"/>
              <w:rPr>
                <w:rFonts w:cs="Arial"/>
                <w:sz w:val="16"/>
                <w:szCs w:val="16"/>
                <w:lang w:val="ru-RU" w:eastAsia="ru-RU"/>
              </w:rPr>
            </w:pPr>
            <w:r w:rsidRPr="00CB760B">
              <w:rPr>
                <w:rFonts w:cs="Arial"/>
                <w:sz w:val="16"/>
                <w:szCs w:val="16"/>
                <w:lang w:val="ru-RU" w:eastAsia="ru-RU"/>
              </w:rPr>
              <w:t>Расчеты с прочими дебиторами</w:t>
            </w:r>
          </w:p>
          <w:p w:rsidR="00F41BED" w:rsidRPr="00CB760B" w:rsidRDefault="00F41BED" w:rsidP="00895125">
            <w:pPr>
              <w:rPr>
                <w:rFonts w:cs="Arial"/>
                <w:sz w:val="16"/>
                <w:szCs w:val="16"/>
                <w:lang w:val="ru-RU" w:eastAsia="ru-RU"/>
              </w:rPr>
            </w:pPr>
            <w:r w:rsidRPr="00CB760B">
              <w:rPr>
                <w:rFonts w:cs="Arial"/>
                <w:sz w:val="16"/>
                <w:szCs w:val="16"/>
                <w:lang w:val="ru-RU" w:eastAsia="ru-RU"/>
              </w:rPr>
              <w:t> </w:t>
            </w:r>
          </w:p>
        </w:tc>
        <w:tc>
          <w:tcPr>
            <w:tcW w:w="928" w:type="dxa"/>
            <w:tcBorders>
              <w:top w:val="nil"/>
              <w:left w:val="nil"/>
              <w:bottom w:val="nil"/>
              <w:right w:val="nil"/>
            </w:tcBorders>
            <w:shd w:val="clear" w:color="auto" w:fill="auto"/>
            <w:noWrap/>
            <w:vAlign w:val="bottom"/>
            <w:hideMark/>
          </w:tcPr>
          <w:p w:rsidR="00F41BED" w:rsidRPr="00CB760B" w:rsidRDefault="00F41BED" w:rsidP="00895125">
            <w:pPr>
              <w:overflowPunct/>
              <w:autoSpaceDE/>
              <w:autoSpaceDN/>
              <w:adjustRightInd/>
              <w:jc w:val="center"/>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2 700</w:t>
            </w:r>
          </w:p>
        </w:tc>
        <w:tc>
          <w:tcPr>
            <w:tcW w:w="843" w:type="dxa"/>
            <w:tcBorders>
              <w:top w:val="nil"/>
              <w:left w:val="nil"/>
              <w:bottom w:val="nil"/>
              <w:right w:val="nil"/>
            </w:tcBorders>
            <w:shd w:val="clear" w:color="auto" w:fill="auto"/>
            <w:noWrap/>
            <w:vAlign w:val="bottom"/>
            <w:hideMark/>
          </w:tcPr>
          <w:p w:rsidR="00F41BED" w:rsidRPr="00CB760B" w:rsidRDefault="00F41BED" w:rsidP="00895125">
            <w:pPr>
              <w:overflowPunct/>
              <w:autoSpaceDE/>
              <w:autoSpaceDN/>
              <w:adjustRightInd/>
              <w:jc w:val="center"/>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w:t>
            </w:r>
          </w:p>
        </w:tc>
        <w:tc>
          <w:tcPr>
            <w:tcW w:w="832" w:type="dxa"/>
            <w:gridSpan w:val="2"/>
            <w:tcBorders>
              <w:top w:val="nil"/>
              <w:left w:val="nil"/>
              <w:bottom w:val="nil"/>
              <w:right w:val="nil"/>
            </w:tcBorders>
            <w:shd w:val="clear" w:color="auto" w:fill="auto"/>
            <w:noWrap/>
            <w:vAlign w:val="bottom"/>
            <w:hideMark/>
          </w:tcPr>
          <w:p w:rsidR="00F41BED" w:rsidRPr="00CB760B" w:rsidRDefault="00F41BED" w:rsidP="00895125">
            <w:pPr>
              <w:overflowPunct/>
              <w:autoSpaceDE/>
              <w:autoSpaceDN/>
              <w:adjustRightInd/>
              <w:jc w:val="center"/>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w:t>
            </w:r>
          </w:p>
        </w:tc>
        <w:tc>
          <w:tcPr>
            <w:tcW w:w="1018" w:type="dxa"/>
            <w:gridSpan w:val="3"/>
            <w:tcBorders>
              <w:top w:val="nil"/>
              <w:left w:val="nil"/>
              <w:bottom w:val="nil"/>
              <w:right w:val="nil"/>
            </w:tcBorders>
            <w:shd w:val="clear" w:color="auto" w:fill="auto"/>
            <w:noWrap/>
            <w:vAlign w:val="bottom"/>
            <w:hideMark/>
          </w:tcPr>
          <w:p w:rsidR="00F41BED" w:rsidRPr="00CB760B" w:rsidRDefault="00F41BED" w:rsidP="00895125">
            <w:pPr>
              <w:overflowPunct/>
              <w:autoSpaceDE/>
              <w:autoSpaceDN/>
              <w:adjustRightInd/>
              <w:jc w:val="center"/>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w:t>
            </w:r>
          </w:p>
        </w:tc>
        <w:tc>
          <w:tcPr>
            <w:tcW w:w="1134" w:type="dxa"/>
            <w:gridSpan w:val="3"/>
            <w:tcBorders>
              <w:top w:val="nil"/>
              <w:left w:val="nil"/>
              <w:bottom w:val="nil"/>
              <w:right w:val="nil"/>
            </w:tcBorders>
            <w:shd w:val="clear" w:color="auto" w:fill="auto"/>
            <w:noWrap/>
            <w:vAlign w:val="bottom"/>
            <w:hideMark/>
          </w:tcPr>
          <w:p w:rsidR="00F41BED" w:rsidRPr="00CB760B" w:rsidRDefault="00F41BED" w:rsidP="00895125">
            <w:pPr>
              <w:overflowPunct/>
              <w:autoSpaceDE/>
              <w:autoSpaceDN/>
              <w:adjustRightInd/>
              <w:jc w:val="center"/>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фев.2016</w:t>
            </w:r>
          </w:p>
        </w:tc>
        <w:tc>
          <w:tcPr>
            <w:tcW w:w="851" w:type="dxa"/>
            <w:gridSpan w:val="4"/>
            <w:tcBorders>
              <w:top w:val="nil"/>
              <w:left w:val="nil"/>
              <w:bottom w:val="nil"/>
              <w:right w:val="nil"/>
            </w:tcBorders>
            <w:shd w:val="clear" w:color="auto" w:fill="auto"/>
            <w:noWrap/>
            <w:vAlign w:val="bottom"/>
            <w:hideMark/>
          </w:tcPr>
          <w:p w:rsidR="00F41BED" w:rsidRPr="00CB760B" w:rsidRDefault="00F41BED" w:rsidP="00895125">
            <w:pPr>
              <w:overflowPunct/>
              <w:autoSpaceDE/>
              <w:autoSpaceDN/>
              <w:adjustRightInd/>
              <w:jc w:val="center"/>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(27)</w:t>
            </w:r>
          </w:p>
        </w:tc>
        <w:tc>
          <w:tcPr>
            <w:tcW w:w="1134" w:type="dxa"/>
            <w:gridSpan w:val="4"/>
            <w:tcBorders>
              <w:top w:val="nil"/>
              <w:left w:val="nil"/>
              <w:bottom w:val="nil"/>
              <w:right w:val="nil"/>
            </w:tcBorders>
            <w:shd w:val="clear" w:color="auto" w:fill="auto"/>
            <w:noWrap/>
            <w:vAlign w:val="bottom"/>
            <w:hideMark/>
          </w:tcPr>
          <w:p w:rsidR="00F41BED" w:rsidRPr="00CB760B" w:rsidRDefault="00F41BED" w:rsidP="00895125">
            <w:pPr>
              <w:overflowPunct/>
              <w:autoSpaceDE/>
              <w:autoSpaceDN/>
              <w:adjustRightInd/>
              <w:jc w:val="center"/>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2 673</w:t>
            </w:r>
          </w:p>
        </w:tc>
        <w:tc>
          <w:tcPr>
            <w:tcW w:w="850" w:type="dxa"/>
            <w:tcBorders>
              <w:top w:val="nil"/>
              <w:left w:val="nil"/>
              <w:bottom w:val="nil"/>
              <w:right w:val="nil"/>
            </w:tcBorders>
            <w:shd w:val="clear" w:color="auto" w:fill="auto"/>
            <w:noWrap/>
            <w:vAlign w:val="bottom"/>
            <w:hideMark/>
          </w:tcPr>
          <w:p w:rsidR="00F41BED" w:rsidRPr="00895125" w:rsidRDefault="00F41BED" w:rsidP="00895125">
            <w:pPr>
              <w:overflowPunct/>
              <w:autoSpaceDE/>
              <w:autoSpaceDN/>
              <w:adjustRightInd/>
              <w:textAlignment w:val="auto"/>
              <w:rPr>
                <w:rFonts w:ascii="Arial CYR" w:hAnsi="Arial CYR" w:cs="Arial CYR"/>
                <w:sz w:val="20"/>
                <w:szCs w:val="20"/>
                <w:lang w:val="ru-RU" w:eastAsia="ru-RU"/>
              </w:rPr>
            </w:pPr>
          </w:p>
        </w:tc>
      </w:tr>
      <w:tr w:rsidR="00F41BED" w:rsidRPr="00895125" w:rsidTr="00CA7590">
        <w:trPr>
          <w:trHeight w:val="255"/>
        </w:trPr>
        <w:tc>
          <w:tcPr>
            <w:tcW w:w="2206" w:type="dxa"/>
            <w:vMerge/>
            <w:tcBorders>
              <w:left w:val="nil"/>
              <w:bottom w:val="single" w:sz="4" w:space="0" w:color="auto"/>
              <w:right w:val="nil"/>
            </w:tcBorders>
            <w:shd w:val="clear" w:color="auto" w:fill="auto"/>
            <w:vAlign w:val="center"/>
            <w:hideMark/>
          </w:tcPr>
          <w:p w:rsidR="00F41BED" w:rsidRPr="00CB760B" w:rsidRDefault="00F41BED" w:rsidP="00895125">
            <w:pPr>
              <w:overflowPunct/>
              <w:autoSpaceDE/>
              <w:autoSpaceDN/>
              <w:adjustRightInd/>
              <w:textAlignment w:val="auto"/>
              <w:rPr>
                <w:rFonts w:cs="Arial"/>
                <w:sz w:val="16"/>
                <w:szCs w:val="16"/>
                <w:lang w:val="ru-RU" w:eastAsia="ru-RU"/>
              </w:rPr>
            </w:pPr>
          </w:p>
        </w:tc>
        <w:tc>
          <w:tcPr>
            <w:tcW w:w="928" w:type="dxa"/>
            <w:tcBorders>
              <w:top w:val="nil"/>
              <w:left w:val="nil"/>
              <w:bottom w:val="single" w:sz="4" w:space="0" w:color="auto"/>
              <w:right w:val="nil"/>
            </w:tcBorders>
            <w:shd w:val="clear" w:color="auto" w:fill="auto"/>
            <w:noWrap/>
            <w:vAlign w:val="bottom"/>
            <w:hideMark/>
          </w:tcPr>
          <w:p w:rsidR="00F41BED" w:rsidRPr="00CB760B" w:rsidRDefault="00F41BED" w:rsidP="00895125">
            <w:pPr>
              <w:overflowPunct/>
              <w:autoSpaceDE/>
              <w:autoSpaceDN/>
              <w:adjustRightInd/>
              <w:jc w:val="center"/>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1 600</w:t>
            </w:r>
          </w:p>
        </w:tc>
        <w:tc>
          <w:tcPr>
            <w:tcW w:w="843" w:type="dxa"/>
            <w:tcBorders>
              <w:top w:val="nil"/>
              <w:left w:val="nil"/>
              <w:bottom w:val="single" w:sz="4" w:space="0" w:color="auto"/>
              <w:right w:val="nil"/>
            </w:tcBorders>
            <w:shd w:val="clear" w:color="auto" w:fill="auto"/>
            <w:noWrap/>
            <w:vAlign w:val="bottom"/>
            <w:hideMark/>
          </w:tcPr>
          <w:p w:rsidR="00F41BED" w:rsidRPr="00CB760B" w:rsidRDefault="00F41BED" w:rsidP="00F41BED">
            <w:pPr>
              <w:overflowPunct/>
              <w:autoSpaceDE/>
              <w:autoSpaceDN/>
              <w:adjustRightInd/>
              <w:jc w:val="center"/>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w:t>
            </w:r>
          </w:p>
        </w:tc>
        <w:tc>
          <w:tcPr>
            <w:tcW w:w="832" w:type="dxa"/>
            <w:gridSpan w:val="2"/>
            <w:tcBorders>
              <w:top w:val="nil"/>
              <w:left w:val="nil"/>
              <w:bottom w:val="single" w:sz="4" w:space="0" w:color="auto"/>
              <w:right w:val="nil"/>
            </w:tcBorders>
            <w:shd w:val="clear" w:color="auto" w:fill="auto"/>
            <w:noWrap/>
            <w:vAlign w:val="bottom"/>
            <w:hideMark/>
          </w:tcPr>
          <w:p w:rsidR="00F41BED" w:rsidRPr="00CB760B" w:rsidRDefault="00F41BED" w:rsidP="00895125">
            <w:pPr>
              <w:overflowPunct/>
              <w:autoSpaceDE/>
              <w:autoSpaceDN/>
              <w:adjustRightInd/>
              <w:jc w:val="center"/>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w:t>
            </w:r>
          </w:p>
        </w:tc>
        <w:tc>
          <w:tcPr>
            <w:tcW w:w="1018" w:type="dxa"/>
            <w:gridSpan w:val="3"/>
            <w:tcBorders>
              <w:top w:val="nil"/>
              <w:left w:val="nil"/>
              <w:bottom w:val="single" w:sz="4" w:space="0" w:color="auto"/>
              <w:right w:val="nil"/>
            </w:tcBorders>
            <w:shd w:val="clear" w:color="auto" w:fill="auto"/>
            <w:noWrap/>
            <w:vAlign w:val="bottom"/>
            <w:hideMark/>
          </w:tcPr>
          <w:p w:rsidR="00F41BED" w:rsidRPr="00CB760B" w:rsidRDefault="00F41BED" w:rsidP="00895125">
            <w:pPr>
              <w:overflowPunct/>
              <w:autoSpaceDE/>
              <w:autoSpaceDN/>
              <w:adjustRightInd/>
              <w:jc w:val="center"/>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 </w:t>
            </w:r>
          </w:p>
        </w:tc>
        <w:tc>
          <w:tcPr>
            <w:tcW w:w="1134" w:type="dxa"/>
            <w:gridSpan w:val="3"/>
            <w:tcBorders>
              <w:top w:val="nil"/>
              <w:left w:val="nil"/>
              <w:bottom w:val="single" w:sz="4" w:space="0" w:color="auto"/>
              <w:right w:val="nil"/>
            </w:tcBorders>
            <w:shd w:val="clear" w:color="auto" w:fill="auto"/>
            <w:noWrap/>
            <w:vAlign w:val="bottom"/>
            <w:hideMark/>
          </w:tcPr>
          <w:p w:rsidR="00F41BED" w:rsidRPr="00CB760B" w:rsidRDefault="00F41BED" w:rsidP="00895125">
            <w:pPr>
              <w:overflowPunct/>
              <w:autoSpaceDE/>
              <w:autoSpaceDN/>
              <w:adjustRightInd/>
              <w:jc w:val="center"/>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дек.2016</w:t>
            </w:r>
          </w:p>
        </w:tc>
        <w:tc>
          <w:tcPr>
            <w:tcW w:w="851" w:type="dxa"/>
            <w:gridSpan w:val="4"/>
            <w:tcBorders>
              <w:top w:val="nil"/>
              <w:left w:val="nil"/>
              <w:bottom w:val="single" w:sz="4" w:space="0" w:color="auto"/>
              <w:right w:val="nil"/>
            </w:tcBorders>
            <w:shd w:val="clear" w:color="auto" w:fill="auto"/>
            <w:noWrap/>
            <w:vAlign w:val="bottom"/>
            <w:hideMark/>
          </w:tcPr>
          <w:p w:rsidR="00F41BED" w:rsidRPr="00CB760B" w:rsidRDefault="00F41BED" w:rsidP="00895125">
            <w:pPr>
              <w:overflowPunct/>
              <w:autoSpaceDE/>
              <w:autoSpaceDN/>
              <w:adjustRightInd/>
              <w:jc w:val="center"/>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(16)</w:t>
            </w:r>
          </w:p>
        </w:tc>
        <w:tc>
          <w:tcPr>
            <w:tcW w:w="1134" w:type="dxa"/>
            <w:gridSpan w:val="4"/>
            <w:tcBorders>
              <w:top w:val="nil"/>
              <w:left w:val="nil"/>
              <w:bottom w:val="nil"/>
              <w:right w:val="nil"/>
            </w:tcBorders>
            <w:shd w:val="clear" w:color="auto" w:fill="auto"/>
            <w:noWrap/>
            <w:vAlign w:val="bottom"/>
            <w:hideMark/>
          </w:tcPr>
          <w:p w:rsidR="00F41BED" w:rsidRPr="00CB760B" w:rsidRDefault="00F41BED" w:rsidP="00895125">
            <w:pPr>
              <w:overflowPunct/>
              <w:autoSpaceDE/>
              <w:autoSpaceDN/>
              <w:adjustRightInd/>
              <w:jc w:val="center"/>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1 584</w:t>
            </w:r>
          </w:p>
        </w:tc>
        <w:tc>
          <w:tcPr>
            <w:tcW w:w="850" w:type="dxa"/>
            <w:tcBorders>
              <w:top w:val="nil"/>
              <w:left w:val="nil"/>
              <w:bottom w:val="nil"/>
              <w:right w:val="nil"/>
            </w:tcBorders>
            <w:shd w:val="clear" w:color="auto" w:fill="auto"/>
            <w:noWrap/>
            <w:vAlign w:val="bottom"/>
            <w:hideMark/>
          </w:tcPr>
          <w:p w:rsidR="00F41BED" w:rsidRPr="00895125" w:rsidRDefault="00F41BED" w:rsidP="00895125">
            <w:pPr>
              <w:overflowPunct/>
              <w:autoSpaceDE/>
              <w:autoSpaceDN/>
              <w:adjustRightInd/>
              <w:textAlignment w:val="auto"/>
              <w:rPr>
                <w:rFonts w:ascii="Arial CYR" w:hAnsi="Arial CYR" w:cs="Arial CYR"/>
                <w:sz w:val="20"/>
                <w:szCs w:val="20"/>
                <w:lang w:val="ru-RU" w:eastAsia="ru-RU"/>
              </w:rPr>
            </w:pPr>
          </w:p>
        </w:tc>
      </w:tr>
      <w:tr w:rsidR="0088543F" w:rsidRPr="00895125" w:rsidTr="00CA7590">
        <w:trPr>
          <w:trHeight w:val="255"/>
        </w:trPr>
        <w:tc>
          <w:tcPr>
            <w:tcW w:w="2206" w:type="dxa"/>
            <w:tcBorders>
              <w:top w:val="nil"/>
              <w:left w:val="nil"/>
              <w:bottom w:val="single" w:sz="4" w:space="0" w:color="auto"/>
              <w:right w:val="nil"/>
            </w:tcBorders>
            <w:shd w:val="clear" w:color="auto" w:fill="auto"/>
            <w:hideMark/>
          </w:tcPr>
          <w:p w:rsidR="00895125" w:rsidRPr="00CB760B" w:rsidRDefault="00895125" w:rsidP="00895125">
            <w:pPr>
              <w:overflowPunct/>
              <w:autoSpaceDE/>
              <w:autoSpaceDN/>
              <w:adjustRightInd/>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Итого</w:t>
            </w:r>
          </w:p>
        </w:tc>
        <w:tc>
          <w:tcPr>
            <w:tcW w:w="928" w:type="dxa"/>
            <w:tcBorders>
              <w:top w:val="nil"/>
              <w:left w:val="nil"/>
              <w:bottom w:val="single" w:sz="4" w:space="0" w:color="auto"/>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4 300</w:t>
            </w:r>
          </w:p>
        </w:tc>
        <w:tc>
          <w:tcPr>
            <w:tcW w:w="843" w:type="dxa"/>
            <w:tcBorders>
              <w:top w:val="nil"/>
              <w:left w:val="nil"/>
              <w:bottom w:val="single" w:sz="4" w:space="0" w:color="auto"/>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 </w:t>
            </w:r>
          </w:p>
        </w:tc>
        <w:tc>
          <w:tcPr>
            <w:tcW w:w="832" w:type="dxa"/>
            <w:gridSpan w:val="2"/>
            <w:tcBorders>
              <w:top w:val="nil"/>
              <w:left w:val="nil"/>
              <w:bottom w:val="single" w:sz="4" w:space="0" w:color="auto"/>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 </w:t>
            </w:r>
          </w:p>
        </w:tc>
        <w:tc>
          <w:tcPr>
            <w:tcW w:w="1018" w:type="dxa"/>
            <w:gridSpan w:val="3"/>
            <w:tcBorders>
              <w:top w:val="nil"/>
              <w:left w:val="nil"/>
              <w:bottom w:val="single" w:sz="4" w:space="0" w:color="auto"/>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 </w:t>
            </w:r>
          </w:p>
        </w:tc>
        <w:tc>
          <w:tcPr>
            <w:tcW w:w="1134" w:type="dxa"/>
            <w:gridSpan w:val="3"/>
            <w:tcBorders>
              <w:top w:val="nil"/>
              <w:left w:val="nil"/>
              <w:bottom w:val="single" w:sz="4" w:space="0" w:color="auto"/>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 </w:t>
            </w:r>
          </w:p>
        </w:tc>
        <w:tc>
          <w:tcPr>
            <w:tcW w:w="851" w:type="dxa"/>
            <w:gridSpan w:val="4"/>
            <w:tcBorders>
              <w:top w:val="nil"/>
              <w:left w:val="nil"/>
              <w:bottom w:val="single" w:sz="4" w:space="0" w:color="auto"/>
              <w:right w:val="nil"/>
            </w:tcBorders>
            <w:shd w:val="clear" w:color="auto" w:fill="auto"/>
            <w:noWrap/>
            <w:vAlign w:val="bottom"/>
            <w:hideMark/>
          </w:tcPr>
          <w:p w:rsidR="00895125" w:rsidRPr="00CB760B" w:rsidRDefault="00033620" w:rsidP="00895125">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w:t>
            </w:r>
            <w:r w:rsidR="00895125" w:rsidRPr="00CB760B">
              <w:rPr>
                <w:rFonts w:ascii="Arial CYR" w:hAnsi="Arial CYR" w:cs="Arial CYR"/>
                <w:b/>
                <w:color w:val="000000"/>
                <w:sz w:val="16"/>
                <w:szCs w:val="16"/>
                <w:lang w:val="ru-RU" w:eastAsia="ru-RU"/>
              </w:rPr>
              <w:t>43</w:t>
            </w:r>
            <w:r w:rsidRPr="00CB760B">
              <w:rPr>
                <w:rFonts w:ascii="Arial CYR" w:hAnsi="Arial CYR" w:cs="Arial CYR"/>
                <w:b/>
                <w:color w:val="000000"/>
                <w:sz w:val="16"/>
                <w:szCs w:val="16"/>
                <w:lang w:val="ru-RU" w:eastAsia="ru-RU"/>
              </w:rPr>
              <w:t>)</w:t>
            </w:r>
          </w:p>
        </w:tc>
        <w:tc>
          <w:tcPr>
            <w:tcW w:w="1134" w:type="dxa"/>
            <w:gridSpan w:val="4"/>
            <w:tcBorders>
              <w:top w:val="single" w:sz="4" w:space="0" w:color="auto"/>
              <w:left w:val="nil"/>
              <w:bottom w:val="single" w:sz="4" w:space="0" w:color="auto"/>
              <w:right w:val="nil"/>
            </w:tcBorders>
            <w:shd w:val="clear" w:color="auto" w:fill="auto"/>
            <w:noWrap/>
            <w:vAlign w:val="bottom"/>
            <w:hideMark/>
          </w:tcPr>
          <w:p w:rsidR="00895125" w:rsidRPr="00CB760B" w:rsidRDefault="00895125" w:rsidP="00895125">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4 257</w:t>
            </w:r>
          </w:p>
        </w:tc>
        <w:tc>
          <w:tcPr>
            <w:tcW w:w="850" w:type="dxa"/>
            <w:tcBorders>
              <w:top w:val="nil"/>
              <w:left w:val="nil"/>
              <w:bottom w:val="nil"/>
              <w:right w:val="nil"/>
            </w:tcBorders>
            <w:shd w:val="clear" w:color="auto" w:fill="auto"/>
            <w:noWrap/>
            <w:vAlign w:val="bottom"/>
            <w:hideMark/>
          </w:tcPr>
          <w:p w:rsidR="00895125" w:rsidRPr="00895125" w:rsidRDefault="00895125" w:rsidP="00895125">
            <w:pPr>
              <w:overflowPunct/>
              <w:autoSpaceDE/>
              <w:autoSpaceDN/>
              <w:adjustRightInd/>
              <w:textAlignment w:val="auto"/>
              <w:rPr>
                <w:rFonts w:ascii="Arial CYR" w:hAnsi="Arial CYR" w:cs="Arial CYR"/>
                <w:color w:val="000000"/>
                <w:sz w:val="20"/>
                <w:szCs w:val="20"/>
                <w:lang w:val="ru-RU" w:eastAsia="ru-RU"/>
              </w:rPr>
            </w:pPr>
          </w:p>
        </w:tc>
      </w:tr>
    </w:tbl>
    <w:p w:rsidR="004244CB" w:rsidRPr="00FB2593" w:rsidRDefault="004244CB" w:rsidP="001C5332">
      <w:pPr>
        <w:jc w:val="both"/>
        <w:rPr>
          <w:rFonts w:cs="Arial"/>
          <w:color w:val="FF0000"/>
          <w:szCs w:val="18"/>
          <w:lang w:val="ru-RU"/>
        </w:rPr>
      </w:pPr>
    </w:p>
    <w:p w:rsidR="008D1237" w:rsidRPr="00FB2593" w:rsidRDefault="008D1237" w:rsidP="001C5332">
      <w:pPr>
        <w:jc w:val="both"/>
        <w:rPr>
          <w:rFonts w:cs="Arial"/>
          <w:color w:val="FF0000"/>
          <w:szCs w:val="18"/>
          <w:lang w:val="ru-RU"/>
        </w:rPr>
      </w:pPr>
    </w:p>
    <w:tbl>
      <w:tblPr>
        <w:tblW w:w="8946" w:type="dxa"/>
        <w:tblInd w:w="93" w:type="dxa"/>
        <w:tblLook w:val="04A0" w:firstRow="1" w:lastRow="0" w:firstColumn="1" w:lastColumn="0" w:noHBand="0" w:noVBand="1"/>
      </w:tblPr>
      <w:tblGrid>
        <w:gridCol w:w="3843"/>
        <w:gridCol w:w="3402"/>
        <w:gridCol w:w="1701"/>
      </w:tblGrid>
      <w:tr w:rsidR="00F41BED" w:rsidRPr="00F93FFE" w:rsidTr="00F41BED">
        <w:trPr>
          <w:trHeight w:val="255"/>
        </w:trPr>
        <w:tc>
          <w:tcPr>
            <w:tcW w:w="8946" w:type="dxa"/>
            <w:gridSpan w:val="3"/>
            <w:tcBorders>
              <w:top w:val="nil"/>
              <w:left w:val="nil"/>
              <w:bottom w:val="nil"/>
              <w:right w:val="nil"/>
            </w:tcBorders>
            <w:shd w:val="clear" w:color="auto" w:fill="auto"/>
            <w:noWrap/>
            <w:vAlign w:val="bottom"/>
            <w:hideMark/>
          </w:tcPr>
          <w:p w:rsidR="00F41BED" w:rsidRPr="008D1237" w:rsidRDefault="00F41BED" w:rsidP="008D1237">
            <w:pPr>
              <w:overflowPunct/>
              <w:autoSpaceDE/>
              <w:autoSpaceDN/>
              <w:adjustRightInd/>
              <w:textAlignment w:val="auto"/>
              <w:rPr>
                <w:rFonts w:ascii="Arial CYR" w:hAnsi="Arial CYR" w:cs="Arial CYR"/>
                <w:b/>
                <w:bCs/>
                <w:color w:val="000000"/>
                <w:sz w:val="20"/>
                <w:szCs w:val="20"/>
                <w:lang w:val="ru-RU" w:eastAsia="ru-RU"/>
              </w:rPr>
            </w:pPr>
            <w:r w:rsidRPr="008D1237">
              <w:rPr>
                <w:rFonts w:ascii="Arial CYR" w:hAnsi="Arial CYR" w:cs="Arial CYR"/>
                <w:b/>
                <w:bCs/>
                <w:color w:val="000000"/>
                <w:sz w:val="20"/>
                <w:szCs w:val="20"/>
                <w:lang w:val="ru-RU" w:eastAsia="ru-RU"/>
              </w:rPr>
              <w:t>Средства на счетах кредитных организаций</w:t>
            </w:r>
          </w:p>
        </w:tc>
      </w:tr>
      <w:tr w:rsidR="008D1237" w:rsidRPr="00F93FFE" w:rsidTr="00F41BED">
        <w:trPr>
          <w:trHeight w:val="255"/>
        </w:trPr>
        <w:tc>
          <w:tcPr>
            <w:tcW w:w="3843" w:type="dxa"/>
            <w:tcBorders>
              <w:top w:val="nil"/>
              <w:left w:val="nil"/>
              <w:bottom w:val="nil"/>
              <w:right w:val="nil"/>
            </w:tcBorders>
            <w:shd w:val="clear" w:color="auto" w:fill="auto"/>
            <w:noWrap/>
            <w:vAlign w:val="bottom"/>
            <w:hideMark/>
          </w:tcPr>
          <w:p w:rsidR="008D1237" w:rsidRPr="008D1237" w:rsidRDefault="008D1237" w:rsidP="008D1237">
            <w:pPr>
              <w:overflowPunct/>
              <w:autoSpaceDE/>
              <w:autoSpaceDN/>
              <w:adjustRightInd/>
              <w:textAlignment w:val="auto"/>
              <w:rPr>
                <w:rFonts w:ascii="Arial CYR" w:hAnsi="Arial CYR" w:cs="Arial CYR"/>
                <w:color w:val="000000"/>
                <w:sz w:val="20"/>
                <w:szCs w:val="20"/>
                <w:lang w:val="ru-RU" w:eastAsia="ru-RU"/>
              </w:rPr>
            </w:pPr>
          </w:p>
        </w:tc>
        <w:tc>
          <w:tcPr>
            <w:tcW w:w="3402" w:type="dxa"/>
            <w:tcBorders>
              <w:top w:val="nil"/>
              <w:left w:val="nil"/>
              <w:bottom w:val="nil"/>
              <w:right w:val="nil"/>
            </w:tcBorders>
            <w:shd w:val="clear" w:color="auto" w:fill="auto"/>
            <w:noWrap/>
            <w:vAlign w:val="bottom"/>
            <w:hideMark/>
          </w:tcPr>
          <w:p w:rsidR="008D1237" w:rsidRPr="008D1237" w:rsidRDefault="008D1237" w:rsidP="008D1237">
            <w:pPr>
              <w:overflowPunct/>
              <w:autoSpaceDE/>
              <w:autoSpaceDN/>
              <w:adjustRightInd/>
              <w:textAlignment w:val="auto"/>
              <w:rPr>
                <w:rFonts w:ascii="Arial CYR" w:hAnsi="Arial CYR" w:cs="Arial CYR"/>
                <w:color w:val="000000"/>
                <w:sz w:val="20"/>
                <w:szCs w:val="20"/>
                <w:lang w:val="ru-RU" w:eastAsia="ru-RU"/>
              </w:rPr>
            </w:pPr>
          </w:p>
        </w:tc>
        <w:tc>
          <w:tcPr>
            <w:tcW w:w="1701" w:type="dxa"/>
            <w:tcBorders>
              <w:top w:val="nil"/>
              <w:left w:val="nil"/>
              <w:bottom w:val="nil"/>
              <w:right w:val="nil"/>
            </w:tcBorders>
            <w:shd w:val="clear" w:color="auto" w:fill="auto"/>
            <w:noWrap/>
            <w:vAlign w:val="bottom"/>
            <w:hideMark/>
          </w:tcPr>
          <w:p w:rsidR="008D1237" w:rsidRPr="008D1237" w:rsidRDefault="008D1237" w:rsidP="008D1237">
            <w:pPr>
              <w:overflowPunct/>
              <w:autoSpaceDE/>
              <w:autoSpaceDN/>
              <w:adjustRightInd/>
              <w:textAlignment w:val="auto"/>
              <w:rPr>
                <w:rFonts w:ascii="Arial CYR" w:hAnsi="Arial CYR" w:cs="Arial CYR"/>
                <w:color w:val="000000"/>
                <w:sz w:val="20"/>
                <w:szCs w:val="20"/>
                <w:lang w:val="ru-RU" w:eastAsia="ru-RU"/>
              </w:rPr>
            </w:pPr>
          </w:p>
        </w:tc>
      </w:tr>
      <w:tr w:rsidR="008D1237" w:rsidRPr="00F93FFE" w:rsidTr="00F41BED">
        <w:trPr>
          <w:trHeight w:val="255"/>
        </w:trPr>
        <w:tc>
          <w:tcPr>
            <w:tcW w:w="7245" w:type="dxa"/>
            <w:gridSpan w:val="2"/>
            <w:tcBorders>
              <w:top w:val="nil"/>
              <w:left w:val="nil"/>
              <w:bottom w:val="nil"/>
              <w:right w:val="nil"/>
            </w:tcBorders>
            <w:shd w:val="clear" w:color="auto" w:fill="auto"/>
            <w:noWrap/>
            <w:vAlign w:val="bottom"/>
            <w:hideMark/>
          </w:tcPr>
          <w:p w:rsidR="008D1237" w:rsidRPr="008D1237" w:rsidRDefault="008D1237" w:rsidP="008D1237">
            <w:pPr>
              <w:overflowPunct/>
              <w:autoSpaceDE/>
              <w:autoSpaceDN/>
              <w:adjustRightInd/>
              <w:textAlignment w:val="auto"/>
              <w:rPr>
                <w:rFonts w:ascii="Arial CYR" w:hAnsi="Arial CYR" w:cs="Arial CYR"/>
                <w:color w:val="000000"/>
                <w:sz w:val="20"/>
                <w:szCs w:val="20"/>
                <w:lang w:val="ru-RU" w:eastAsia="ru-RU"/>
              </w:rPr>
            </w:pPr>
            <w:r w:rsidRPr="008D1237">
              <w:rPr>
                <w:rFonts w:ascii="Arial CYR" w:hAnsi="Arial CYR" w:cs="Arial CYR"/>
                <w:color w:val="000000"/>
                <w:sz w:val="20"/>
                <w:szCs w:val="20"/>
                <w:lang w:val="ru-RU" w:eastAsia="ru-RU"/>
              </w:rPr>
              <w:t>Средства кредитных организаций включают в себя следующие позиции:</w:t>
            </w:r>
          </w:p>
        </w:tc>
        <w:tc>
          <w:tcPr>
            <w:tcW w:w="1701" w:type="dxa"/>
            <w:tcBorders>
              <w:top w:val="nil"/>
              <w:left w:val="nil"/>
              <w:bottom w:val="nil"/>
              <w:right w:val="nil"/>
            </w:tcBorders>
            <w:shd w:val="clear" w:color="auto" w:fill="auto"/>
            <w:noWrap/>
            <w:vAlign w:val="bottom"/>
            <w:hideMark/>
          </w:tcPr>
          <w:p w:rsidR="008D1237" w:rsidRPr="008D1237" w:rsidRDefault="008D1237" w:rsidP="008D1237">
            <w:pPr>
              <w:overflowPunct/>
              <w:autoSpaceDE/>
              <w:autoSpaceDN/>
              <w:adjustRightInd/>
              <w:textAlignment w:val="auto"/>
              <w:rPr>
                <w:rFonts w:ascii="Arial CYR" w:hAnsi="Arial CYR" w:cs="Arial CYR"/>
                <w:color w:val="000000"/>
                <w:sz w:val="20"/>
                <w:szCs w:val="20"/>
                <w:lang w:val="ru-RU" w:eastAsia="ru-RU"/>
              </w:rPr>
            </w:pPr>
          </w:p>
        </w:tc>
      </w:tr>
      <w:tr w:rsidR="008D1237" w:rsidRPr="00F93FFE" w:rsidTr="00F41BED">
        <w:trPr>
          <w:trHeight w:val="255"/>
        </w:trPr>
        <w:tc>
          <w:tcPr>
            <w:tcW w:w="3843" w:type="dxa"/>
            <w:tcBorders>
              <w:top w:val="nil"/>
              <w:left w:val="nil"/>
              <w:right w:val="nil"/>
            </w:tcBorders>
            <w:shd w:val="clear" w:color="auto" w:fill="auto"/>
            <w:noWrap/>
            <w:vAlign w:val="bottom"/>
            <w:hideMark/>
          </w:tcPr>
          <w:p w:rsidR="008D1237" w:rsidRPr="008D1237" w:rsidRDefault="008D1237" w:rsidP="008D1237">
            <w:pPr>
              <w:overflowPunct/>
              <w:autoSpaceDE/>
              <w:autoSpaceDN/>
              <w:adjustRightInd/>
              <w:textAlignment w:val="auto"/>
              <w:rPr>
                <w:rFonts w:ascii="Arial CYR" w:hAnsi="Arial CYR" w:cs="Arial CYR"/>
                <w:color w:val="000000"/>
                <w:sz w:val="20"/>
                <w:szCs w:val="20"/>
                <w:lang w:val="ru-RU" w:eastAsia="ru-RU"/>
              </w:rPr>
            </w:pPr>
          </w:p>
        </w:tc>
        <w:tc>
          <w:tcPr>
            <w:tcW w:w="3402" w:type="dxa"/>
            <w:tcBorders>
              <w:top w:val="nil"/>
              <w:left w:val="nil"/>
              <w:right w:val="nil"/>
            </w:tcBorders>
            <w:shd w:val="clear" w:color="auto" w:fill="auto"/>
            <w:noWrap/>
            <w:vAlign w:val="bottom"/>
            <w:hideMark/>
          </w:tcPr>
          <w:p w:rsidR="008D1237" w:rsidRPr="008D1237" w:rsidRDefault="008D1237" w:rsidP="008D1237">
            <w:pPr>
              <w:overflowPunct/>
              <w:autoSpaceDE/>
              <w:autoSpaceDN/>
              <w:adjustRightInd/>
              <w:textAlignment w:val="auto"/>
              <w:rPr>
                <w:rFonts w:ascii="Arial CYR" w:hAnsi="Arial CYR" w:cs="Arial CYR"/>
                <w:color w:val="000000"/>
                <w:sz w:val="20"/>
                <w:szCs w:val="20"/>
                <w:lang w:val="ru-RU" w:eastAsia="ru-RU"/>
              </w:rPr>
            </w:pPr>
          </w:p>
        </w:tc>
        <w:tc>
          <w:tcPr>
            <w:tcW w:w="1701" w:type="dxa"/>
            <w:tcBorders>
              <w:top w:val="nil"/>
              <w:left w:val="nil"/>
              <w:bottom w:val="nil"/>
              <w:right w:val="nil"/>
            </w:tcBorders>
            <w:shd w:val="clear" w:color="auto" w:fill="auto"/>
            <w:noWrap/>
            <w:vAlign w:val="bottom"/>
            <w:hideMark/>
          </w:tcPr>
          <w:p w:rsidR="008D1237" w:rsidRPr="008D1237" w:rsidRDefault="008D1237" w:rsidP="008D1237">
            <w:pPr>
              <w:overflowPunct/>
              <w:autoSpaceDE/>
              <w:autoSpaceDN/>
              <w:adjustRightInd/>
              <w:textAlignment w:val="auto"/>
              <w:rPr>
                <w:rFonts w:ascii="Arial CYR" w:hAnsi="Arial CYR" w:cs="Arial CYR"/>
                <w:color w:val="000000"/>
                <w:sz w:val="20"/>
                <w:szCs w:val="20"/>
                <w:lang w:val="ru-RU" w:eastAsia="ru-RU"/>
              </w:rPr>
            </w:pPr>
          </w:p>
        </w:tc>
      </w:tr>
      <w:tr w:rsidR="008D1237" w:rsidRPr="00CB760B" w:rsidTr="00F41BED">
        <w:trPr>
          <w:trHeight w:val="270"/>
        </w:trPr>
        <w:tc>
          <w:tcPr>
            <w:tcW w:w="3843" w:type="dxa"/>
            <w:tcBorders>
              <w:top w:val="nil"/>
              <w:left w:val="nil"/>
              <w:bottom w:val="single" w:sz="4" w:space="0" w:color="auto"/>
              <w:right w:val="nil"/>
            </w:tcBorders>
            <w:shd w:val="clear" w:color="auto" w:fill="auto"/>
            <w:noWrap/>
            <w:vAlign w:val="bottom"/>
            <w:hideMark/>
          </w:tcPr>
          <w:p w:rsidR="008D1237" w:rsidRPr="00CB760B" w:rsidRDefault="008D1237" w:rsidP="008D1237">
            <w:pPr>
              <w:overflowPunct/>
              <w:autoSpaceDE/>
              <w:autoSpaceDN/>
              <w:adjustRightInd/>
              <w:textAlignment w:val="auto"/>
              <w:rPr>
                <w:rFonts w:ascii="Arial CYR" w:hAnsi="Arial CYR" w:cs="Arial CYR"/>
                <w:b/>
                <w:bCs/>
                <w:color w:val="000000"/>
                <w:sz w:val="16"/>
                <w:szCs w:val="16"/>
                <w:lang w:val="ru-RU" w:eastAsia="ru-RU"/>
              </w:rPr>
            </w:pPr>
          </w:p>
        </w:tc>
        <w:tc>
          <w:tcPr>
            <w:tcW w:w="3402" w:type="dxa"/>
            <w:tcBorders>
              <w:top w:val="nil"/>
              <w:left w:val="nil"/>
              <w:bottom w:val="single" w:sz="4" w:space="0" w:color="auto"/>
              <w:right w:val="nil"/>
            </w:tcBorders>
            <w:shd w:val="clear" w:color="auto" w:fill="auto"/>
            <w:noWrap/>
            <w:vAlign w:val="bottom"/>
            <w:hideMark/>
          </w:tcPr>
          <w:p w:rsidR="008D1237" w:rsidRPr="00CB760B" w:rsidRDefault="008D1237" w:rsidP="008D1237">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1 июля 2013</w:t>
            </w:r>
          </w:p>
        </w:tc>
        <w:tc>
          <w:tcPr>
            <w:tcW w:w="1701" w:type="dxa"/>
            <w:tcBorders>
              <w:top w:val="nil"/>
              <w:left w:val="nil"/>
              <w:bottom w:val="single" w:sz="8" w:space="0" w:color="auto"/>
              <w:right w:val="nil"/>
            </w:tcBorders>
            <w:shd w:val="clear" w:color="auto" w:fill="auto"/>
            <w:noWrap/>
            <w:vAlign w:val="bottom"/>
            <w:hideMark/>
          </w:tcPr>
          <w:p w:rsidR="008D1237" w:rsidRPr="00CB760B" w:rsidRDefault="008D1237" w:rsidP="008D1237">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1 июля 2014</w:t>
            </w:r>
          </w:p>
        </w:tc>
      </w:tr>
      <w:tr w:rsidR="008D1237" w:rsidRPr="00CB760B" w:rsidTr="00F41BED">
        <w:trPr>
          <w:trHeight w:val="255"/>
        </w:trPr>
        <w:tc>
          <w:tcPr>
            <w:tcW w:w="3843" w:type="dxa"/>
            <w:tcBorders>
              <w:top w:val="nil"/>
              <w:left w:val="nil"/>
              <w:bottom w:val="nil"/>
              <w:right w:val="nil"/>
            </w:tcBorders>
            <w:shd w:val="clear" w:color="auto" w:fill="auto"/>
            <w:noWrap/>
            <w:vAlign w:val="bottom"/>
            <w:hideMark/>
          </w:tcPr>
          <w:p w:rsidR="008D1237" w:rsidRPr="00CB760B" w:rsidRDefault="008D1237" w:rsidP="008D1237">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Корреспондентские счета банков</w:t>
            </w:r>
          </w:p>
        </w:tc>
        <w:tc>
          <w:tcPr>
            <w:tcW w:w="3402" w:type="dxa"/>
            <w:tcBorders>
              <w:top w:val="nil"/>
              <w:left w:val="nil"/>
              <w:bottom w:val="nil"/>
              <w:right w:val="nil"/>
            </w:tcBorders>
            <w:shd w:val="clear" w:color="auto" w:fill="auto"/>
            <w:noWrap/>
            <w:vAlign w:val="bottom"/>
            <w:hideMark/>
          </w:tcPr>
          <w:p w:rsidR="008D1237" w:rsidRPr="00CB760B" w:rsidRDefault="008D1237" w:rsidP="008D1237">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55 057</w:t>
            </w:r>
          </w:p>
        </w:tc>
        <w:tc>
          <w:tcPr>
            <w:tcW w:w="1701" w:type="dxa"/>
            <w:tcBorders>
              <w:top w:val="nil"/>
              <w:left w:val="nil"/>
              <w:bottom w:val="nil"/>
              <w:right w:val="nil"/>
            </w:tcBorders>
            <w:shd w:val="clear" w:color="auto" w:fill="auto"/>
            <w:noWrap/>
            <w:vAlign w:val="bottom"/>
            <w:hideMark/>
          </w:tcPr>
          <w:p w:rsidR="008D1237" w:rsidRPr="00CB760B" w:rsidRDefault="008D1237" w:rsidP="008D1237">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13 051</w:t>
            </w:r>
          </w:p>
        </w:tc>
      </w:tr>
      <w:tr w:rsidR="008D1237" w:rsidRPr="00CB760B" w:rsidTr="00F41BED">
        <w:trPr>
          <w:trHeight w:val="255"/>
        </w:trPr>
        <w:tc>
          <w:tcPr>
            <w:tcW w:w="3843" w:type="dxa"/>
            <w:tcBorders>
              <w:top w:val="nil"/>
              <w:left w:val="nil"/>
              <w:bottom w:val="single" w:sz="4" w:space="0" w:color="auto"/>
              <w:right w:val="nil"/>
            </w:tcBorders>
            <w:shd w:val="clear" w:color="auto" w:fill="auto"/>
            <w:noWrap/>
            <w:vAlign w:val="bottom"/>
            <w:hideMark/>
          </w:tcPr>
          <w:p w:rsidR="008D1237" w:rsidRPr="00CB760B" w:rsidRDefault="008D1237" w:rsidP="008D1237">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Кредиты, депозиты банков</w:t>
            </w:r>
          </w:p>
        </w:tc>
        <w:tc>
          <w:tcPr>
            <w:tcW w:w="3402" w:type="dxa"/>
            <w:tcBorders>
              <w:top w:val="nil"/>
              <w:left w:val="nil"/>
              <w:bottom w:val="single" w:sz="4" w:space="0" w:color="auto"/>
              <w:right w:val="nil"/>
            </w:tcBorders>
            <w:shd w:val="clear" w:color="auto" w:fill="auto"/>
            <w:noWrap/>
            <w:vAlign w:val="bottom"/>
            <w:hideMark/>
          </w:tcPr>
          <w:p w:rsidR="008D1237" w:rsidRPr="00CB760B" w:rsidRDefault="008D1237" w:rsidP="008D1237">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33 331</w:t>
            </w:r>
          </w:p>
        </w:tc>
        <w:tc>
          <w:tcPr>
            <w:tcW w:w="1701" w:type="dxa"/>
            <w:tcBorders>
              <w:top w:val="nil"/>
              <w:left w:val="nil"/>
              <w:bottom w:val="single" w:sz="4" w:space="0" w:color="auto"/>
              <w:right w:val="nil"/>
            </w:tcBorders>
            <w:shd w:val="clear" w:color="auto" w:fill="auto"/>
            <w:noWrap/>
            <w:vAlign w:val="bottom"/>
            <w:hideMark/>
          </w:tcPr>
          <w:p w:rsidR="008D1237" w:rsidRPr="00CB760B" w:rsidRDefault="008D1237" w:rsidP="008D1237">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13 945</w:t>
            </w:r>
          </w:p>
        </w:tc>
      </w:tr>
      <w:tr w:rsidR="008D1237" w:rsidRPr="00CB760B" w:rsidTr="00F41BED">
        <w:trPr>
          <w:trHeight w:val="255"/>
        </w:trPr>
        <w:tc>
          <w:tcPr>
            <w:tcW w:w="3843" w:type="dxa"/>
            <w:tcBorders>
              <w:top w:val="single" w:sz="4" w:space="0" w:color="auto"/>
              <w:left w:val="nil"/>
              <w:bottom w:val="single" w:sz="4" w:space="0" w:color="auto"/>
              <w:right w:val="nil"/>
            </w:tcBorders>
            <w:shd w:val="clear" w:color="auto" w:fill="auto"/>
            <w:noWrap/>
            <w:vAlign w:val="bottom"/>
            <w:hideMark/>
          </w:tcPr>
          <w:p w:rsidR="008D1237" w:rsidRPr="00CB760B" w:rsidRDefault="008D1237" w:rsidP="008D1237">
            <w:pPr>
              <w:overflowPunct/>
              <w:autoSpaceDE/>
              <w:autoSpaceDN/>
              <w:adjustRightInd/>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Итого</w:t>
            </w:r>
          </w:p>
        </w:tc>
        <w:tc>
          <w:tcPr>
            <w:tcW w:w="3402" w:type="dxa"/>
            <w:tcBorders>
              <w:top w:val="single" w:sz="4" w:space="0" w:color="auto"/>
              <w:left w:val="nil"/>
              <w:bottom w:val="single" w:sz="4" w:space="0" w:color="auto"/>
              <w:right w:val="nil"/>
            </w:tcBorders>
            <w:shd w:val="clear" w:color="auto" w:fill="auto"/>
            <w:noWrap/>
            <w:vAlign w:val="bottom"/>
            <w:hideMark/>
          </w:tcPr>
          <w:p w:rsidR="008D1237" w:rsidRPr="00CB760B" w:rsidRDefault="008D1237" w:rsidP="008D1237">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88 388</w:t>
            </w:r>
          </w:p>
        </w:tc>
        <w:tc>
          <w:tcPr>
            <w:tcW w:w="1701" w:type="dxa"/>
            <w:tcBorders>
              <w:top w:val="single" w:sz="4" w:space="0" w:color="auto"/>
              <w:left w:val="nil"/>
              <w:bottom w:val="single" w:sz="4" w:space="0" w:color="auto"/>
              <w:right w:val="nil"/>
            </w:tcBorders>
            <w:shd w:val="clear" w:color="auto" w:fill="auto"/>
            <w:noWrap/>
            <w:vAlign w:val="bottom"/>
            <w:hideMark/>
          </w:tcPr>
          <w:p w:rsidR="008D1237" w:rsidRPr="00CB760B" w:rsidRDefault="008D1237" w:rsidP="008D1237">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26 996</w:t>
            </w:r>
          </w:p>
        </w:tc>
      </w:tr>
    </w:tbl>
    <w:p w:rsidR="002F7829" w:rsidRPr="00FB2593" w:rsidRDefault="002F7829" w:rsidP="001C5332">
      <w:pPr>
        <w:jc w:val="both"/>
        <w:rPr>
          <w:rFonts w:cs="Arial"/>
          <w:color w:val="FF0000"/>
          <w:szCs w:val="18"/>
          <w:lang w:val="ru-RU"/>
        </w:rPr>
      </w:pPr>
    </w:p>
    <w:p w:rsidR="00A43AAA" w:rsidRPr="00FB2593" w:rsidRDefault="00A43AAA" w:rsidP="001C5332">
      <w:pPr>
        <w:jc w:val="both"/>
        <w:rPr>
          <w:rFonts w:cs="Arial"/>
          <w:color w:val="FF0000"/>
          <w:szCs w:val="18"/>
          <w:lang w:val="ru-RU"/>
        </w:rPr>
      </w:pPr>
    </w:p>
    <w:p w:rsidR="00F75567" w:rsidRPr="006B7BF9" w:rsidRDefault="007D3716" w:rsidP="001C5332">
      <w:pPr>
        <w:jc w:val="both"/>
        <w:rPr>
          <w:rFonts w:cs="Arial"/>
          <w:lang w:val="ru-RU"/>
        </w:rPr>
      </w:pPr>
      <w:r w:rsidRPr="006B7BF9">
        <w:rPr>
          <w:rFonts w:cs="Arial"/>
          <w:lang w:val="ru-RU"/>
        </w:rPr>
        <w:t>П</w:t>
      </w:r>
      <w:r w:rsidR="00362D6C" w:rsidRPr="006B7BF9">
        <w:rPr>
          <w:rFonts w:cs="Arial"/>
          <w:lang w:val="ru-RU"/>
        </w:rPr>
        <w:t xml:space="preserve">о статье </w:t>
      </w:r>
      <w:r w:rsidRPr="006B7BF9">
        <w:rPr>
          <w:rFonts w:cs="Arial"/>
          <w:lang w:val="ru-RU"/>
        </w:rPr>
        <w:t>«</w:t>
      </w:r>
      <w:r w:rsidR="00362D6C" w:rsidRPr="006B7BF9">
        <w:rPr>
          <w:rFonts w:cs="Arial"/>
          <w:lang w:val="ru-RU"/>
        </w:rPr>
        <w:t>корреспондентские счета</w:t>
      </w:r>
      <w:r w:rsidRPr="006B7BF9">
        <w:rPr>
          <w:rFonts w:cs="Arial"/>
          <w:lang w:val="ru-RU"/>
        </w:rPr>
        <w:t>»</w:t>
      </w:r>
      <w:r w:rsidR="00362D6C" w:rsidRPr="006B7BF9">
        <w:rPr>
          <w:rFonts w:cs="Arial"/>
          <w:lang w:val="ru-RU"/>
        </w:rPr>
        <w:t xml:space="preserve"> отражен</w:t>
      </w:r>
      <w:r w:rsidR="00E319DA" w:rsidRPr="006B7BF9">
        <w:rPr>
          <w:rFonts w:cs="Arial"/>
          <w:lang w:val="ru-RU"/>
        </w:rPr>
        <w:t>ы</w:t>
      </w:r>
      <w:r w:rsidR="00362D6C" w:rsidRPr="006B7BF9">
        <w:rPr>
          <w:rFonts w:cs="Arial"/>
          <w:lang w:val="ru-RU"/>
        </w:rPr>
        <w:t xml:space="preserve"> остатк</w:t>
      </w:r>
      <w:r w:rsidR="00E319DA" w:rsidRPr="006B7BF9">
        <w:rPr>
          <w:rFonts w:cs="Arial"/>
          <w:lang w:val="ru-RU"/>
        </w:rPr>
        <w:t xml:space="preserve">и денежных средств по счетам открытым  </w:t>
      </w:r>
      <w:r w:rsidR="006B7BF9">
        <w:rPr>
          <w:rFonts w:cs="Arial"/>
          <w:lang w:val="ru-RU"/>
        </w:rPr>
        <w:t xml:space="preserve">кредитным организациям </w:t>
      </w:r>
      <w:r w:rsidR="00E319DA" w:rsidRPr="006B7BF9">
        <w:rPr>
          <w:rFonts w:cs="Arial"/>
          <w:lang w:val="ru-RU"/>
        </w:rPr>
        <w:t xml:space="preserve">Российской Федерации. </w:t>
      </w:r>
      <w:r w:rsidR="006B7BF9">
        <w:rPr>
          <w:rFonts w:cs="Arial"/>
          <w:lang w:val="ru-RU"/>
        </w:rPr>
        <w:t>На 1 июля 2014 года п</w:t>
      </w:r>
      <w:r w:rsidR="00B7767E" w:rsidRPr="006B7BF9">
        <w:rPr>
          <w:rFonts w:cs="Arial"/>
          <w:lang w:val="ru-RU"/>
        </w:rPr>
        <w:t xml:space="preserve">о статье </w:t>
      </w:r>
      <w:r w:rsidR="00E319DA" w:rsidRPr="006B7BF9">
        <w:rPr>
          <w:rFonts w:cs="Arial"/>
          <w:lang w:val="ru-RU"/>
        </w:rPr>
        <w:t>«</w:t>
      </w:r>
      <w:r w:rsidR="00B7767E" w:rsidRPr="006B7BF9">
        <w:rPr>
          <w:rFonts w:cs="Arial"/>
          <w:lang w:val="ru-RU"/>
        </w:rPr>
        <w:t>кредиты и</w:t>
      </w:r>
      <w:r w:rsidR="000D4FC5" w:rsidRPr="006B7BF9">
        <w:rPr>
          <w:rFonts w:cs="Arial"/>
          <w:lang w:val="ru-RU"/>
        </w:rPr>
        <w:t xml:space="preserve"> депозиты</w:t>
      </w:r>
      <w:r w:rsidR="00E319DA" w:rsidRPr="006B7BF9">
        <w:rPr>
          <w:rFonts w:cs="Arial"/>
          <w:lang w:val="ru-RU"/>
        </w:rPr>
        <w:t>»</w:t>
      </w:r>
      <w:r w:rsidR="000D4FC5" w:rsidRPr="006B7BF9">
        <w:rPr>
          <w:rFonts w:cs="Arial"/>
          <w:lang w:val="ru-RU"/>
        </w:rPr>
        <w:t xml:space="preserve"> отражен</w:t>
      </w:r>
      <w:r w:rsidR="00E319DA" w:rsidRPr="006B7BF9">
        <w:rPr>
          <w:rFonts w:cs="Arial"/>
          <w:lang w:val="ru-RU"/>
        </w:rPr>
        <w:t>ы</w:t>
      </w:r>
      <w:r w:rsidR="000D4FC5" w:rsidRPr="006B7BF9">
        <w:rPr>
          <w:rFonts w:cs="Arial"/>
          <w:lang w:val="ru-RU"/>
        </w:rPr>
        <w:t xml:space="preserve"> </w:t>
      </w:r>
      <w:r w:rsidR="000A4F12" w:rsidRPr="006B7BF9">
        <w:rPr>
          <w:rFonts w:cs="Arial"/>
          <w:lang w:val="ru-RU"/>
        </w:rPr>
        <w:t>кредит</w:t>
      </w:r>
      <w:r w:rsidR="00E319DA" w:rsidRPr="006B7BF9">
        <w:rPr>
          <w:rFonts w:cs="Arial"/>
          <w:lang w:val="ru-RU"/>
        </w:rPr>
        <w:t>ы</w:t>
      </w:r>
      <w:r w:rsidR="000A4F12" w:rsidRPr="006B7BF9">
        <w:rPr>
          <w:rFonts w:cs="Arial"/>
          <w:lang w:val="ru-RU"/>
        </w:rPr>
        <w:t xml:space="preserve"> </w:t>
      </w:r>
      <w:r w:rsidR="006B7BF9" w:rsidRPr="006B7BF9">
        <w:rPr>
          <w:rFonts w:cs="Arial"/>
          <w:lang w:val="ru-RU"/>
        </w:rPr>
        <w:t>на срок свыше трех лет</w:t>
      </w:r>
      <w:r w:rsidR="006B7BF9">
        <w:rPr>
          <w:rFonts w:cs="Arial"/>
          <w:lang w:val="ru-RU"/>
        </w:rPr>
        <w:t xml:space="preserve"> </w:t>
      </w:r>
      <w:r w:rsidR="000A4F12" w:rsidRPr="006B7BF9">
        <w:rPr>
          <w:rFonts w:cs="Arial"/>
          <w:lang w:val="ru-RU"/>
        </w:rPr>
        <w:t xml:space="preserve">ОАО «МСП Банк» сроком </w:t>
      </w:r>
      <w:r w:rsidR="00912278" w:rsidRPr="006B7BF9">
        <w:rPr>
          <w:rFonts w:cs="Arial"/>
          <w:lang w:val="ru-RU"/>
        </w:rPr>
        <w:t xml:space="preserve">погашения </w:t>
      </w:r>
      <w:r w:rsidR="000A4F12" w:rsidRPr="006B7BF9">
        <w:rPr>
          <w:rFonts w:cs="Arial"/>
          <w:lang w:val="ru-RU"/>
        </w:rPr>
        <w:t>29</w:t>
      </w:r>
      <w:r w:rsidR="00912278" w:rsidRPr="006B7BF9">
        <w:rPr>
          <w:rFonts w:cs="Arial"/>
          <w:lang w:val="ru-RU"/>
        </w:rPr>
        <w:t xml:space="preserve"> июля </w:t>
      </w:r>
      <w:r w:rsidR="000A4F12" w:rsidRPr="006B7BF9">
        <w:rPr>
          <w:rFonts w:cs="Arial"/>
          <w:lang w:val="ru-RU"/>
        </w:rPr>
        <w:t>2015</w:t>
      </w:r>
      <w:r w:rsidR="00912278" w:rsidRPr="006B7BF9">
        <w:rPr>
          <w:rFonts w:cs="Arial"/>
          <w:lang w:val="ru-RU"/>
        </w:rPr>
        <w:t xml:space="preserve"> года</w:t>
      </w:r>
      <w:r w:rsidR="000A4F12" w:rsidRPr="006B7BF9">
        <w:rPr>
          <w:rFonts w:cs="Arial"/>
          <w:lang w:val="ru-RU"/>
        </w:rPr>
        <w:t xml:space="preserve">  ставка 7,5%, и сроком 27</w:t>
      </w:r>
      <w:r w:rsidR="00912278" w:rsidRPr="006B7BF9">
        <w:rPr>
          <w:rFonts w:cs="Arial"/>
          <w:lang w:val="ru-RU"/>
        </w:rPr>
        <w:t xml:space="preserve"> мая </w:t>
      </w:r>
      <w:r w:rsidR="000A4F12" w:rsidRPr="006B7BF9">
        <w:rPr>
          <w:rFonts w:cs="Arial"/>
          <w:lang w:val="ru-RU"/>
        </w:rPr>
        <w:t xml:space="preserve"> 2015</w:t>
      </w:r>
      <w:r w:rsidR="00912278" w:rsidRPr="006B7BF9">
        <w:rPr>
          <w:rFonts w:cs="Arial"/>
          <w:lang w:val="ru-RU"/>
        </w:rPr>
        <w:t xml:space="preserve"> года</w:t>
      </w:r>
      <w:r w:rsidR="000A4F12" w:rsidRPr="006B7BF9">
        <w:rPr>
          <w:rFonts w:cs="Arial"/>
          <w:lang w:val="ru-RU"/>
        </w:rPr>
        <w:t xml:space="preserve"> ставка 7,5% на </w:t>
      </w:r>
      <w:r w:rsidR="00B7767E" w:rsidRPr="006B7BF9">
        <w:rPr>
          <w:rFonts w:cs="Arial"/>
          <w:lang w:val="ru-RU"/>
        </w:rPr>
        <w:t xml:space="preserve">общую </w:t>
      </w:r>
      <w:r w:rsidR="000A4F12" w:rsidRPr="006B7BF9">
        <w:rPr>
          <w:rFonts w:cs="Arial"/>
          <w:lang w:val="ru-RU"/>
        </w:rPr>
        <w:t xml:space="preserve">сумму </w:t>
      </w:r>
      <w:r w:rsidR="00E319DA" w:rsidRPr="006B7BF9">
        <w:rPr>
          <w:rFonts w:cs="Arial"/>
          <w:lang w:val="ru-RU"/>
        </w:rPr>
        <w:t>13 645</w:t>
      </w:r>
      <w:r w:rsidR="003F109C" w:rsidRPr="006B7BF9">
        <w:rPr>
          <w:rFonts w:cs="Arial"/>
          <w:lang w:val="ru-RU"/>
        </w:rPr>
        <w:t xml:space="preserve"> тыс. руб.</w:t>
      </w:r>
      <w:r w:rsidR="000D4FC5" w:rsidRPr="006B7BF9">
        <w:rPr>
          <w:rFonts w:cs="Arial"/>
          <w:lang w:val="ru-RU"/>
        </w:rPr>
        <w:t xml:space="preserve"> (</w:t>
      </w:r>
      <w:r w:rsidR="006B7BF9" w:rsidRPr="006B7BF9">
        <w:rPr>
          <w:rFonts w:cs="Arial"/>
          <w:lang w:val="ru-RU"/>
        </w:rPr>
        <w:t xml:space="preserve">на 1 июля 2013 года </w:t>
      </w:r>
      <w:r w:rsidR="00B7767E" w:rsidRPr="006B7BF9">
        <w:rPr>
          <w:rFonts w:cs="Arial"/>
          <w:lang w:val="ru-RU"/>
        </w:rPr>
        <w:t>на</w:t>
      </w:r>
      <w:r w:rsidR="000D4FC5" w:rsidRPr="006B7BF9">
        <w:rPr>
          <w:rFonts w:cs="Arial"/>
          <w:lang w:val="ru-RU"/>
        </w:rPr>
        <w:t xml:space="preserve"> сумм</w:t>
      </w:r>
      <w:r w:rsidR="00B7767E" w:rsidRPr="006B7BF9">
        <w:rPr>
          <w:rFonts w:cs="Arial"/>
          <w:lang w:val="ru-RU"/>
        </w:rPr>
        <w:t>у</w:t>
      </w:r>
      <w:r w:rsidR="000D4FC5" w:rsidRPr="006B7BF9">
        <w:rPr>
          <w:rFonts w:cs="Arial"/>
          <w:lang w:val="ru-RU"/>
        </w:rPr>
        <w:t xml:space="preserve"> </w:t>
      </w:r>
      <w:r w:rsidR="00E319DA" w:rsidRPr="006B7BF9">
        <w:rPr>
          <w:rFonts w:cs="Arial"/>
          <w:lang w:val="ru-RU"/>
        </w:rPr>
        <w:t>33 331</w:t>
      </w:r>
      <w:r w:rsidR="000D4FC5" w:rsidRPr="006B7BF9">
        <w:rPr>
          <w:rFonts w:cs="Arial"/>
          <w:lang w:val="ru-RU"/>
        </w:rPr>
        <w:t xml:space="preserve"> тыс. руб</w:t>
      </w:r>
      <w:r w:rsidR="003F109C" w:rsidRPr="006B7BF9">
        <w:rPr>
          <w:rFonts w:cs="Arial"/>
          <w:lang w:val="ru-RU"/>
        </w:rPr>
        <w:t>.)</w:t>
      </w:r>
      <w:r w:rsidR="000A4F12" w:rsidRPr="006B7BF9">
        <w:rPr>
          <w:rFonts w:cs="Arial"/>
          <w:lang w:val="ru-RU"/>
        </w:rPr>
        <w:t>.</w:t>
      </w:r>
      <w:r w:rsidR="00F75567" w:rsidRPr="006B7BF9">
        <w:rPr>
          <w:rFonts w:cs="Arial"/>
          <w:lang w:val="ru-RU"/>
        </w:rPr>
        <w:t xml:space="preserve">  В 2013 году на счете </w:t>
      </w:r>
      <w:r w:rsidR="00E319DA" w:rsidRPr="006B7BF9">
        <w:rPr>
          <w:rFonts w:cs="Arial"/>
          <w:lang w:val="ru-RU"/>
        </w:rPr>
        <w:t>«</w:t>
      </w:r>
      <w:r w:rsidR="00F75567" w:rsidRPr="006B7BF9">
        <w:rPr>
          <w:rFonts w:cs="Arial"/>
          <w:lang w:val="ru-RU"/>
        </w:rPr>
        <w:t>прочие привлеченные средства кредитных организаций до востребования</w:t>
      </w:r>
      <w:r w:rsidR="006B7BF9" w:rsidRPr="006B7BF9">
        <w:rPr>
          <w:rFonts w:cs="Arial"/>
          <w:lang w:val="ru-RU"/>
        </w:rPr>
        <w:t>»</w:t>
      </w:r>
      <w:r w:rsidR="00F75567" w:rsidRPr="006B7BF9">
        <w:rPr>
          <w:rFonts w:cs="Arial"/>
          <w:lang w:val="ru-RU"/>
        </w:rPr>
        <w:t xml:space="preserve"> </w:t>
      </w:r>
      <w:r w:rsidR="00B7767E" w:rsidRPr="006B7BF9">
        <w:rPr>
          <w:rFonts w:cs="Arial"/>
          <w:lang w:val="ru-RU"/>
        </w:rPr>
        <w:t xml:space="preserve">учтен </w:t>
      </w:r>
      <w:r w:rsidR="00F75567" w:rsidRPr="006B7BF9">
        <w:rPr>
          <w:rFonts w:cs="Arial"/>
          <w:lang w:val="ru-RU"/>
        </w:rPr>
        <w:t xml:space="preserve">неснижаемый остаток  </w:t>
      </w:r>
      <w:r w:rsidR="00B7767E" w:rsidRPr="006B7BF9">
        <w:rPr>
          <w:rFonts w:cs="Arial"/>
          <w:lang w:val="ru-RU"/>
        </w:rPr>
        <w:t xml:space="preserve">на сумму </w:t>
      </w:r>
      <w:r w:rsidR="00F75567" w:rsidRPr="006B7BF9">
        <w:rPr>
          <w:rFonts w:cs="Arial"/>
          <w:szCs w:val="18"/>
          <w:lang w:val="ru-RU" w:eastAsia="ru-RU"/>
        </w:rPr>
        <w:t xml:space="preserve">300 тыс.руб., </w:t>
      </w:r>
      <w:r w:rsidR="00B7767E" w:rsidRPr="006B7BF9">
        <w:rPr>
          <w:rFonts w:cs="Arial"/>
          <w:szCs w:val="18"/>
          <w:lang w:val="ru-RU" w:eastAsia="ru-RU"/>
        </w:rPr>
        <w:t xml:space="preserve">который </w:t>
      </w:r>
      <w:r w:rsidR="00F75567" w:rsidRPr="006B7BF9">
        <w:rPr>
          <w:rFonts w:cs="Arial"/>
          <w:szCs w:val="18"/>
          <w:lang w:val="ru-RU" w:eastAsia="ru-RU"/>
        </w:rPr>
        <w:t>является обеспечением лимита операций по возврату электронных денежных средств</w:t>
      </w:r>
      <w:r w:rsidR="000700D1">
        <w:rPr>
          <w:rFonts w:cs="Arial"/>
          <w:szCs w:val="18"/>
          <w:lang w:val="ru-RU" w:eastAsia="ru-RU"/>
        </w:rPr>
        <w:t>,</w:t>
      </w:r>
      <w:r w:rsidR="00F75567" w:rsidRPr="006B7BF9">
        <w:rPr>
          <w:rFonts w:cs="Arial"/>
          <w:szCs w:val="18"/>
          <w:lang w:val="ru-RU" w:eastAsia="ru-RU"/>
        </w:rPr>
        <w:t xml:space="preserve"> учтенных на электронных средствах платежа НКО «Монета. Ру» ООО.</w:t>
      </w:r>
    </w:p>
    <w:p w:rsidR="00362D6C" w:rsidRPr="00FB2593" w:rsidRDefault="00F75567" w:rsidP="001C5332">
      <w:pPr>
        <w:jc w:val="both"/>
        <w:rPr>
          <w:rFonts w:cs="Arial"/>
          <w:color w:val="FF0000"/>
          <w:lang w:val="ru-RU"/>
        </w:rPr>
      </w:pPr>
      <w:r w:rsidRPr="00FB2593">
        <w:rPr>
          <w:rFonts w:cs="Arial"/>
          <w:color w:val="FF0000"/>
          <w:lang w:val="ru-RU"/>
        </w:rPr>
        <w:t xml:space="preserve">  </w:t>
      </w:r>
    </w:p>
    <w:tbl>
      <w:tblPr>
        <w:tblW w:w="9087" w:type="dxa"/>
        <w:tblInd w:w="93" w:type="dxa"/>
        <w:tblLayout w:type="fixed"/>
        <w:tblLook w:val="04A0" w:firstRow="1" w:lastRow="0" w:firstColumn="1" w:lastColumn="0" w:noHBand="0" w:noVBand="1"/>
      </w:tblPr>
      <w:tblGrid>
        <w:gridCol w:w="3843"/>
        <w:gridCol w:w="1417"/>
        <w:gridCol w:w="1559"/>
        <w:gridCol w:w="709"/>
        <w:gridCol w:w="372"/>
        <w:gridCol w:w="1187"/>
      </w:tblGrid>
      <w:tr w:rsidR="007207C4" w:rsidRPr="00F93FFE" w:rsidTr="00CB760B">
        <w:trPr>
          <w:trHeight w:val="255"/>
        </w:trPr>
        <w:tc>
          <w:tcPr>
            <w:tcW w:w="9087" w:type="dxa"/>
            <w:gridSpan w:val="6"/>
            <w:tcBorders>
              <w:top w:val="nil"/>
              <w:left w:val="nil"/>
              <w:bottom w:val="nil"/>
              <w:right w:val="nil"/>
            </w:tcBorders>
            <w:shd w:val="clear" w:color="auto" w:fill="auto"/>
            <w:noWrap/>
            <w:vAlign w:val="bottom"/>
            <w:hideMark/>
          </w:tcPr>
          <w:p w:rsidR="007207C4" w:rsidRPr="00D06FBE" w:rsidRDefault="007207C4" w:rsidP="00D06FBE">
            <w:pPr>
              <w:overflowPunct/>
              <w:autoSpaceDE/>
              <w:autoSpaceDN/>
              <w:adjustRightInd/>
              <w:textAlignment w:val="auto"/>
              <w:rPr>
                <w:rFonts w:ascii="Arial CYR" w:hAnsi="Arial CYR" w:cs="Arial CYR"/>
                <w:b/>
                <w:bCs/>
                <w:color w:val="000000"/>
                <w:sz w:val="20"/>
                <w:szCs w:val="20"/>
                <w:lang w:val="ru-RU" w:eastAsia="ru-RU"/>
              </w:rPr>
            </w:pPr>
            <w:r w:rsidRPr="00D06FBE">
              <w:rPr>
                <w:rFonts w:ascii="Arial CYR" w:hAnsi="Arial CYR" w:cs="Arial CYR"/>
                <w:b/>
                <w:bCs/>
                <w:color w:val="000000"/>
                <w:sz w:val="20"/>
                <w:szCs w:val="20"/>
                <w:lang w:val="ru-RU" w:eastAsia="ru-RU"/>
              </w:rPr>
              <w:t>Информация об остатках средств на счетах клиентов</w:t>
            </w:r>
          </w:p>
        </w:tc>
      </w:tr>
      <w:tr w:rsidR="00D06FBE" w:rsidRPr="00F93FFE" w:rsidTr="00CB760B">
        <w:trPr>
          <w:trHeight w:val="255"/>
        </w:trPr>
        <w:tc>
          <w:tcPr>
            <w:tcW w:w="5260" w:type="dxa"/>
            <w:gridSpan w:val="2"/>
            <w:tcBorders>
              <w:top w:val="nil"/>
              <w:left w:val="nil"/>
              <w:bottom w:val="nil"/>
              <w:right w:val="nil"/>
            </w:tcBorders>
            <w:shd w:val="clear" w:color="auto" w:fill="auto"/>
            <w:noWrap/>
            <w:vAlign w:val="bottom"/>
            <w:hideMark/>
          </w:tcPr>
          <w:p w:rsidR="00D06FBE" w:rsidRPr="00D06FBE" w:rsidRDefault="00D06FBE" w:rsidP="00D06FBE">
            <w:pPr>
              <w:overflowPunct/>
              <w:autoSpaceDE/>
              <w:autoSpaceDN/>
              <w:adjustRightInd/>
              <w:textAlignment w:val="auto"/>
              <w:rPr>
                <w:rFonts w:ascii="Arial CYR" w:hAnsi="Arial CYR" w:cs="Arial CYR"/>
                <w:color w:val="000000"/>
                <w:sz w:val="20"/>
                <w:szCs w:val="20"/>
                <w:lang w:val="ru-RU" w:eastAsia="ru-RU"/>
              </w:rPr>
            </w:pPr>
          </w:p>
        </w:tc>
        <w:tc>
          <w:tcPr>
            <w:tcW w:w="2640" w:type="dxa"/>
            <w:gridSpan w:val="3"/>
            <w:tcBorders>
              <w:top w:val="nil"/>
              <w:left w:val="nil"/>
              <w:bottom w:val="nil"/>
              <w:right w:val="nil"/>
            </w:tcBorders>
            <w:shd w:val="clear" w:color="auto" w:fill="auto"/>
            <w:noWrap/>
            <w:vAlign w:val="bottom"/>
            <w:hideMark/>
          </w:tcPr>
          <w:p w:rsidR="00D06FBE" w:rsidRPr="00D06FBE" w:rsidRDefault="00D06FBE" w:rsidP="00D06FBE">
            <w:pPr>
              <w:overflowPunct/>
              <w:autoSpaceDE/>
              <w:autoSpaceDN/>
              <w:adjustRightInd/>
              <w:textAlignment w:val="auto"/>
              <w:rPr>
                <w:rFonts w:ascii="Arial CYR" w:hAnsi="Arial CYR" w:cs="Arial CYR"/>
                <w:color w:val="000000"/>
                <w:sz w:val="20"/>
                <w:szCs w:val="20"/>
                <w:lang w:val="ru-RU" w:eastAsia="ru-RU"/>
              </w:rPr>
            </w:pPr>
          </w:p>
        </w:tc>
        <w:tc>
          <w:tcPr>
            <w:tcW w:w="1187" w:type="dxa"/>
            <w:tcBorders>
              <w:top w:val="nil"/>
              <w:left w:val="nil"/>
              <w:bottom w:val="nil"/>
              <w:right w:val="nil"/>
            </w:tcBorders>
            <w:shd w:val="clear" w:color="auto" w:fill="auto"/>
            <w:noWrap/>
            <w:vAlign w:val="bottom"/>
            <w:hideMark/>
          </w:tcPr>
          <w:p w:rsidR="00D06FBE" w:rsidRPr="00D06FBE" w:rsidRDefault="00D06FBE" w:rsidP="00D06FBE">
            <w:pPr>
              <w:overflowPunct/>
              <w:autoSpaceDE/>
              <w:autoSpaceDN/>
              <w:adjustRightInd/>
              <w:textAlignment w:val="auto"/>
              <w:rPr>
                <w:rFonts w:ascii="Arial CYR" w:hAnsi="Arial CYR" w:cs="Arial CYR"/>
                <w:color w:val="000000"/>
                <w:sz w:val="20"/>
                <w:szCs w:val="20"/>
                <w:lang w:val="ru-RU" w:eastAsia="ru-RU"/>
              </w:rPr>
            </w:pPr>
          </w:p>
        </w:tc>
      </w:tr>
      <w:tr w:rsidR="007207C4" w:rsidRPr="00F93FFE" w:rsidTr="00CB760B">
        <w:trPr>
          <w:trHeight w:val="255"/>
        </w:trPr>
        <w:tc>
          <w:tcPr>
            <w:tcW w:w="9087" w:type="dxa"/>
            <w:gridSpan w:val="6"/>
            <w:tcBorders>
              <w:top w:val="nil"/>
              <w:left w:val="nil"/>
              <w:bottom w:val="nil"/>
              <w:right w:val="nil"/>
            </w:tcBorders>
            <w:shd w:val="clear" w:color="auto" w:fill="auto"/>
            <w:noWrap/>
            <w:vAlign w:val="bottom"/>
            <w:hideMark/>
          </w:tcPr>
          <w:p w:rsidR="007207C4" w:rsidRDefault="007207C4" w:rsidP="00D06FBE">
            <w:pPr>
              <w:overflowPunct/>
              <w:autoSpaceDE/>
              <w:autoSpaceDN/>
              <w:adjustRightInd/>
              <w:textAlignment w:val="auto"/>
              <w:rPr>
                <w:rFonts w:ascii="Arial CYR" w:hAnsi="Arial CYR" w:cs="Arial CYR"/>
                <w:color w:val="000000"/>
                <w:sz w:val="20"/>
                <w:szCs w:val="20"/>
                <w:lang w:val="ru-RU" w:eastAsia="ru-RU"/>
              </w:rPr>
            </w:pPr>
            <w:r w:rsidRPr="00D06FBE">
              <w:rPr>
                <w:rFonts w:ascii="Arial CYR" w:hAnsi="Arial CYR" w:cs="Arial CYR"/>
                <w:color w:val="000000"/>
                <w:sz w:val="20"/>
                <w:szCs w:val="20"/>
                <w:lang w:val="ru-RU" w:eastAsia="ru-RU"/>
              </w:rPr>
              <w:t>Средства клиентов включают в себя следующие позиции:</w:t>
            </w:r>
          </w:p>
          <w:p w:rsidR="007207C4" w:rsidRPr="00D06FBE" w:rsidRDefault="007207C4" w:rsidP="00D06FBE">
            <w:pPr>
              <w:overflowPunct/>
              <w:autoSpaceDE/>
              <w:autoSpaceDN/>
              <w:adjustRightInd/>
              <w:textAlignment w:val="auto"/>
              <w:rPr>
                <w:rFonts w:ascii="Arial CYR" w:hAnsi="Arial CYR" w:cs="Arial CYR"/>
                <w:color w:val="000000"/>
                <w:sz w:val="20"/>
                <w:szCs w:val="20"/>
                <w:lang w:val="ru-RU" w:eastAsia="ru-RU"/>
              </w:rPr>
            </w:pPr>
          </w:p>
        </w:tc>
      </w:tr>
      <w:tr w:rsidR="00D06FBE" w:rsidRPr="00D06FBE" w:rsidTr="00CB760B">
        <w:trPr>
          <w:trHeight w:val="270"/>
        </w:trPr>
        <w:tc>
          <w:tcPr>
            <w:tcW w:w="3843" w:type="dxa"/>
            <w:tcBorders>
              <w:top w:val="nil"/>
              <w:left w:val="nil"/>
              <w:bottom w:val="single" w:sz="4" w:space="0" w:color="auto"/>
              <w:right w:val="nil"/>
            </w:tcBorders>
            <w:shd w:val="clear" w:color="auto" w:fill="auto"/>
            <w:noWrap/>
            <w:vAlign w:val="bottom"/>
            <w:hideMark/>
          </w:tcPr>
          <w:p w:rsidR="00D06FBE" w:rsidRPr="00CB760B" w:rsidRDefault="00D06FBE" w:rsidP="00D06FBE">
            <w:pPr>
              <w:overflowPunct/>
              <w:autoSpaceDE/>
              <w:autoSpaceDN/>
              <w:adjustRightInd/>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 </w:t>
            </w:r>
          </w:p>
        </w:tc>
        <w:tc>
          <w:tcPr>
            <w:tcW w:w="2976" w:type="dxa"/>
            <w:gridSpan w:val="2"/>
            <w:tcBorders>
              <w:top w:val="nil"/>
              <w:left w:val="nil"/>
              <w:bottom w:val="single" w:sz="8" w:space="0" w:color="auto"/>
              <w:right w:val="nil"/>
            </w:tcBorders>
            <w:shd w:val="clear" w:color="auto" w:fill="auto"/>
            <w:noWrap/>
            <w:vAlign w:val="bottom"/>
            <w:hideMark/>
          </w:tcPr>
          <w:p w:rsidR="00D06FBE" w:rsidRPr="00CB760B" w:rsidRDefault="00D06FBE" w:rsidP="00D06FBE">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1 июля 2013</w:t>
            </w:r>
          </w:p>
        </w:tc>
        <w:tc>
          <w:tcPr>
            <w:tcW w:w="2268" w:type="dxa"/>
            <w:gridSpan w:val="3"/>
            <w:tcBorders>
              <w:top w:val="nil"/>
              <w:left w:val="nil"/>
              <w:bottom w:val="single" w:sz="8" w:space="0" w:color="auto"/>
              <w:right w:val="nil"/>
            </w:tcBorders>
            <w:shd w:val="clear" w:color="auto" w:fill="auto"/>
            <w:noWrap/>
            <w:vAlign w:val="bottom"/>
            <w:hideMark/>
          </w:tcPr>
          <w:p w:rsidR="00D06FBE" w:rsidRPr="00CB760B" w:rsidRDefault="00D06FBE" w:rsidP="00D06FBE">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1 июля 2014</w:t>
            </w:r>
          </w:p>
        </w:tc>
      </w:tr>
      <w:tr w:rsidR="00D06FBE" w:rsidRPr="00D06FBE" w:rsidTr="00CB760B">
        <w:trPr>
          <w:trHeight w:val="255"/>
        </w:trPr>
        <w:tc>
          <w:tcPr>
            <w:tcW w:w="3843" w:type="dxa"/>
            <w:tcBorders>
              <w:top w:val="nil"/>
              <w:left w:val="nil"/>
              <w:bottom w:val="nil"/>
              <w:right w:val="nil"/>
            </w:tcBorders>
            <w:shd w:val="clear" w:color="auto" w:fill="auto"/>
            <w:noWrap/>
            <w:vAlign w:val="bottom"/>
            <w:hideMark/>
          </w:tcPr>
          <w:p w:rsidR="00D06FBE" w:rsidRPr="00CB760B" w:rsidRDefault="00D06FBE" w:rsidP="00D06FBE">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Средства на счетах клиентов</w:t>
            </w:r>
          </w:p>
        </w:tc>
        <w:tc>
          <w:tcPr>
            <w:tcW w:w="2976" w:type="dxa"/>
            <w:gridSpan w:val="2"/>
            <w:tcBorders>
              <w:top w:val="nil"/>
              <w:left w:val="nil"/>
              <w:bottom w:val="nil"/>
              <w:right w:val="nil"/>
            </w:tcBorders>
            <w:shd w:val="clear" w:color="auto" w:fill="auto"/>
            <w:noWrap/>
            <w:vAlign w:val="bottom"/>
            <w:hideMark/>
          </w:tcPr>
          <w:p w:rsidR="00D06FBE" w:rsidRPr="00CB760B" w:rsidRDefault="00D06FBE" w:rsidP="00D06FBE">
            <w:pPr>
              <w:overflowPunct/>
              <w:autoSpaceDE/>
              <w:autoSpaceDN/>
              <w:adjustRightInd/>
              <w:jc w:val="center"/>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2 689 518</w:t>
            </w:r>
          </w:p>
        </w:tc>
        <w:tc>
          <w:tcPr>
            <w:tcW w:w="2268" w:type="dxa"/>
            <w:gridSpan w:val="3"/>
            <w:tcBorders>
              <w:top w:val="nil"/>
              <w:left w:val="nil"/>
              <w:bottom w:val="nil"/>
              <w:right w:val="nil"/>
            </w:tcBorders>
            <w:shd w:val="clear" w:color="auto" w:fill="auto"/>
            <w:noWrap/>
            <w:vAlign w:val="bottom"/>
            <w:hideMark/>
          </w:tcPr>
          <w:p w:rsidR="00D06FBE" w:rsidRPr="00CB760B" w:rsidRDefault="00D06FBE" w:rsidP="00D06FBE">
            <w:pPr>
              <w:overflowPunct/>
              <w:autoSpaceDE/>
              <w:autoSpaceDN/>
              <w:adjustRightInd/>
              <w:jc w:val="center"/>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2 995 239</w:t>
            </w:r>
          </w:p>
        </w:tc>
      </w:tr>
      <w:tr w:rsidR="00D06FBE" w:rsidRPr="00D06FBE" w:rsidTr="00CB760B">
        <w:trPr>
          <w:trHeight w:val="255"/>
        </w:trPr>
        <w:tc>
          <w:tcPr>
            <w:tcW w:w="3843" w:type="dxa"/>
            <w:tcBorders>
              <w:top w:val="nil"/>
              <w:left w:val="nil"/>
              <w:bottom w:val="single" w:sz="4" w:space="0" w:color="auto"/>
              <w:right w:val="nil"/>
            </w:tcBorders>
            <w:shd w:val="clear" w:color="auto" w:fill="auto"/>
            <w:noWrap/>
            <w:vAlign w:val="bottom"/>
            <w:hideMark/>
          </w:tcPr>
          <w:p w:rsidR="00D06FBE" w:rsidRPr="00CB760B" w:rsidRDefault="00D06FBE" w:rsidP="00D06FBE">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срочные депозиты</w:t>
            </w:r>
          </w:p>
        </w:tc>
        <w:tc>
          <w:tcPr>
            <w:tcW w:w="2976" w:type="dxa"/>
            <w:gridSpan w:val="2"/>
            <w:tcBorders>
              <w:top w:val="nil"/>
              <w:left w:val="nil"/>
              <w:bottom w:val="single" w:sz="4" w:space="0" w:color="auto"/>
              <w:right w:val="nil"/>
            </w:tcBorders>
            <w:shd w:val="clear" w:color="auto" w:fill="auto"/>
            <w:noWrap/>
            <w:vAlign w:val="bottom"/>
            <w:hideMark/>
          </w:tcPr>
          <w:p w:rsidR="00D06FBE" w:rsidRPr="00CB760B" w:rsidRDefault="00D06FBE" w:rsidP="00D06FBE">
            <w:pPr>
              <w:overflowPunct/>
              <w:autoSpaceDE/>
              <w:autoSpaceDN/>
              <w:adjustRightInd/>
              <w:jc w:val="center"/>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11 372 894</w:t>
            </w:r>
          </w:p>
        </w:tc>
        <w:tc>
          <w:tcPr>
            <w:tcW w:w="2268" w:type="dxa"/>
            <w:gridSpan w:val="3"/>
            <w:tcBorders>
              <w:top w:val="nil"/>
              <w:left w:val="nil"/>
              <w:bottom w:val="single" w:sz="4" w:space="0" w:color="auto"/>
              <w:right w:val="nil"/>
            </w:tcBorders>
            <w:shd w:val="clear" w:color="auto" w:fill="auto"/>
            <w:noWrap/>
            <w:vAlign w:val="bottom"/>
            <w:hideMark/>
          </w:tcPr>
          <w:p w:rsidR="00D06FBE" w:rsidRPr="00CB760B" w:rsidRDefault="00D06FBE" w:rsidP="00D06FBE">
            <w:pPr>
              <w:overflowPunct/>
              <w:autoSpaceDE/>
              <w:autoSpaceDN/>
              <w:adjustRightInd/>
              <w:jc w:val="center"/>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10 700 387</w:t>
            </w:r>
          </w:p>
        </w:tc>
      </w:tr>
      <w:tr w:rsidR="00D06FBE" w:rsidRPr="00D06FBE" w:rsidTr="00CB760B">
        <w:trPr>
          <w:trHeight w:val="255"/>
        </w:trPr>
        <w:tc>
          <w:tcPr>
            <w:tcW w:w="3843" w:type="dxa"/>
            <w:tcBorders>
              <w:top w:val="single" w:sz="4" w:space="0" w:color="auto"/>
              <w:left w:val="nil"/>
              <w:bottom w:val="single" w:sz="4" w:space="0" w:color="auto"/>
              <w:right w:val="nil"/>
            </w:tcBorders>
            <w:shd w:val="clear" w:color="auto" w:fill="auto"/>
            <w:noWrap/>
            <w:vAlign w:val="bottom"/>
            <w:hideMark/>
          </w:tcPr>
          <w:p w:rsidR="00D06FBE" w:rsidRPr="00CB760B" w:rsidRDefault="007207C4" w:rsidP="00D06FBE">
            <w:pPr>
              <w:overflowPunct/>
              <w:autoSpaceDE/>
              <w:autoSpaceDN/>
              <w:adjustRightInd/>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Итого</w:t>
            </w:r>
          </w:p>
        </w:tc>
        <w:tc>
          <w:tcPr>
            <w:tcW w:w="2976" w:type="dxa"/>
            <w:gridSpan w:val="2"/>
            <w:tcBorders>
              <w:top w:val="single" w:sz="4" w:space="0" w:color="auto"/>
              <w:left w:val="nil"/>
              <w:bottom w:val="single" w:sz="4" w:space="0" w:color="auto"/>
              <w:right w:val="nil"/>
            </w:tcBorders>
            <w:shd w:val="clear" w:color="auto" w:fill="auto"/>
            <w:noWrap/>
            <w:vAlign w:val="bottom"/>
            <w:hideMark/>
          </w:tcPr>
          <w:p w:rsidR="00D06FBE" w:rsidRPr="00CB760B" w:rsidRDefault="00D06FBE" w:rsidP="00D06FBE">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14 062 412</w:t>
            </w:r>
          </w:p>
        </w:tc>
        <w:tc>
          <w:tcPr>
            <w:tcW w:w="2268" w:type="dxa"/>
            <w:gridSpan w:val="3"/>
            <w:tcBorders>
              <w:top w:val="single" w:sz="4" w:space="0" w:color="auto"/>
              <w:left w:val="nil"/>
              <w:bottom w:val="single" w:sz="4" w:space="0" w:color="auto"/>
              <w:right w:val="nil"/>
            </w:tcBorders>
            <w:shd w:val="clear" w:color="auto" w:fill="auto"/>
            <w:noWrap/>
            <w:vAlign w:val="bottom"/>
            <w:hideMark/>
          </w:tcPr>
          <w:p w:rsidR="00D06FBE" w:rsidRPr="00CB760B" w:rsidRDefault="00D06FBE" w:rsidP="00D06FBE">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13 695 626</w:t>
            </w:r>
          </w:p>
        </w:tc>
      </w:tr>
      <w:tr w:rsidR="00D06FBE" w:rsidRPr="00D06FBE" w:rsidTr="00CB760B">
        <w:trPr>
          <w:trHeight w:val="255"/>
        </w:trPr>
        <w:tc>
          <w:tcPr>
            <w:tcW w:w="3843" w:type="dxa"/>
            <w:tcBorders>
              <w:top w:val="single" w:sz="4" w:space="0" w:color="auto"/>
              <w:left w:val="nil"/>
              <w:bottom w:val="nil"/>
              <w:right w:val="nil"/>
            </w:tcBorders>
            <w:shd w:val="clear" w:color="auto" w:fill="auto"/>
            <w:noWrap/>
            <w:vAlign w:val="bottom"/>
            <w:hideMark/>
          </w:tcPr>
          <w:p w:rsidR="007207C4" w:rsidRPr="00D06FBE" w:rsidRDefault="007207C4" w:rsidP="00D06FBE">
            <w:pPr>
              <w:overflowPunct/>
              <w:autoSpaceDE/>
              <w:autoSpaceDN/>
              <w:adjustRightInd/>
              <w:textAlignment w:val="auto"/>
              <w:rPr>
                <w:rFonts w:ascii="Arial CYR" w:hAnsi="Arial CYR" w:cs="Arial CYR"/>
                <w:b/>
                <w:bCs/>
                <w:color w:val="000000"/>
                <w:sz w:val="20"/>
                <w:szCs w:val="20"/>
                <w:lang w:val="ru-RU" w:eastAsia="ru-RU"/>
              </w:rPr>
            </w:pPr>
          </w:p>
        </w:tc>
        <w:tc>
          <w:tcPr>
            <w:tcW w:w="2976" w:type="dxa"/>
            <w:gridSpan w:val="2"/>
            <w:tcBorders>
              <w:top w:val="single" w:sz="4" w:space="0" w:color="auto"/>
              <w:left w:val="nil"/>
              <w:bottom w:val="nil"/>
              <w:right w:val="nil"/>
            </w:tcBorders>
            <w:shd w:val="clear" w:color="auto" w:fill="auto"/>
            <w:noWrap/>
            <w:vAlign w:val="bottom"/>
            <w:hideMark/>
          </w:tcPr>
          <w:p w:rsidR="00D06FBE" w:rsidRPr="00D06FBE" w:rsidRDefault="00D06FBE" w:rsidP="00D06FBE">
            <w:pPr>
              <w:overflowPunct/>
              <w:autoSpaceDE/>
              <w:autoSpaceDN/>
              <w:adjustRightInd/>
              <w:jc w:val="center"/>
              <w:textAlignment w:val="auto"/>
              <w:rPr>
                <w:rFonts w:ascii="Arial CYR" w:hAnsi="Arial CYR" w:cs="Arial CYR"/>
                <w:b/>
                <w:bCs/>
                <w:color w:val="000000"/>
                <w:szCs w:val="18"/>
                <w:lang w:val="ru-RU" w:eastAsia="ru-RU"/>
              </w:rPr>
            </w:pPr>
          </w:p>
        </w:tc>
        <w:tc>
          <w:tcPr>
            <w:tcW w:w="2268" w:type="dxa"/>
            <w:gridSpan w:val="3"/>
            <w:tcBorders>
              <w:top w:val="single" w:sz="4" w:space="0" w:color="auto"/>
              <w:left w:val="nil"/>
              <w:bottom w:val="nil"/>
              <w:right w:val="nil"/>
            </w:tcBorders>
            <w:shd w:val="clear" w:color="auto" w:fill="auto"/>
            <w:noWrap/>
            <w:vAlign w:val="bottom"/>
            <w:hideMark/>
          </w:tcPr>
          <w:p w:rsidR="00D06FBE" w:rsidRPr="00D06FBE" w:rsidRDefault="00D06FBE" w:rsidP="00D06FBE">
            <w:pPr>
              <w:overflowPunct/>
              <w:autoSpaceDE/>
              <w:autoSpaceDN/>
              <w:adjustRightInd/>
              <w:jc w:val="center"/>
              <w:textAlignment w:val="auto"/>
              <w:rPr>
                <w:rFonts w:ascii="Arial CYR" w:hAnsi="Arial CYR" w:cs="Arial CYR"/>
                <w:b/>
                <w:bCs/>
                <w:color w:val="000000"/>
                <w:szCs w:val="18"/>
                <w:lang w:val="ru-RU" w:eastAsia="ru-RU"/>
              </w:rPr>
            </w:pPr>
          </w:p>
        </w:tc>
      </w:tr>
      <w:tr w:rsidR="00D06FBE" w:rsidRPr="00F93FFE" w:rsidTr="00CB760B">
        <w:trPr>
          <w:trHeight w:val="765"/>
        </w:trPr>
        <w:tc>
          <w:tcPr>
            <w:tcW w:w="9087" w:type="dxa"/>
            <w:gridSpan w:val="6"/>
            <w:tcBorders>
              <w:top w:val="nil"/>
              <w:left w:val="nil"/>
              <w:bottom w:val="nil"/>
              <w:right w:val="nil"/>
            </w:tcBorders>
            <w:shd w:val="clear" w:color="auto" w:fill="auto"/>
            <w:vAlign w:val="bottom"/>
            <w:hideMark/>
          </w:tcPr>
          <w:p w:rsidR="00D06FBE" w:rsidRPr="00D06FBE" w:rsidRDefault="00D06FBE" w:rsidP="005D2691">
            <w:pPr>
              <w:overflowPunct/>
              <w:autoSpaceDE/>
              <w:autoSpaceDN/>
              <w:adjustRightInd/>
              <w:jc w:val="both"/>
              <w:textAlignment w:val="auto"/>
              <w:rPr>
                <w:rFonts w:cs="Arial"/>
                <w:color w:val="000000"/>
                <w:szCs w:val="18"/>
                <w:lang w:val="ru-RU" w:eastAsia="ru-RU"/>
              </w:rPr>
            </w:pPr>
            <w:r w:rsidRPr="00D06FBE">
              <w:rPr>
                <w:rFonts w:cs="Arial"/>
                <w:color w:val="000000"/>
                <w:szCs w:val="18"/>
                <w:lang w:val="ru-RU" w:eastAsia="ru-RU"/>
              </w:rPr>
              <w:t>На 1 июля 2014 года средства на счетах клиентов в размере 1 456 193 тыс. руб., представл</w:t>
            </w:r>
            <w:r w:rsidR="008026AB">
              <w:rPr>
                <w:rFonts w:cs="Arial"/>
                <w:color w:val="000000"/>
                <w:szCs w:val="18"/>
                <w:lang w:val="ru-RU" w:eastAsia="ru-RU"/>
              </w:rPr>
              <w:t>я</w:t>
            </w:r>
            <w:r w:rsidR="005D2691">
              <w:rPr>
                <w:rFonts w:cs="Arial"/>
                <w:color w:val="000000"/>
                <w:szCs w:val="18"/>
                <w:lang w:val="ru-RU" w:eastAsia="ru-RU"/>
              </w:rPr>
              <w:t>ют</w:t>
            </w:r>
            <w:r w:rsidRPr="00D06FBE">
              <w:rPr>
                <w:rFonts w:cs="Arial"/>
                <w:color w:val="000000"/>
                <w:szCs w:val="18"/>
                <w:lang w:val="ru-RU" w:eastAsia="ru-RU"/>
              </w:rPr>
              <w:t xml:space="preserve"> собой средства десяти крупнейших клиентов, что составляет 10% в общей сумме (на 1 июля 2013 года соответственно 1 757 770 тыс. руб.,12%).</w:t>
            </w:r>
          </w:p>
        </w:tc>
      </w:tr>
      <w:tr w:rsidR="00D06FBE" w:rsidRPr="00D06FBE" w:rsidTr="00F93FFE">
        <w:trPr>
          <w:trHeight w:val="80"/>
        </w:trPr>
        <w:tc>
          <w:tcPr>
            <w:tcW w:w="9087" w:type="dxa"/>
            <w:gridSpan w:val="6"/>
            <w:tcBorders>
              <w:top w:val="nil"/>
              <w:left w:val="nil"/>
              <w:bottom w:val="nil"/>
              <w:right w:val="nil"/>
            </w:tcBorders>
            <w:shd w:val="clear" w:color="auto" w:fill="auto"/>
            <w:vAlign w:val="center"/>
            <w:hideMark/>
          </w:tcPr>
          <w:p w:rsidR="00D06FBE" w:rsidRDefault="00D06FBE" w:rsidP="00D06FBE">
            <w:pPr>
              <w:overflowPunct/>
              <w:autoSpaceDE/>
              <w:autoSpaceDN/>
              <w:adjustRightInd/>
              <w:jc w:val="both"/>
              <w:textAlignment w:val="auto"/>
              <w:rPr>
                <w:rFonts w:cs="Arial"/>
                <w:color w:val="000000"/>
                <w:szCs w:val="18"/>
                <w:lang w:val="ru-RU" w:eastAsia="ru-RU"/>
              </w:rPr>
            </w:pPr>
            <w:r w:rsidRPr="00D06FBE">
              <w:rPr>
                <w:rFonts w:cs="Arial"/>
                <w:color w:val="000000"/>
                <w:szCs w:val="18"/>
                <w:lang w:val="ru-RU" w:eastAsia="ru-RU"/>
              </w:rPr>
              <w:t>На 1 июля 2014 года в состав срочных депозитов входят вклады физических лиц на сумму 9 934 217 тыс. руб.  (на 1 июля 2013 года – 10 090 152 тыс. руб.). В соответствии с Гражданским кодексом РФ, банк обязан выдать сумму вклада физического лица по первому требованию вкладчика. В случаях, когда срочный вклад возвращается вкладчику по его требованию до истечения срока, проценты по вкладу выплачиваются в размере, соответствующем размеру процентов, выплачиваемых Банком по вкладам до востребования, если договором не предусмотрен иной размер процентов. Обязательства по возврату срочного депозита юридическому лицу у Банка возникают в сроки указанные в договоре. Банк имеет субординированные займы (депозиты),  два займа по 5 500 тыс. долларов США каждый, со сроками погашения март 2015 года и ноябрь 2040</w:t>
            </w:r>
            <w:r>
              <w:rPr>
                <w:rFonts w:cs="Arial"/>
                <w:color w:val="000000"/>
                <w:szCs w:val="18"/>
                <w:lang w:val="ru-RU" w:eastAsia="ru-RU"/>
              </w:rPr>
              <w:t xml:space="preserve"> года, процентной ставкой 12%. </w:t>
            </w:r>
            <w:r w:rsidRPr="00D06FBE">
              <w:rPr>
                <w:rFonts w:cs="Arial"/>
                <w:color w:val="000000"/>
                <w:szCs w:val="18"/>
                <w:lang w:val="ru-RU" w:eastAsia="ru-RU"/>
              </w:rPr>
              <w:t>Субординированные займы получены от юридического лица-нерезидента.</w:t>
            </w:r>
          </w:p>
          <w:p w:rsidR="007207C4" w:rsidRDefault="007207C4" w:rsidP="00D06FBE">
            <w:pPr>
              <w:overflowPunct/>
              <w:autoSpaceDE/>
              <w:autoSpaceDN/>
              <w:adjustRightInd/>
              <w:jc w:val="both"/>
              <w:textAlignment w:val="auto"/>
              <w:rPr>
                <w:rFonts w:cs="Arial"/>
                <w:color w:val="000000"/>
                <w:szCs w:val="18"/>
                <w:lang w:val="ru-RU" w:eastAsia="ru-RU"/>
              </w:rPr>
            </w:pPr>
          </w:p>
          <w:p w:rsidR="007207C4" w:rsidRDefault="007207C4" w:rsidP="00D06FBE">
            <w:pPr>
              <w:overflowPunct/>
              <w:autoSpaceDE/>
              <w:autoSpaceDN/>
              <w:adjustRightInd/>
              <w:jc w:val="both"/>
              <w:textAlignment w:val="auto"/>
              <w:rPr>
                <w:rFonts w:cs="Arial"/>
                <w:color w:val="000000"/>
                <w:szCs w:val="18"/>
                <w:lang w:val="ru-RU" w:eastAsia="ru-RU"/>
              </w:rPr>
            </w:pPr>
          </w:p>
          <w:p w:rsidR="007207C4" w:rsidRDefault="007207C4" w:rsidP="00D06FBE">
            <w:pPr>
              <w:overflowPunct/>
              <w:autoSpaceDE/>
              <w:autoSpaceDN/>
              <w:adjustRightInd/>
              <w:jc w:val="both"/>
              <w:textAlignment w:val="auto"/>
              <w:rPr>
                <w:rFonts w:cs="Arial"/>
                <w:color w:val="000000"/>
                <w:szCs w:val="18"/>
                <w:lang w:val="ru-RU" w:eastAsia="ru-RU"/>
              </w:rPr>
            </w:pPr>
          </w:p>
          <w:p w:rsidR="007207C4" w:rsidRDefault="007207C4" w:rsidP="00D06FBE">
            <w:pPr>
              <w:overflowPunct/>
              <w:autoSpaceDE/>
              <w:autoSpaceDN/>
              <w:adjustRightInd/>
              <w:jc w:val="both"/>
              <w:textAlignment w:val="auto"/>
              <w:rPr>
                <w:rFonts w:cs="Arial"/>
                <w:color w:val="000000"/>
                <w:szCs w:val="18"/>
                <w:lang w:val="ru-RU" w:eastAsia="ru-RU"/>
              </w:rPr>
            </w:pPr>
          </w:p>
          <w:p w:rsidR="007207C4" w:rsidRPr="00D06FBE" w:rsidRDefault="007207C4" w:rsidP="00D06FBE">
            <w:pPr>
              <w:overflowPunct/>
              <w:autoSpaceDE/>
              <w:autoSpaceDN/>
              <w:adjustRightInd/>
              <w:jc w:val="both"/>
              <w:textAlignment w:val="auto"/>
              <w:rPr>
                <w:rFonts w:cs="Arial"/>
                <w:color w:val="000000"/>
                <w:szCs w:val="18"/>
                <w:lang w:val="ru-RU" w:eastAsia="ru-RU"/>
              </w:rPr>
            </w:pPr>
          </w:p>
        </w:tc>
      </w:tr>
      <w:tr w:rsidR="00D06FBE" w:rsidRPr="00F93FFE" w:rsidTr="00CB760B">
        <w:trPr>
          <w:trHeight w:val="255"/>
        </w:trPr>
        <w:tc>
          <w:tcPr>
            <w:tcW w:w="5260" w:type="dxa"/>
            <w:gridSpan w:val="2"/>
            <w:tcBorders>
              <w:top w:val="nil"/>
              <w:left w:val="nil"/>
              <w:bottom w:val="nil"/>
              <w:right w:val="nil"/>
            </w:tcBorders>
            <w:shd w:val="clear" w:color="auto" w:fill="auto"/>
            <w:noWrap/>
            <w:vAlign w:val="bottom"/>
            <w:hideMark/>
          </w:tcPr>
          <w:p w:rsidR="00D06FBE" w:rsidRDefault="00D06FBE" w:rsidP="00D06FBE">
            <w:pPr>
              <w:overflowPunct/>
              <w:autoSpaceDE/>
              <w:autoSpaceDN/>
              <w:adjustRightInd/>
              <w:textAlignment w:val="auto"/>
              <w:rPr>
                <w:rFonts w:ascii="Arial CYR" w:hAnsi="Arial CYR" w:cs="Arial CYR"/>
                <w:b/>
                <w:bCs/>
                <w:color w:val="000000"/>
                <w:sz w:val="20"/>
                <w:szCs w:val="20"/>
                <w:lang w:val="ru-RU" w:eastAsia="ru-RU"/>
              </w:rPr>
            </w:pPr>
            <w:r w:rsidRPr="00D06FBE">
              <w:rPr>
                <w:rFonts w:ascii="Arial CYR" w:hAnsi="Arial CYR" w:cs="Arial CYR"/>
                <w:b/>
                <w:bCs/>
                <w:color w:val="000000"/>
                <w:sz w:val="20"/>
                <w:szCs w:val="20"/>
                <w:lang w:val="ru-RU" w:eastAsia="ru-RU"/>
              </w:rPr>
              <w:t>Средства клиентов по секторам экономики</w:t>
            </w:r>
            <w:r w:rsidR="00CB760B">
              <w:rPr>
                <w:rFonts w:ascii="Arial CYR" w:hAnsi="Arial CYR" w:cs="Arial CYR"/>
                <w:b/>
                <w:bCs/>
                <w:color w:val="000000"/>
                <w:sz w:val="20"/>
                <w:szCs w:val="20"/>
                <w:lang w:val="ru-RU" w:eastAsia="ru-RU"/>
              </w:rPr>
              <w:t>:</w:t>
            </w:r>
          </w:p>
          <w:p w:rsidR="007207C4" w:rsidRPr="00D06FBE" w:rsidRDefault="007207C4" w:rsidP="00D06FBE">
            <w:pPr>
              <w:overflowPunct/>
              <w:autoSpaceDE/>
              <w:autoSpaceDN/>
              <w:adjustRightInd/>
              <w:textAlignment w:val="auto"/>
              <w:rPr>
                <w:rFonts w:ascii="Arial CYR" w:hAnsi="Arial CYR" w:cs="Arial CYR"/>
                <w:b/>
                <w:bCs/>
                <w:color w:val="000000"/>
                <w:sz w:val="20"/>
                <w:szCs w:val="20"/>
                <w:lang w:val="ru-RU" w:eastAsia="ru-RU"/>
              </w:rPr>
            </w:pPr>
          </w:p>
        </w:tc>
        <w:tc>
          <w:tcPr>
            <w:tcW w:w="2268" w:type="dxa"/>
            <w:gridSpan w:val="2"/>
            <w:tcBorders>
              <w:top w:val="nil"/>
              <w:left w:val="nil"/>
              <w:bottom w:val="nil"/>
              <w:right w:val="nil"/>
            </w:tcBorders>
            <w:shd w:val="clear" w:color="auto" w:fill="auto"/>
            <w:noWrap/>
            <w:vAlign w:val="bottom"/>
            <w:hideMark/>
          </w:tcPr>
          <w:p w:rsidR="00D06FBE" w:rsidRPr="00D06FBE" w:rsidRDefault="00D06FBE" w:rsidP="00D06FBE">
            <w:pPr>
              <w:overflowPunct/>
              <w:autoSpaceDE/>
              <w:autoSpaceDN/>
              <w:adjustRightInd/>
              <w:textAlignment w:val="auto"/>
              <w:rPr>
                <w:rFonts w:ascii="Arial CYR" w:hAnsi="Arial CYR" w:cs="Arial CYR"/>
                <w:b/>
                <w:bCs/>
                <w:color w:val="000000"/>
                <w:sz w:val="20"/>
                <w:szCs w:val="20"/>
                <w:lang w:val="ru-RU" w:eastAsia="ru-RU"/>
              </w:rPr>
            </w:pPr>
          </w:p>
        </w:tc>
        <w:tc>
          <w:tcPr>
            <w:tcW w:w="1559" w:type="dxa"/>
            <w:gridSpan w:val="2"/>
            <w:tcBorders>
              <w:top w:val="nil"/>
              <w:left w:val="nil"/>
              <w:bottom w:val="nil"/>
              <w:right w:val="nil"/>
            </w:tcBorders>
            <w:shd w:val="clear" w:color="auto" w:fill="auto"/>
            <w:noWrap/>
            <w:vAlign w:val="bottom"/>
            <w:hideMark/>
          </w:tcPr>
          <w:p w:rsidR="00D06FBE" w:rsidRPr="00D06FBE" w:rsidRDefault="00D06FBE" w:rsidP="00D06FBE">
            <w:pPr>
              <w:overflowPunct/>
              <w:autoSpaceDE/>
              <w:autoSpaceDN/>
              <w:adjustRightInd/>
              <w:textAlignment w:val="auto"/>
              <w:rPr>
                <w:rFonts w:ascii="Arial CYR" w:hAnsi="Arial CYR" w:cs="Arial CYR"/>
                <w:b/>
                <w:bCs/>
                <w:color w:val="000000"/>
                <w:sz w:val="20"/>
                <w:szCs w:val="20"/>
                <w:lang w:val="ru-RU" w:eastAsia="ru-RU"/>
              </w:rPr>
            </w:pPr>
          </w:p>
        </w:tc>
      </w:tr>
      <w:tr w:rsidR="00D06FBE" w:rsidRPr="00D06FBE" w:rsidTr="00CB760B">
        <w:trPr>
          <w:trHeight w:val="270"/>
        </w:trPr>
        <w:tc>
          <w:tcPr>
            <w:tcW w:w="5260" w:type="dxa"/>
            <w:gridSpan w:val="2"/>
            <w:tcBorders>
              <w:top w:val="nil"/>
              <w:left w:val="nil"/>
              <w:bottom w:val="single" w:sz="4" w:space="0" w:color="auto"/>
              <w:right w:val="nil"/>
            </w:tcBorders>
            <w:shd w:val="clear" w:color="auto" w:fill="auto"/>
            <w:noWrap/>
            <w:vAlign w:val="bottom"/>
            <w:hideMark/>
          </w:tcPr>
          <w:p w:rsidR="00D06FBE" w:rsidRPr="00CB760B" w:rsidRDefault="00D06FBE" w:rsidP="00D06FBE">
            <w:pPr>
              <w:overflowPunct/>
              <w:autoSpaceDE/>
              <w:autoSpaceDN/>
              <w:adjustRightInd/>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 </w:t>
            </w:r>
          </w:p>
        </w:tc>
        <w:tc>
          <w:tcPr>
            <w:tcW w:w="2268" w:type="dxa"/>
            <w:gridSpan w:val="2"/>
            <w:tcBorders>
              <w:top w:val="nil"/>
              <w:left w:val="nil"/>
              <w:bottom w:val="single" w:sz="8" w:space="0" w:color="auto"/>
              <w:right w:val="nil"/>
            </w:tcBorders>
            <w:shd w:val="clear" w:color="auto" w:fill="auto"/>
            <w:noWrap/>
            <w:vAlign w:val="bottom"/>
            <w:hideMark/>
          </w:tcPr>
          <w:p w:rsidR="00D06FBE" w:rsidRPr="00CB760B" w:rsidRDefault="00D06FBE" w:rsidP="00D06FBE">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1 июля 2013</w:t>
            </w:r>
          </w:p>
        </w:tc>
        <w:tc>
          <w:tcPr>
            <w:tcW w:w="1559" w:type="dxa"/>
            <w:gridSpan w:val="2"/>
            <w:tcBorders>
              <w:top w:val="nil"/>
              <w:left w:val="nil"/>
              <w:bottom w:val="single" w:sz="8" w:space="0" w:color="auto"/>
              <w:right w:val="nil"/>
            </w:tcBorders>
            <w:shd w:val="clear" w:color="auto" w:fill="auto"/>
            <w:noWrap/>
            <w:vAlign w:val="bottom"/>
            <w:hideMark/>
          </w:tcPr>
          <w:p w:rsidR="00D06FBE" w:rsidRPr="00CB760B" w:rsidRDefault="00D06FBE" w:rsidP="00D06FBE">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1 июля 2014</w:t>
            </w:r>
          </w:p>
        </w:tc>
      </w:tr>
      <w:tr w:rsidR="00D06FBE" w:rsidRPr="00D06FBE" w:rsidTr="00CB760B">
        <w:trPr>
          <w:trHeight w:val="255"/>
        </w:trPr>
        <w:tc>
          <w:tcPr>
            <w:tcW w:w="5260" w:type="dxa"/>
            <w:gridSpan w:val="2"/>
            <w:tcBorders>
              <w:top w:val="nil"/>
              <w:left w:val="nil"/>
              <w:bottom w:val="nil"/>
              <w:right w:val="nil"/>
            </w:tcBorders>
            <w:shd w:val="clear" w:color="auto" w:fill="auto"/>
            <w:noWrap/>
            <w:vAlign w:val="bottom"/>
            <w:hideMark/>
          </w:tcPr>
          <w:p w:rsidR="00D06FBE" w:rsidRPr="00CB760B" w:rsidRDefault="00D06FBE" w:rsidP="00D06FBE">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Физические лица</w:t>
            </w:r>
          </w:p>
        </w:tc>
        <w:tc>
          <w:tcPr>
            <w:tcW w:w="2268" w:type="dxa"/>
            <w:gridSpan w:val="2"/>
            <w:tcBorders>
              <w:top w:val="nil"/>
              <w:left w:val="nil"/>
              <w:bottom w:val="nil"/>
              <w:right w:val="nil"/>
            </w:tcBorders>
            <w:shd w:val="clear" w:color="auto" w:fill="auto"/>
            <w:noWrap/>
            <w:vAlign w:val="bottom"/>
            <w:hideMark/>
          </w:tcPr>
          <w:p w:rsidR="00D06FBE" w:rsidRPr="00CB760B" w:rsidRDefault="00D06FBE" w:rsidP="00D06FBE">
            <w:pPr>
              <w:overflowPunct/>
              <w:autoSpaceDE/>
              <w:autoSpaceDN/>
              <w:adjustRightInd/>
              <w:jc w:val="center"/>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10 090 152</w:t>
            </w:r>
          </w:p>
        </w:tc>
        <w:tc>
          <w:tcPr>
            <w:tcW w:w="1559" w:type="dxa"/>
            <w:gridSpan w:val="2"/>
            <w:tcBorders>
              <w:top w:val="nil"/>
              <w:left w:val="nil"/>
              <w:bottom w:val="nil"/>
              <w:right w:val="nil"/>
            </w:tcBorders>
            <w:shd w:val="clear" w:color="auto" w:fill="auto"/>
            <w:noWrap/>
            <w:vAlign w:val="bottom"/>
            <w:hideMark/>
          </w:tcPr>
          <w:p w:rsidR="00D06FBE" w:rsidRPr="00CB760B" w:rsidRDefault="00D06FBE" w:rsidP="00D06FBE">
            <w:pPr>
              <w:overflowPunct/>
              <w:autoSpaceDE/>
              <w:autoSpaceDN/>
              <w:adjustRightInd/>
              <w:jc w:val="center"/>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9 934 217</w:t>
            </w:r>
          </w:p>
        </w:tc>
      </w:tr>
      <w:tr w:rsidR="00D06FBE" w:rsidRPr="00D06FBE" w:rsidTr="00CB760B">
        <w:trPr>
          <w:trHeight w:val="255"/>
        </w:trPr>
        <w:tc>
          <w:tcPr>
            <w:tcW w:w="5260" w:type="dxa"/>
            <w:gridSpan w:val="2"/>
            <w:tcBorders>
              <w:top w:val="nil"/>
              <w:left w:val="nil"/>
              <w:bottom w:val="nil"/>
              <w:right w:val="nil"/>
            </w:tcBorders>
            <w:shd w:val="clear" w:color="auto" w:fill="auto"/>
            <w:noWrap/>
            <w:vAlign w:val="bottom"/>
            <w:hideMark/>
          </w:tcPr>
          <w:p w:rsidR="00D06FBE" w:rsidRPr="00CB760B" w:rsidRDefault="00D06FBE" w:rsidP="00D06FBE">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Предприятия и организации (частные компании)</w:t>
            </w:r>
          </w:p>
        </w:tc>
        <w:tc>
          <w:tcPr>
            <w:tcW w:w="2268" w:type="dxa"/>
            <w:gridSpan w:val="2"/>
            <w:tcBorders>
              <w:top w:val="nil"/>
              <w:left w:val="nil"/>
              <w:bottom w:val="nil"/>
              <w:right w:val="nil"/>
            </w:tcBorders>
            <w:shd w:val="clear" w:color="auto" w:fill="auto"/>
            <w:noWrap/>
            <w:vAlign w:val="bottom"/>
            <w:hideMark/>
          </w:tcPr>
          <w:p w:rsidR="00D06FBE" w:rsidRPr="00CB760B" w:rsidRDefault="00D06FBE" w:rsidP="00D06FBE">
            <w:pPr>
              <w:overflowPunct/>
              <w:autoSpaceDE/>
              <w:autoSpaceDN/>
              <w:adjustRightInd/>
              <w:jc w:val="center"/>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3 329 106</w:t>
            </w:r>
          </w:p>
        </w:tc>
        <w:tc>
          <w:tcPr>
            <w:tcW w:w="1559" w:type="dxa"/>
            <w:gridSpan w:val="2"/>
            <w:tcBorders>
              <w:top w:val="nil"/>
              <w:left w:val="nil"/>
              <w:bottom w:val="nil"/>
              <w:right w:val="nil"/>
            </w:tcBorders>
            <w:shd w:val="clear" w:color="auto" w:fill="auto"/>
            <w:noWrap/>
            <w:vAlign w:val="bottom"/>
            <w:hideMark/>
          </w:tcPr>
          <w:p w:rsidR="00D06FBE" w:rsidRPr="00CB760B" w:rsidRDefault="00D06FBE" w:rsidP="00D06FBE">
            <w:pPr>
              <w:overflowPunct/>
              <w:autoSpaceDE/>
              <w:autoSpaceDN/>
              <w:adjustRightInd/>
              <w:jc w:val="center"/>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2 912 208</w:t>
            </w:r>
          </w:p>
        </w:tc>
      </w:tr>
      <w:tr w:rsidR="00D06FBE" w:rsidRPr="00D06FBE" w:rsidTr="00CB760B">
        <w:trPr>
          <w:trHeight w:val="255"/>
        </w:trPr>
        <w:tc>
          <w:tcPr>
            <w:tcW w:w="5260" w:type="dxa"/>
            <w:gridSpan w:val="2"/>
            <w:tcBorders>
              <w:top w:val="nil"/>
              <w:left w:val="nil"/>
              <w:bottom w:val="nil"/>
              <w:right w:val="nil"/>
            </w:tcBorders>
            <w:shd w:val="clear" w:color="auto" w:fill="auto"/>
            <w:noWrap/>
            <w:vAlign w:val="bottom"/>
            <w:hideMark/>
          </w:tcPr>
          <w:p w:rsidR="00D06FBE" w:rsidRPr="00CB760B" w:rsidRDefault="00D06FBE" w:rsidP="00D06FBE">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Государственные и бюджетный учреждения</w:t>
            </w:r>
          </w:p>
        </w:tc>
        <w:tc>
          <w:tcPr>
            <w:tcW w:w="2268" w:type="dxa"/>
            <w:gridSpan w:val="2"/>
            <w:tcBorders>
              <w:top w:val="nil"/>
              <w:left w:val="nil"/>
              <w:bottom w:val="nil"/>
              <w:right w:val="nil"/>
            </w:tcBorders>
            <w:shd w:val="clear" w:color="auto" w:fill="auto"/>
            <w:noWrap/>
            <w:vAlign w:val="bottom"/>
            <w:hideMark/>
          </w:tcPr>
          <w:p w:rsidR="00D06FBE" w:rsidRPr="00CB760B" w:rsidRDefault="00D06FBE" w:rsidP="00D06FBE">
            <w:pPr>
              <w:overflowPunct/>
              <w:autoSpaceDE/>
              <w:autoSpaceDN/>
              <w:adjustRightInd/>
              <w:jc w:val="center"/>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450 689</w:t>
            </w:r>
          </w:p>
        </w:tc>
        <w:tc>
          <w:tcPr>
            <w:tcW w:w="1559" w:type="dxa"/>
            <w:gridSpan w:val="2"/>
            <w:tcBorders>
              <w:top w:val="nil"/>
              <w:left w:val="nil"/>
              <w:bottom w:val="nil"/>
              <w:right w:val="nil"/>
            </w:tcBorders>
            <w:shd w:val="clear" w:color="auto" w:fill="auto"/>
            <w:noWrap/>
            <w:vAlign w:val="bottom"/>
            <w:hideMark/>
          </w:tcPr>
          <w:p w:rsidR="00D06FBE" w:rsidRPr="00CB760B" w:rsidRDefault="00D06FBE" w:rsidP="00D06FBE">
            <w:pPr>
              <w:overflowPunct/>
              <w:autoSpaceDE/>
              <w:autoSpaceDN/>
              <w:adjustRightInd/>
              <w:jc w:val="center"/>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426 914</w:t>
            </w:r>
          </w:p>
        </w:tc>
      </w:tr>
      <w:tr w:rsidR="00D06FBE" w:rsidRPr="00D06FBE" w:rsidTr="00CB760B">
        <w:trPr>
          <w:trHeight w:val="270"/>
        </w:trPr>
        <w:tc>
          <w:tcPr>
            <w:tcW w:w="5260" w:type="dxa"/>
            <w:gridSpan w:val="2"/>
            <w:tcBorders>
              <w:top w:val="nil"/>
              <w:left w:val="nil"/>
              <w:bottom w:val="single" w:sz="8" w:space="0" w:color="auto"/>
              <w:right w:val="nil"/>
            </w:tcBorders>
            <w:shd w:val="clear" w:color="auto" w:fill="auto"/>
            <w:noWrap/>
            <w:vAlign w:val="bottom"/>
            <w:hideMark/>
          </w:tcPr>
          <w:p w:rsidR="00D06FBE" w:rsidRPr="00CB760B" w:rsidRDefault="00D06FBE" w:rsidP="00D06FBE">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Прочие</w:t>
            </w:r>
          </w:p>
        </w:tc>
        <w:tc>
          <w:tcPr>
            <w:tcW w:w="2268" w:type="dxa"/>
            <w:gridSpan w:val="2"/>
            <w:tcBorders>
              <w:top w:val="nil"/>
              <w:left w:val="nil"/>
              <w:bottom w:val="single" w:sz="8" w:space="0" w:color="auto"/>
              <w:right w:val="nil"/>
            </w:tcBorders>
            <w:shd w:val="clear" w:color="auto" w:fill="auto"/>
            <w:noWrap/>
            <w:vAlign w:val="bottom"/>
            <w:hideMark/>
          </w:tcPr>
          <w:p w:rsidR="00D06FBE" w:rsidRPr="00CB760B" w:rsidRDefault="00D06FBE" w:rsidP="00D06FBE">
            <w:pPr>
              <w:overflowPunct/>
              <w:autoSpaceDE/>
              <w:autoSpaceDN/>
              <w:adjustRightInd/>
              <w:jc w:val="center"/>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192 465</w:t>
            </w:r>
          </w:p>
        </w:tc>
        <w:tc>
          <w:tcPr>
            <w:tcW w:w="1559" w:type="dxa"/>
            <w:gridSpan w:val="2"/>
            <w:tcBorders>
              <w:top w:val="nil"/>
              <w:left w:val="nil"/>
              <w:bottom w:val="single" w:sz="8" w:space="0" w:color="auto"/>
              <w:right w:val="nil"/>
            </w:tcBorders>
            <w:shd w:val="clear" w:color="auto" w:fill="auto"/>
            <w:noWrap/>
            <w:vAlign w:val="bottom"/>
            <w:hideMark/>
          </w:tcPr>
          <w:p w:rsidR="00D06FBE" w:rsidRPr="00CB760B" w:rsidRDefault="00D06FBE" w:rsidP="00D06FBE">
            <w:pPr>
              <w:overflowPunct/>
              <w:autoSpaceDE/>
              <w:autoSpaceDN/>
              <w:adjustRightInd/>
              <w:jc w:val="center"/>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422 287</w:t>
            </w:r>
          </w:p>
        </w:tc>
      </w:tr>
      <w:tr w:rsidR="00D06FBE" w:rsidRPr="00D06FBE" w:rsidTr="00CB760B">
        <w:trPr>
          <w:trHeight w:val="255"/>
        </w:trPr>
        <w:tc>
          <w:tcPr>
            <w:tcW w:w="5260" w:type="dxa"/>
            <w:gridSpan w:val="2"/>
            <w:tcBorders>
              <w:top w:val="single" w:sz="8" w:space="0" w:color="auto"/>
              <w:left w:val="nil"/>
              <w:bottom w:val="single" w:sz="4" w:space="0" w:color="auto"/>
              <w:right w:val="nil"/>
            </w:tcBorders>
            <w:shd w:val="clear" w:color="auto" w:fill="auto"/>
            <w:noWrap/>
            <w:vAlign w:val="bottom"/>
            <w:hideMark/>
          </w:tcPr>
          <w:p w:rsidR="00D06FBE" w:rsidRPr="00CB760B" w:rsidRDefault="007207C4" w:rsidP="00D06FBE">
            <w:pPr>
              <w:overflowPunct/>
              <w:autoSpaceDE/>
              <w:autoSpaceDN/>
              <w:adjustRightInd/>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Итого</w:t>
            </w:r>
          </w:p>
        </w:tc>
        <w:tc>
          <w:tcPr>
            <w:tcW w:w="2268" w:type="dxa"/>
            <w:gridSpan w:val="2"/>
            <w:tcBorders>
              <w:top w:val="single" w:sz="8" w:space="0" w:color="auto"/>
              <w:left w:val="nil"/>
              <w:bottom w:val="single" w:sz="4" w:space="0" w:color="auto"/>
              <w:right w:val="nil"/>
            </w:tcBorders>
            <w:shd w:val="clear" w:color="auto" w:fill="auto"/>
            <w:noWrap/>
            <w:vAlign w:val="bottom"/>
            <w:hideMark/>
          </w:tcPr>
          <w:p w:rsidR="00D06FBE" w:rsidRPr="00CB760B" w:rsidRDefault="00D06FBE" w:rsidP="00D06FBE">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14 062 412</w:t>
            </w:r>
          </w:p>
        </w:tc>
        <w:tc>
          <w:tcPr>
            <w:tcW w:w="1559" w:type="dxa"/>
            <w:gridSpan w:val="2"/>
            <w:tcBorders>
              <w:top w:val="single" w:sz="8" w:space="0" w:color="auto"/>
              <w:left w:val="nil"/>
              <w:bottom w:val="single" w:sz="4" w:space="0" w:color="auto"/>
              <w:right w:val="nil"/>
            </w:tcBorders>
            <w:shd w:val="clear" w:color="auto" w:fill="auto"/>
            <w:noWrap/>
            <w:vAlign w:val="bottom"/>
            <w:hideMark/>
          </w:tcPr>
          <w:p w:rsidR="00D06FBE" w:rsidRPr="00CB760B" w:rsidRDefault="00D06FBE" w:rsidP="00D06FBE">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13 695 626</w:t>
            </w:r>
          </w:p>
        </w:tc>
      </w:tr>
      <w:tr w:rsidR="00D06FBE" w:rsidRPr="00D06FBE" w:rsidTr="00CB760B">
        <w:trPr>
          <w:trHeight w:val="255"/>
        </w:trPr>
        <w:tc>
          <w:tcPr>
            <w:tcW w:w="5260" w:type="dxa"/>
            <w:gridSpan w:val="2"/>
            <w:tcBorders>
              <w:top w:val="single" w:sz="4" w:space="0" w:color="auto"/>
              <w:left w:val="nil"/>
              <w:bottom w:val="nil"/>
              <w:right w:val="nil"/>
            </w:tcBorders>
            <w:shd w:val="clear" w:color="auto" w:fill="auto"/>
            <w:noWrap/>
            <w:vAlign w:val="bottom"/>
            <w:hideMark/>
          </w:tcPr>
          <w:p w:rsidR="00D06FBE" w:rsidRDefault="00D06FBE" w:rsidP="00D06FBE">
            <w:pPr>
              <w:overflowPunct/>
              <w:autoSpaceDE/>
              <w:autoSpaceDN/>
              <w:adjustRightInd/>
              <w:textAlignment w:val="auto"/>
              <w:rPr>
                <w:rFonts w:ascii="Arial CYR" w:hAnsi="Arial CYR" w:cs="Arial CYR"/>
                <w:color w:val="000000"/>
                <w:sz w:val="20"/>
                <w:szCs w:val="20"/>
                <w:lang w:val="ru-RU" w:eastAsia="ru-RU"/>
              </w:rPr>
            </w:pPr>
          </w:p>
          <w:p w:rsidR="007207C4" w:rsidRPr="00D06FBE" w:rsidRDefault="007207C4" w:rsidP="00D06FBE">
            <w:pPr>
              <w:overflowPunct/>
              <w:autoSpaceDE/>
              <w:autoSpaceDN/>
              <w:adjustRightInd/>
              <w:textAlignment w:val="auto"/>
              <w:rPr>
                <w:rFonts w:ascii="Arial CYR" w:hAnsi="Arial CYR" w:cs="Arial CYR"/>
                <w:color w:val="000000"/>
                <w:sz w:val="20"/>
                <w:szCs w:val="20"/>
                <w:lang w:val="ru-RU" w:eastAsia="ru-RU"/>
              </w:rPr>
            </w:pPr>
          </w:p>
        </w:tc>
        <w:tc>
          <w:tcPr>
            <w:tcW w:w="2268" w:type="dxa"/>
            <w:gridSpan w:val="2"/>
            <w:tcBorders>
              <w:top w:val="single" w:sz="4" w:space="0" w:color="auto"/>
              <w:left w:val="nil"/>
              <w:bottom w:val="nil"/>
              <w:right w:val="nil"/>
            </w:tcBorders>
            <w:shd w:val="clear" w:color="auto" w:fill="auto"/>
            <w:noWrap/>
            <w:vAlign w:val="bottom"/>
            <w:hideMark/>
          </w:tcPr>
          <w:p w:rsidR="00D06FBE" w:rsidRPr="00D06FBE" w:rsidRDefault="00D06FBE" w:rsidP="00D06FBE">
            <w:pPr>
              <w:overflowPunct/>
              <w:autoSpaceDE/>
              <w:autoSpaceDN/>
              <w:adjustRightInd/>
              <w:textAlignment w:val="auto"/>
              <w:rPr>
                <w:rFonts w:ascii="Arial CYR" w:hAnsi="Arial CYR" w:cs="Arial CYR"/>
                <w:color w:val="000000"/>
                <w:sz w:val="20"/>
                <w:szCs w:val="20"/>
                <w:lang w:val="ru-RU" w:eastAsia="ru-RU"/>
              </w:rPr>
            </w:pPr>
          </w:p>
        </w:tc>
        <w:tc>
          <w:tcPr>
            <w:tcW w:w="1559" w:type="dxa"/>
            <w:gridSpan w:val="2"/>
            <w:tcBorders>
              <w:top w:val="single" w:sz="4" w:space="0" w:color="auto"/>
              <w:left w:val="nil"/>
              <w:bottom w:val="nil"/>
              <w:right w:val="nil"/>
            </w:tcBorders>
            <w:shd w:val="clear" w:color="auto" w:fill="auto"/>
            <w:noWrap/>
            <w:vAlign w:val="bottom"/>
            <w:hideMark/>
          </w:tcPr>
          <w:p w:rsidR="00D06FBE" w:rsidRPr="00D06FBE" w:rsidRDefault="00D06FBE" w:rsidP="00D06FBE">
            <w:pPr>
              <w:overflowPunct/>
              <w:autoSpaceDE/>
              <w:autoSpaceDN/>
              <w:adjustRightInd/>
              <w:textAlignment w:val="auto"/>
              <w:rPr>
                <w:rFonts w:ascii="Arial CYR" w:hAnsi="Arial CYR" w:cs="Arial CYR"/>
                <w:color w:val="000000"/>
                <w:sz w:val="20"/>
                <w:szCs w:val="20"/>
                <w:lang w:val="ru-RU" w:eastAsia="ru-RU"/>
              </w:rPr>
            </w:pPr>
          </w:p>
        </w:tc>
      </w:tr>
      <w:tr w:rsidR="00CB760B" w:rsidRPr="00F93FFE" w:rsidTr="00065295">
        <w:trPr>
          <w:trHeight w:val="255"/>
        </w:trPr>
        <w:tc>
          <w:tcPr>
            <w:tcW w:w="9087" w:type="dxa"/>
            <w:gridSpan w:val="6"/>
            <w:tcBorders>
              <w:top w:val="nil"/>
              <w:left w:val="nil"/>
              <w:bottom w:val="nil"/>
              <w:right w:val="nil"/>
            </w:tcBorders>
            <w:shd w:val="clear" w:color="auto" w:fill="auto"/>
            <w:noWrap/>
            <w:vAlign w:val="bottom"/>
            <w:hideMark/>
          </w:tcPr>
          <w:p w:rsidR="00CB760B" w:rsidRPr="00D06FBE" w:rsidRDefault="00CB760B" w:rsidP="00D06FBE">
            <w:pPr>
              <w:overflowPunct/>
              <w:autoSpaceDE/>
              <w:autoSpaceDN/>
              <w:adjustRightInd/>
              <w:textAlignment w:val="auto"/>
              <w:rPr>
                <w:rFonts w:ascii="Arial CYR" w:hAnsi="Arial CYR" w:cs="Arial CYR"/>
                <w:b/>
                <w:bCs/>
                <w:color w:val="000000"/>
                <w:sz w:val="20"/>
                <w:szCs w:val="20"/>
                <w:lang w:val="ru-RU" w:eastAsia="ru-RU"/>
              </w:rPr>
            </w:pPr>
            <w:r w:rsidRPr="00D06FBE">
              <w:rPr>
                <w:rFonts w:ascii="Arial CYR" w:hAnsi="Arial CYR" w:cs="Arial CYR"/>
                <w:b/>
                <w:bCs/>
                <w:color w:val="000000"/>
                <w:sz w:val="20"/>
                <w:szCs w:val="20"/>
                <w:lang w:val="ru-RU" w:eastAsia="ru-RU"/>
              </w:rPr>
              <w:t>Средства клиентов по видам деятельности (отраслям)</w:t>
            </w:r>
            <w:r>
              <w:rPr>
                <w:rFonts w:ascii="Arial CYR" w:hAnsi="Arial CYR" w:cs="Arial CYR"/>
                <w:b/>
                <w:bCs/>
                <w:color w:val="000000"/>
                <w:sz w:val="20"/>
                <w:szCs w:val="20"/>
                <w:lang w:val="ru-RU" w:eastAsia="ru-RU"/>
              </w:rPr>
              <w:t>:</w:t>
            </w:r>
          </w:p>
        </w:tc>
      </w:tr>
      <w:tr w:rsidR="00D06FBE" w:rsidRPr="00CB760B" w:rsidTr="00CB760B">
        <w:trPr>
          <w:trHeight w:val="270"/>
        </w:trPr>
        <w:tc>
          <w:tcPr>
            <w:tcW w:w="5260" w:type="dxa"/>
            <w:gridSpan w:val="2"/>
            <w:tcBorders>
              <w:top w:val="nil"/>
              <w:left w:val="nil"/>
              <w:bottom w:val="single" w:sz="4" w:space="0" w:color="auto"/>
              <w:right w:val="nil"/>
            </w:tcBorders>
            <w:shd w:val="clear" w:color="auto" w:fill="auto"/>
            <w:noWrap/>
            <w:vAlign w:val="bottom"/>
            <w:hideMark/>
          </w:tcPr>
          <w:p w:rsidR="00D06FBE" w:rsidRPr="00CB760B" w:rsidRDefault="00D06FBE" w:rsidP="00D06FBE">
            <w:pPr>
              <w:overflowPunct/>
              <w:autoSpaceDE/>
              <w:autoSpaceDN/>
              <w:adjustRightInd/>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 </w:t>
            </w:r>
          </w:p>
        </w:tc>
        <w:tc>
          <w:tcPr>
            <w:tcW w:w="2268" w:type="dxa"/>
            <w:gridSpan w:val="2"/>
            <w:tcBorders>
              <w:top w:val="nil"/>
              <w:left w:val="nil"/>
              <w:bottom w:val="single" w:sz="8" w:space="0" w:color="auto"/>
              <w:right w:val="nil"/>
            </w:tcBorders>
            <w:shd w:val="clear" w:color="auto" w:fill="auto"/>
            <w:noWrap/>
            <w:vAlign w:val="bottom"/>
            <w:hideMark/>
          </w:tcPr>
          <w:p w:rsidR="007207C4" w:rsidRPr="00CB760B" w:rsidRDefault="007207C4" w:rsidP="00D06FBE">
            <w:pPr>
              <w:overflowPunct/>
              <w:autoSpaceDE/>
              <w:autoSpaceDN/>
              <w:adjustRightInd/>
              <w:jc w:val="center"/>
              <w:textAlignment w:val="auto"/>
              <w:rPr>
                <w:rFonts w:ascii="Arial CYR" w:hAnsi="Arial CYR" w:cs="Arial CYR"/>
                <w:b/>
                <w:bCs/>
                <w:color w:val="000000"/>
                <w:sz w:val="16"/>
                <w:szCs w:val="16"/>
                <w:lang w:val="ru-RU" w:eastAsia="ru-RU"/>
              </w:rPr>
            </w:pPr>
          </w:p>
          <w:p w:rsidR="00D06FBE" w:rsidRPr="00CB760B" w:rsidRDefault="00D06FBE" w:rsidP="00D06FBE">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1 июля 2013</w:t>
            </w:r>
          </w:p>
        </w:tc>
        <w:tc>
          <w:tcPr>
            <w:tcW w:w="1559" w:type="dxa"/>
            <w:gridSpan w:val="2"/>
            <w:tcBorders>
              <w:top w:val="nil"/>
              <w:left w:val="nil"/>
              <w:bottom w:val="single" w:sz="8" w:space="0" w:color="auto"/>
              <w:right w:val="nil"/>
            </w:tcBorders>
            <w:shd w:val="clear" w:color="auto" w:fill="auto"/>
            <w:noWrap/>
            <w:vAlign w:val="bottom"/>
            <w:hideMark/>
          </w:tcPr>
          <w:p w:rsidR="00D06FBE" w:rsidRPr="00CB760B" w:rsidRDefault="00D06FBE" w:rsidP="00D06FBE">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1 июля 2014</w:t>
            </w:r>
          </w:p>
        </w:tc>
      </w:tr>
      <w:tr w:rsidR="00D06FBE" w:rsidRPr="00CB760B" w:rsidTr="00CB760B">
        <w:trPr>
          <w:trHeight w:val="255"/>
        </w:trPr>
        <w:tc>
          <w:tcPr>
            <w:tcW w:w="5260" w:type="dxa"/>
            <w:gridSpan w:val="2"/>
            <w:tcBorders>
              <w:top w:val="nil"/>
              <w:left w:val="nil"/>
              <w:bottom w:val="nil"/>
              <w:right w:val="nil"/>
            </w:tcBorders>
            <w:shd w:val="clear" w:color="auto" w:fill="auto"/>
            <w:noWrap/>
            <w:vAlign w:val="bottom"/>
            <w:hideMark/>
          </w:tcPr>
          <w:p w:rsidR="00D06FBE" w:rsidRPr="00CB760B" w:rsidRDefault="00D06FBE" w:rsidP="00D06FBE">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Физические лица</w:t>
            </w:r>
          </w:p>
        </w:tc>
        <w:tc>
          <w:tcPr>
            <w:tcW w:w="2268" w:type="dxa"/>
            <w:gridSpan w:val="2"/>
            <w:tcBorders>
              <w:top w:val="nil"/>
              <w:left w:val="nil"/>
              <w:bottom w:val="nil"/>
              <w:right w:val="nil"/>
            </w:tcBorders>
            <w:shd w:val="clear" w:color="auto" w:fill="auto"/>
            <w:noWrap/>
            <w:vAlign w:val="bottom"/>
            <w:hideMark/>
          </w:tcPr>
          <w:p w:rsidR="00D06FBE" w:rsidRPr="00CB760B" w:rsidRDefault="00D06FBE" w:rsidP="00D06FBE">
            <w:pPr>
              <w:overflowPunct/>
              <w:autoSpaceDE/>
              <w:autoSpaceDN/>
              <w:adjustRightInd/>
              <w:jc w:val="center"/>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10 090 152</w:t>
            </w:r>
          </w:p>
        </w:tc>
        <w:tc>
          <w:tcPr>
            <w:tcW w:w="1559" w:type="dxa"/>
            <w:gridSpan w:val="2"/>
            <w:tcBorders>
              <w:top w:val="nil"/>
              <w:left w:val="nil"/>
              <w:bottom w:val="nil"/>
              <w:right w:val="nil"/>
            </w:tcBorders>
            <w:shd w:val="clear" w:color="auto" w:fill="auto"/>
            <w:noWrap/>
            <w:vAlign w:val="bottom"/>
            <w:hideMark/>
          </w:tcPr>
          <w:p w:rsidR="00D06FBE" w:rsidRPr="00CB760B" w:rsidRDefault="00D06FBE" w:rsidP="00D06FBE">
            <w:pPr>
              <w:overflowPunct/>
              <w:autoSpaceDE/>
              <w:autoSpaceDN/>
              <w:adjustRightInd/>
              <w:jc w:val="center"/>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9 934 217</w:t>
            </w:r>
          </w:p>
        </w:tc>
      </w:tr>
      <w:tr w:rsidR="00D06FBE" w:rsidRPr="00CB760B" w:rsidTr="00CB760B">
        <w:trPr>
          <w:trHeight w:val="255"/>
        </w:trPr>
        <w:tc>
          <w:tcPr>
            <w:tcW w:w="5260" w:type="dxa"/>
            <w:gridSpan w:val="2"/>
            <w:tcBorders>
              <w:top w:val="nil"/>
              <w:left w:val="nil"/>
              <w:bottom w:val="nil"/>
              <w:right w:val="nil"/>
            </w:tcBorders>
            <w:shd w:val="clear" w:color="auto" w:fill="auto"/>
            <w:noWrap/>
            <w:vAlign w:val="bottom"/>
            <w:hideMark/>
          </w:tcPr>
          <w:p w:rsidR="00D06FBE" w:rsidRPr="00CB760B" w:rsidRDefault="00D06FBE" w:rsidP="00D06FBE">
            <w:pPr>
              <w:overflowPunct/>
              <w:autoSpaceDE/>
              <w:autoSpaceDN/>
              <w:adjustRightInd/>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Обрабатывающее производство</w:t>
            </w:r>
          </w:p>
        </w:tc>
        <w:tc>
          <w:tcPr>
            <w:tcW w:w="2268" w:type="dxa"/>
            <w:gridSpan w:val="2"/>
            <w:tcBorders>
              <w:top w:val="nil"/>
              <w:left w:val="nil"/>
              <w:bottom w:val="nil"/>
              <w:right w:val="nil"/>
            </w:tcBorders>
            <w:shd w:val="clear" w:color="auto" w:fill="auto"/>
            <w:noWrap/>
            <w:vAlign w:val="bottom"/>
            <w:hideMark/>
          </w:tcPr>
          <w:p w:rsidR="00D06FBE" w:rsidRPr="00CB760B" w:rsidRDefault="00D06FBE" w:rsidP="00D06FBE">
            <w:pPr>
              <w:overflowPunct/>
              <w:autoSpaceDE/>
              <w:autoSpaceDN/>
              <w:adjustRightInd/>
              <w:jc w:val="center"/>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1 033 044</w:t>
            </w:r>
          </w:p>
        </w:tc>
        <w:tc>
          <w:tcPr>
            <w:tcW w:w="1559" w:type="dxa"/>
            <w:gridSpan w:val="2"/>
            <w:tcBorders>
              <w:top w:val="nil"/>
              <w:left w:val="nil"/>
              <w:bottom w:val="nil"/>
              <w:right w:val="nil"/>
            </w:tcBorders>
            <w:shd w:val="clear" w:color="auto" w:fill="auto"/>
            <w:noWrap/>
            <w:vAlign w:val="bottom"/>
            <w:hideMark/>
          </w:tcPr>
          <w:p w:rsidR="00D06FBE" w:rsidRPr="00CB760B" w:rsidRDefault="00D06FBE" w:rsidP="00D06FBE">
            <w:pPr>
              <w:overflowPunct/>
              <w:autoSpaceDE/>
              <w:autoSpaceDN/>
              <w:adjustRightInd/>
              <w:jc w:val="center"/>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744 710</w:t>
            </w:r>
          </w:p>
        </w:tc>
      </w:tr>
      <w:tr w:rsidR="00D06FBE" w:rsidRPr="00CB760B" w:rsidTr="00CB760B">
        <w:trPr>
          <w:trHeight w:val="255"/>
        </w:trPr>
        <w:tc>
          <w:tcPr>
            <w:tcW w:w="5260" w:type="dxa"/>
            <w:gridSpan w:val="2"/>
            <w:tcBorders>
              <w:top w:val="nil"/>
              <w:left w:val="nil"/>
              <w:bottom w:val="nil"/>
              <w:right w:val="nil"/>
            </w:tcBorders>
            <w:shd w:val="clear" w:color="auto" w:fill="auto"/>
            <w:noWrap/>
            <w:vAlign w:val="bottom"/>
            <w:hideMark/>
          </w:tcPr>
          <w:p w:rsidR="00D06FBE" w:rsidRPr="00CB760B" w:rsidRDefault="00D06FBE" w:rsidP="00D06FBE">
            <w:pPr>
              <w:overflowPunct/>
              <w:autoSpaceDE/>
              <w:autoSpaceDN/>
              <w:adjustRightInd/>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Торговля</w:t>
            </w:r>
          </w:p>
        </w:tc>
        <w:tc>
          <w:tcPr>
            <w:tcW w:w="2268" w:type="dxa"/>
            <w:gridSpan w:val="2"/>
            <w:tcBorders>
              <w:top w:val="nil"/>
              <w:left w:val="nil"/>
              <w:bottom w:val="nil"/>
              <w:right w:val="nil"/>
            </w:tcBorders>
            <w:shd w:val="clear" w:color="auto" w:fill="auto"/>
            <w:noWrap/>
            <w:vAlign w:val="bottom"/>
            <w:hideMark/>
          </w:tcPr>
          <w:p w:rsidR="00D06FBE" w:rsidRPr="00CB760B" w:rsidRDefault="00D06FBE" w:rsidP="00D06FBE">
            <w:pPr>
              <w:overflowPunct/>
              <w:autoSpaceDE/>
              <w:autoSpaceDN/>
              <w:adjustRightInd/>
              <w:jc w:val="center"/>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602 076</w:t>
            </w:r>
          </w:p>
        </w:tc>
        <w:tc>
          <w:tcPr>
            <w:tcW w:w="1559" w:type="dxa"/>
            <w:gridSpan w:val="2"/>
            <w:tcBorders>
              <w:top w:val="nil"/>
              <w:left w:val="nil"/>
              <w:bottom w:val="nil"/>
              <w:right w:val="nil"/>
            </w:tcBorders>
            <w:shd w:val="clear" w:color="auto" w:fill="auto"/>
            <w:noWrap/>
            <w:vAlign w:val="bottom"/>
            <w:hideMark/>
          </w:tcPr>
          <w:p w:rsidR="00D06FBE" w:rsidRPr="00CB760B" w:rsidRDefault="00D06FBE" w:rsidP="00D06FBE">
            <w:pPr>
              <w:overflowPunct/>
              <w:autoSpaceDE/>
              <w:autoSpaceDN/>
              <w:adjustRightInd/>
              <w:jc w:val="center"/>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652 331</w:t>
            </w:r>
          </w:p>
        </w:tc>
      </w:tr>
      <w:tr w:rsidR="00D06FBE" w:rsidRPr="00CB760B" w:rsidTr="00CB760B">
        <w:trPr>
          <w:trHeight w:val="255"/>
        </w:trPr>
        <w:tc>
          <w:tcPr>
            <w:tcW w:w="5260" w:type="dxa"/>
            <w:gridSpan w:val="2"/>
            <w:tcBorders>
              <w:top w:val="nil"/>
              <w:left w:val="nil"/>
              <w:bottom w:val="nil"/>
              <w:right w:val="nil"/>
            </w:tcBorders>
            <w:shd w:val="clear" w:color="auto" w:fill="auto"/>
            <w:noWrap/>
            <w:vAlign w:val="bottom"/>
            <w:hideMark/>
          </w:tcPr>
          <w:p w:rsidR="00D06FBE" w:rsidRPr="00CB760B" w:rsidRDefault="00D06FBE" w:rsidP="00D06FBE">
            <w:pPr>
              <w:overflowPunct/>
              <w:autoSpaceDE/>
              <w:autoSpaceDN/>
              <w:adjustRightInd/>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Операции с недвижимым имуществом</w:t>
            </w:r>
          </w:p>
        </w:tc>
        <w:tc>
          <w:tcPr>
            <w:tcW w:w="2268" w:type="dxa"/>
            <w:gridSpan w:val="2"/>
            <w:tcBorders>
              <w:top w:val="nil"/>
              <w:left w:val="nil"/>
              <w:bottom w:val="nil"/>
              <w:right w:val="nil"/>
            </w:tcBorders>
            <w:shd w:val="clear" w:color="auto" w:fill="auto"/>
            <w:noWrap/>
            <w:vAlign w:val="bottom"/>
            <w:hideMark/>
          </w:tcPr>
          <w:p w:rsidR="00D06FBE" w:rsidRPr="00CB760B" w:rsidRDefault="00D06FBE" w:rsidP="00D06FBE">
            <w:pPr>
              <w:overflowPunct/>
              <w:autoSpaceDE/>
              <w:autoSpaceDN/>
              <w:adjustRightInd/>
              <w:jc w:val="center"/>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532 166</w:t>
            </w:r>
          </w:p>
        </w:tc>
        <w:tc>
          <w:tcPr>
            <w:tcW w:w="1559" w:type="dxa"/>
            <w:gridSpan w:val="2"/>
            <w:tcBorders>
              <w:top w:val="nil"/>
              <w:left w:val="nil"/>
              <w:bottom w:val="nil"/>
              <w:right w:val="nil"/>
            </w:tcBorders>
            <w:shd w:val="clear" w:color="auto" w:fill="auto"/>
            <w:noWrap/>
            <w:vAlign w:val="bottom"/>
            <w:hideMark/>
          </w:tcPr>
          <w:p w:rsidR="00D06FBE" w:rsidRPr="00CB760B" w:rsidRDefault="00D06FBE" w:rsidP="00D06FBE">
            <w:pPr>
              <w:overflowPunct/>
              <w:autoSpaceDE/>
              <w:autoSpaceDN/>
              <w:adjustRightInd/>
              <w:jc w:val="center"/>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389 757</w:t>
            </w:r>
          </w:p>
        </w:tc>
      </w:tr>
      <w:tr w:rsidR="00D06FBE" w:rsidRPr="00CB760B" w:rsidTr="00CB760B">
        <w:trPr>
          <w:trHeight w:val="255"/>
        </w:trPr>
        <w:tc>
          <w:tcPr>
            <w:tcW w:w="5260" w:type="dxa"/>
            <w:gridSpan w:val="2"/>
            <w:tcBorders>
              <w:top w:val="nil"/>
              <w:left w:val="nil"/>
              <w:bottom w:val="nil"/>
              <w:right w:val="nil"/>
            </w:tcBorders>
            <w:shd w:val="clear" w:color="auto" w:fill="auto"/>
            <w:noWrap/>
            <w:vAlign w:val="bottom"/>
            <w:hideMark/>
          </w:tcPr>
          <w:p w:rsidR="00D06FBE" w:rsidRPr="00CB760B" w:rsidRDefault="00D06FBE" w:rsidP="00D06FBE">
            <w:pPr>
              <w:overflowPunct/>
              <w:autoSpaceDE/>
              <w:autoSpaceDN/>
              <w:adjustRightInd/>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Финансовая деятельность</w:t>
            </w:r>
          </w:p>
        </w:tc>
        <w:tc>
          <w:tcPr>
            <w:tcW w:w="2268" w:type="dxa"/>
            <w:gridSpan w:val="2"/>
            <w:tcBorders>
              <w:top w:val="nil"/>
              <w:left w:val="nil"/>
              <w:bottom w:val="nil"/>
              <w:right w:val="nil"/>
            </w:tcBorders>
            <w:shd w:val="clear" w:color="auto" w:fill="auto"/>
            <w:noWrap/>
            <w:vAlign w:val="bottom"/>
            <w:hideMark/>
          </w:tcPr>
          <w:p w:rsidR="00D06FBE" w:rsidRPr="00CB760B" w:rsidRDefault="00D06FBE" w:rsidP="00D06FBE">
            <w:pPr>
              <w:overflowPunct/>
              <w:autoSpaceDE/>
              <w:autoSpaceDN/>
              <w:adjustRightInd/>
              <w:jc w:val="center"/>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313 744</w:t>
            </w:r>
          </w:p>
        </w:tc>
        <w:tc>
          <w:tcPr>
            <w:tcW w:w="1559" w:type="dxa"/>
            <w:gridSpan w:val="2"/>
            <w:tcBorders>
              <w:top w:val="nil"/>
              <w:left w:val="nil"/>
              <w:bottom w:val="nil"/>
              <w:right w:val="nil"/>
            </w:tcBorders>
            <w:shd w:val="clear" w:color="auto" w:fill="auto"/>
            <w:noWrap/>
            <w:vAlign w:val="bottom"/>
            <w:hideMark/>
          </w:tcPr>
          <w:p w:rsidR="00D06FBE" w:rsidRPr="00CB760B" w:rsidRDefault="00D06FBE" w:rsidP="00D06FBE">
            <w:pPr>
              <w:overflowPunct/>
              <w:autoSpaceDE/>
              <w:autoSpaceDN/>
              <w:adjustRightInd/>
              <w:jc w:val="center"/>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396 467</w:t>
            </w:r>
          </w:p>
        </w:tc>
      </w:tr>
      <w:tr w:rsidR="00D06FBE" w:rsidRPr="00CB760B" w:rsidTr="00CB760B">
        <w:trPr>
          <w:trHeight w:val="255"/>
        </w:trPr>
        <w:tc>
          <w:tcPr>
            <w:tcW w:w="5260" w:type="dxa"/>
            <w:gridSpan w:val="2"/>
            <w:tcBorders>
              <w:top w:val="nil"/>
              <w:left w:val="nil"/>
              <w:bottom w:val="nil"/>
              <w:right w:val="nil"/>
            </w:tcBorders>
            <w:shd w:val="clear" w:color="auto" w:fill="auto"/>
            <w:noWrap/>
            <w:vAlign w:val="bottom"/>
            <w:hideMark/>
          </w:tcPr>
          <w:p w:rsidR="00D06FBE" w:rsidRPr="00CB760B" w:rsidRDefault="00D06FBE" w:rsidP="00D06FBE">
            <w:pPr>
              <w:overflowPunct/>
              <w:autoSpaceDE/>
              <w:autoSpaceDN/>
              <w:adjustRightInd/>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Прочие коммунальные, социальные и персональные услуги</w:t>
            </w:r>
          </w:p>
        </w:tc>
        <w:tc>
          <w:tcPr>
            <w:tcW w:w="2268" w:type="dxa"/>
            <w:gridSpan w:val="2"/>
            <w:tcBorders>
              <w:top w:val="nil"/>
              <w:left w:val="nil"/>
              <w:bottom w:val="nil"/>
              <w:right w:val="nil"/>
            </w:tcBorders>
            <w:shd w:val="clear" w:color="auto" w:fill="auto"/>
            <w:noWrap/>
            <w:vAlign w:val="bottom"/>
            <w:hideMark/>
          </w:tcPr>
          <w:p w:rsidR="00D06FBE" w:rsidRPr="00CB760B" w:rsidRDefault="00D06FBE" w:rsidP="00D06FBE">
            <w:pPr>
              <w:overflowPunct/>
              <w:autoSpaceDE/>
              <w:autoSpaceDN/>
              <w:adjustRightInd/>
              <w:jc w:val="center"/>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278 672</w:t>
            </w:r>
          </w:p>
        </w:tc>
        <w:tc>
          <w:tcPr>
            <w:tcW w:w="1559" w:type="dxa"/>
            <w:gridSpan w:val="2"/>
            <w:tcBorders>
              <w:top w:val="nil"/>
              <w:left w:val="nil"/>
              <w:bottom w:val="nil"/>
              <w:right w:val="nil"/>
            </w:tcBorders>
            <w:shd w:val="clear" w:color="auto" w:fill="auto"/>
            <w:noWrap/>
            <w:vAlign w:val="bottom"/>
            <w:hideMark/>
          </w:tcPr>
          <w:p w:rsidR="00D06FBE" w:rsidRPr="00CB760B" w:rsidRDefault="00D06FBE" w:rsidP="00D06FBE">
            <w:pPr>
              <w:overflowPunct/>
              <w:autoSpaceDE/>
              <w:autoSpaceDN/>
              <w:adjustRightInd/>
              <w:jc w:val="center"/>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425 346</w:t>
            </w:r>
          </w:p>
        </w:tc>
      </w:tr>
      <w:tr w:rsidR="00D06FBE" w:rsidRPr="00CB760B" w:rsidTr="00CB760B">
        <w:trPr>
          <w:trHeight w:val="255"/>
        </w:trPr>
        <w:tc>
          <w:tcPr>
            <w:tcW w:w="5260" w:type="dxa"/>
            <w:gridSpan w:val="2"/>
            <w:tcBorders>
              <w:top w:val="nil"/>
              <w:left w:val="nil"/>
              <w:bottom w:val="nil"/>
              <w:right w:val="nil"/>
            </w:tcBorders>
            <w:shd w:val="clear" w:color="auto" w:fill="auto"/>
            <w:noWrap/>
            <w:vAlign w:val="bottom"/>
            <w:hideMark/>
          </w:tcPr>
          <w:p w:rsidR="00D06FBE" w:rsidRPr="00CB760B" w:rsidRDefault="00D06FBE" w:rsidP="00D06FBE">
            <w:pPr>
              <w:overflowPunct/>
              <w:autoSpaceDE/>
              <w:autoSpaceDN/>
              <w:adjustRightInd/>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Гостиницы и рестораны</w:t>
            </w:r>
          </w:p>
        </w:tc>
        <w:tc>
          <w:tcPr>
            <w:tcW w:w="2268" w:type="dxa"/>
            <w:gridSpan w:val="2"/>
            <w:tcBorders>
              <w:top w:val="nil"/>
              <w:left w:val="nil"/>
              <w:bottom w:val="nil"/>
              <w:right w:val="nil"/>
            </w:tcBorders>
            <w:shd w:val="clear" w:color="auto" w:fill="auto"/>
            <w:noWrap/>
            <w:vAlign w:val="bottom"/>
            <w:hideMark/>
          </w:tcPr>
          <w:p w:rsidR="00D06FBE" w:rsidRPr="00CB760B" w:rsidRDefault="00D06FBE" w:rsidP="00D06FBE">
            <w:pPr>
              <w:overflowPunct/>
              <w:autoSpaceDE/>
              <w:autoSpaceDN/>
              <w:adjustRightInd/>
              <w:jc w:val="center"/>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118 566</w:t>
            </w:r>
          </w:p>
        </w:tc>
        <w:tc>
          <w:tcPr>
            <w:tcW w:w="1559" w:type="dxa"/>
            <w:gridSpan w:val="2"/>
            <w:tcBorders>
              <w:top w:val="nil"/>
              <w:left w:val="nil"/>
              <w:bottom w:val="nil"/>
              <w:right w:val="nil"/>
            </w:tcBorders>
            <w:shd w:val="clear" w:color="auto" w:fill="auto"/>
            <w:noWrap/>
            <w:vAlign w:val="bottom"/>
            <w:hideMark/>
          </w:tcPr>
          <w:p w:rsidR="00D06FBE" w:rsidRPr="00CB760B" w:rsidRDefault="00D06FBE" w:rsidP="00D06FBE">
            <w:pPr>
              <w:overflowPunct/>
              <w:autoSpaceDE/>
              <w:autoSpaceDN/>
              <w:adjustRightInd/>
              <w:jc w:val="center"/>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72 567</w:t>
            </w:r>
          </w:p>
        </w:tc>
      </w:tr>
      <w:tr w:rsidR="00D06FBE" w:rsidRPr="00CB760B" w:rsidTr="00CB760B">
        <w:trPr>
          <w:trHeight w:val="255"/>
        </w:trPr>
        <w:tc>
          <w:tcPr>
            <w:tcW w:w="5260" w:type="dxa"/>
            <w:gridSpan w:val="2"/>
            <w:tcBorders>
              <w:top w:val="nil"/>
              <w:left w:val="nil"/>
              <w:bottom w:val="nil"/>
              <w:right w:val="nil"/>
            </w:tcBorders>
            <w:shd w:val="clear" w:color="auto" w:fill="auto"/>
            <w:noWrap/>
            <w:vAlign w:val="bottom"/>
            <w:hideMark/>
          </w:tcPr>
          <w:p w:rsidR="00D06FBE" w:rsidRPr="00CB760B" w:rsidRDefault="00D06FBE" w:rsidP="00D06FBE">
            <w:pPr>
              <w:overflowPunct/>
              <w:autoSpaceDE/>
              <w:autoSpaceDN/>
              <w:adjustRightInd/>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Транспорт и связь</w:t>
            </w:r>
          </w:p>
        </w:tc>
        <w:tc>
          <w:tcPr>
            <w:tcW w:w="2268" w:type="dxa"/>
            <w:gridSpan w:val="2"/>
            <w:tcBorders>
              <w:top w:val="nil"/>
              <w:left w:val="nil"/>
              <w:bottom w:val="nil"/>
              <w:right w:val="nil"/>
            </w:tcBorders>
            <w:shd w:val="clear" w:color="auto" w:fill="auto"/>
            <w:noWrap/>
            <w:vAlign w:val="bottom"/>
            <w:hideMark/>
          </w:tcPr>
          <w:p w:rsidR="00D06FBE" w:rsidRPr="00CB760B" w:rsidRDefault="00D06FBE" w:rsidP="00D06FBE">
            <w:pPr>
              <w:overflowPunct/>
              <w:autoSpaceDE/>
              <w:autoSpaceDN/>
              <w:adjustRightInd/>
              <w:jc w:val="center"/>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81 352</w:t>
            </w:r>
          </w:p>
        </w:tc>
        <w:tc>
          <w:tcPr>
            <w:tcW w:w="1559" w:type="dxa"/>
            <w:gridSpan w:val="2"/>
            <w:tcBorders>
              <w:top w:val="nil"/>
              <w:left w:val="nil"/>
              <w:bottom w:val="nil"/>
              <w:right w:val="nil"/>
            </w:tcBorders>
            <w:shd w:val="clear" w:color="auto" w:fill="auto"/>
            <w:noWrap/>
            <w:vAlign w:val="bottom"/>
            <w:hideMark/>
          </w:tcPr>
          <w:p w:rsidR="00D06FBE" w:rsidRPr="00CB760B" w:rsidRDefault="00D06FBE" w:rsidP="00D06FBE">
            <w:pPr>
              <w:overflowPunct/>
              <w:autoSpaceDE/>
              <w:autoSpaceDN/>
              <w:adjustRightInd/>
              <w:jc w:val="center"/>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59 640</w:t>
            </w:r>
          </w:p>
        </w:tc>
      </w:tr>
      <w:tr w:rsidR="00D06FBE" w:rsidRPr="00CB760B" w:rsidTr="00CB760B">
        <w:trPr>
          <w:trHeight w:val="255"/>
        </w:trPr>
        <w:tc>
          <w:tcPr>
            <w:tcW w:w="5260" w:type="dxa"/>
            <w:gridSpan w:val="2"/>
            <w:tcBorders>
              <w:top w:val="nil"/>
              <w:left w:val="nil"/>
              <w:bottom w:val="nil"/>
              <w:right w:val="nil"/>
            </w:tcBorders>
            <w:shd w:val="clear" w:color="auto" w:fill="auto"/>
            <w:noWrap/>
            <w:vAlign w:val="bottom"/>
            <w:hideMark/>
          </w:tcPr>
          <w:p w:rsidR="00D06FBE" w:rsidRPr="00CB760B" w:rsidRDefault="00D06FBE" w:rsidP="00D06FBE">
            <w:pPr>
              <w:overflowPunct/>
              <w:autoSpaceDE/>
              <w:autoSpaceDN/>
              <w:adjustRightInd/>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Строительство</w:t>
            </w:r>
          </w:p>
        </w:tc>
        <w:tc>
          <w:tcPr>
            <w:tcW w:w="2268" w:type="dxa"/>
            <w:gridSpan w:val="2"/>
            <w:tcBorders>
              <w:top w:val="nil"/>
              <w:left w:val="nil"/>
              <w:bottom w:val="nil"/>
              <w:right w:val="nil"/>
            </w:tcBorders>
            <w:shd w:val="clear" w:color="auto" w:fill="auto"/>
            <w:noWrap/>
            <w:vAlign w:val="bottom"/>
            <w:hideMark/>
          </w:tcPr>
          <w:p w:rsidR="00D06FBE" w:rsidRPr="00CB760B" w:rsidRDefault="00D06FBE" w:rsidP="00D06FBE">
            <w:pPr>
              <w:overflowPunct/>
              <w:autoSpaceDE/>
              <w:autoSpaceDN/>
              <w:adjustRightInd/>
              <w:jc w:val="center"/>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60 298</w:t>
            </w:r>
          </w:p>
        </w:tc>
        <w:tc>
          <w:tcPr>
            <w:tcW w:w="1559" w:type="dxa"/>
            <w:gridSpan w:val="2"/>
            <w:tcBorders>
              <w:top w:val="nil"/>
              <w:left w:val="nil"/>
              <w:bottom w:val="nil"/>
              <w:right w:val="nil"/>
            </w:tcBorders>
            <w:shd w:val="clear" w:color="auto" w:fill="auto"/>
            <w:noWrap/>
            <w:vAlign w:val="bottom"/>
            <w:hideMark/>
          </w:tcPr>
          <w:p w:rsidR="00D06FBE" w:rsidRPr="00CB760B" w:rsidRDefault="00D06FBE" w:rsidP="00D06FBE">
            <w:pPr>
              <w:overflowPunct/>
              <w:autoSpaceDE/>
              <w:autoSpaceDN/>
              <w:adjustRightInd/>
              <w:jc w:val="center"/>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54 534</w:t>
            </w:r>
          </w:p>
        </w:tc>
      </w:tr>
      <w:tr w:rsidR="00D06FBE" w:rsidRPr="00CB760B" w:rsidTr="00CB760B">
        <w:trPr>
          <w:trHeight w:val="255"/>
        </w:trPr>
        <w:tc>
          <w:tcPr>
            <w:tcW w:w="5260" w:type="dxa"/>
            <w:gridSpan w:val="2"/>
            <w:tcBorders>
              <w:top w:val="nil"/>
              <w:left w:val="nil"/>
              <w:bottom w:val="nil"/>
              <w:right w:val="nil"/>
            </w:tcBorders>
            <w:shd w:val="clear" w:color="auto" w:fill="auto"/>
            <w:noWrap/>
            <w:vAlign w:val="bottom"/>
            <w:hideMark/>
          </w:tcPr>
          <w:p w:rsidR="00D06FBE" w:rsidRPr="00CB760B" w:rsidRDefault="00D06FBE" w:rsidP="00D06FBE">
            <w:pPr>
              <w:overflowPunct/>
              <w:autoSpaceDE/>
              <w:autoSpaceDN/>
              <w:adjustRightInd/>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Сельское хозяйство</w:t>
            </w:r>
          </w:p>
        </w:tc>
        <w:tc>
          <w:tcPr>
            <w:tcW w:w="2268" w:type="dxa"/>
            <w:gridSpan w:val="2"/>
            <w:tcBorders>
              <w:top w:val="nil"/>
              <w:left w:val="nil"/>
              <w:bottom w:val="nil"/>
              <w:right w:val="nil"/>
            </w:tcBorders>
            <w:shd w:val="clear" w:color="auto" w:fill="auto"/>
            <w:noWrap/>
            <w:vAlign w:val="bottom"/>
            <w:hideMark/>
          </w:tcPr>
          <w:p w:rsidR="00D06FBE" w:rsidRPr="00CB760B" w:rsidRDefault="00D06FBE" w:rsidP="00D06FBE">
            <w:pPr>
              <w:overflowPunct/>
              <w:autoSpaceDE/>
              <w:autoSpaceDN/>
              <w:adjustRightInd/>
              <w:jc w:val="center"/>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46 808</w:t>
            </w:r>
          </w:p>
        </w:tc>
        <w:tc>
          <w:tcPr>
            <w:tcW w:w="1559" w:type="dxa"/>
            <w:gridSpan w:val="2"/>
            <w:tcBorders>
              <w:top w:val="nil"/>
              <w:left w:val="nil"/>
              <w:bottom w:val="nil"/>
              <w:right w:val="nil"/>
            </w:tcBorders>
            <w:shd w:val="clear" w:color="auto" w:fill="auto"/>
            <w:noWrap/>
            <w:vAlign w:val="bottom"/>
            <w:hideMark/>
          </w:tcPr>
          <w:p w:rsidR="00D06FBE" w:rsidRPr="00CB760B" w:rsidRDefault="00D06FBE" w:rsidP="00D06FBE">
            <w:pPr>
              <w:overflowPunct/>
              <w:autoSpaceDE/>
              <w:autoSpaceDN/>
              <w:adjustRightInd/>
              <w:jc w:val="center"/>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89 554</w:t>
            </w:r>
          </w:p>
        </w:tc>
      </w:tr>
      <w:tr w:rsidR="00D06FBE" w:rsidRPr="00CB760B" w:rsidTr="00CB760B">
        <w:trPr>
          <w:trHeight w:val="255"/>
        </w:trPr>
        <w:tc>
          <w:tcPr>
            <w:tcW w:w="5260" w:type="dxa"/>
            <w:gridSpan w:val="2"/>
            <w:tcBorders>
              <w:top w:val="nil"/>
              <w:left w:val="nil"/>
              <w:bottom w:val="nil"/>
              <w:right w:val="nil"/>
            </w:tcBorders>
            <w:shd w:val="clear" w:color="auto" w:fill="auto"/>
            <w:noWrap/>
            <w:vAlign w:val="bottom"/>
            <w:hideMark/>
          </w:tcPr>
          <w:p w:rsidR="00D06FBE" w:rsidRPr="00CB760B" w:rsidRDefault="00D06FBE" w:rsidP="00D06FBE">
            <w:pPr>
              <w:overflowPunct/>
              <w:autoSpaceDE/>
              <w:autoSpaceDN/>
              <w:adjustRightInd/>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Образование</w:t>
            </w:r>
          </w:p>
        </w:tc>
        <w:tc>
          <w:tcPr>
            <w:tcW w:w="2268" w:type="dxa"/>
            <w:gridSpan w:val="2"/>
            <w:tcBorders>
              <w:top w:val="nil"/>
              <w:left w:val="nil"/>
              <w:bottom w:val="nil"/>
              <w:right w:val="nil"/>
            </w:tcBorders>
            <w:shd w:val="clear" w:color="auto" w:fill="auto"/>
            <w:noWrap/>
            <w:vAlign w:val="bottom"/>
            <w:hideMark/>
          </w:tcPr>
          <w:p w:rsidR="00D06FBE" w:rsidRPr="00CB760B" w:rsidRDefault="00D06FBE" w:rsidP="00D06FBE">
            <w:pPr>
              <w:overflowPunct/>
              <w:autoSpaceDE/>
              <w:autoSpaceDN/>
              <w:adjustRightInd/>
              <w:jc w:val="center"/>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20 724</w:t>
            </w:r>
          </w:p>
        </w:tc>
        <w:tc>
          <w:tcPr>
            <w:tcW w:w="1559" w:type="dxa"/>
            <w:gridSpan w:val="2"/>
            <w:tcBorders>
              <w:top w:val="nil"/>
              <w:left w:val="nil"/>
              <w:bottom w:val="nil"/>
              <w:right w:val="nil"/>
            </w:tcBorders>
            <w:shd w:val="clear" w:color="auto" w:fill="auto"/>
            <w:noWrap/>
            <w:vAlign w:val="bottom"/>
            <w:hideMark/>
          </w:tcPr>
          <w:p w:rsidR="00D06FBE" w:rsidRPr="00CB760B" w:rsidRDefault="00D06FBE" w:rsidP="00D06FBE">
            <w:pPr>
              <w:overflowPunct/>
              <w:autoSpaceDE/>
              <w:autoSpaceDN/>
              <w:adjustRightInd/>
              <w:jc w:val="center"/>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16 647</w:t>
            </w:r>
          </w:p>
        </w:tc>
      </w:tr>
      <w:tr w:rsidR="00D06FBE" w:rsidRPr="00CB760B" w:rsidTr="00CB760B">
        <w:trPr>
          <w:trHeight w:val="255"/>
        </w:trPr>
        <w:tc>
          <w:tcPr>
            <w:tcW w:w="5260" w:type="dxa"/>
            <w:gridSpan w:val="2"/>
            <w:tcBorders>
              <w:top w:val="nil"/>
              <w:left w:val="nil"/>
              <w:bottom w:val="nil"/>
              <w:right w:val="nil"/>
            </w:tcBorders>
            <w:shd w:val="clear" w:color="auto" w:fill="auto"/>
            <w:noWrap/>
            <w:vAlign w:val="bottom"/>
            <w:hideMark/>
          </w:tcPr>
          <w:p w:rsidR="00D06FBE" w:rsidRPr="00CB760B" w:rsidRDefault="00D06FBE" w:rsidP="00D06FBE">
            <w:pPr>
              <w:overflowPunct/>
              <w:autoSpaceDE/>
              <w:autoSpaceDN/>
              <w:adjustRightInd/>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 xml:space="preserve">Здравоохранение </w:t>
            </w:r>
          </w:p>
        </w:tc>
        <w:tc>
          <w:tcPr>
            <w:tcW w:w="2268" w:type="dxa"/>
            <w:gridSpan w:val="2"/>
            <w:tcBorders>
              <w:top w:val="nil"/>
              <w:left w:val="nil"/>
              <w:bottom w:val="nil"/>
              <w:right w:val="nil"/>
            </w:tcBorders>
            <w:shd w:val="clear" w:color="auto" w:fill="auto"/>
            <w:noWrap/>
            <w:vAlign w:val="bottom"/>
            <w:hideMark/>
          </w:tcPr>
          <w:p w:rsidR="00D06FBE" w:rsidRPr="00CB760B" w:rsidRDefault="00D06FBE" w:rsidP="00D06FBE">
            <w:pPr>
              <w:overflowPunct/>
              <w:autoSpaceDE/>
              <w:autoSpaceDN/>
              <w:adjustRightInd/>
              <w:jc w:val="center"/>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16 948</w:t>
            </w:r>
          </w:p>
        </w:tc>
        <w:tc>
          <w:tcPr>
            <w:tcW w:w="1559" w:type="dxa"/>
            <w:gridSpan w:val="2"/>
            <w:tcBorders>
              <w:top w:val="nil"/>
              <w:left w:val="nil"/>
              <w:bottom w:val="nil"/>
              <w:right w:val="nil"/>
            </w:tcBorders>
            <w:shd w:val="clear" w:color="auto" w:fill="auto"/>
            <w:noWrap/>
            <w:vAlign w:val="bottom"/>
            <w:hideMark/>
          </w:tcPr>
          <w:p w:rsidR="00D06FBE" w:rsidRPr="00CB760B" w:rsidRDefault="00D06FBE" w:rsidP="00D06FBE">
            <w:pPr>
              <w:overflowPunct/>
              <w:autoSpaceDE/>
              <w:autoSpaceDN/>
              <w:adjustRightInd/>
              <w:jc w:val="center"/>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12 804</w:t>
            </w:r>
          </w:p>
        </w:tc>
      </w:tr>
      <w:tr w:rsidR="00D06FBE" w:rsidRPr="00CB760B" w:rsidTr="00CB760B">
        <w:trPr>
          <w:trHeight w:val="255"/>
        </w:trPr>
        <w:tc>
          <w:tcPr>
            <w:tcW w:w="5260" w:type="dxa"/>
            <w:gridSpan w:val="2"/>
            <w:tcBorders>
              <w:top w:val="nil"/>
              <w:left w:val="nil"/>
              <w:bottom w:val="nil"/>
              <w:right w:val="nil"/>
            </w:tcBorders>
            <w:shd w:val="clear" w:color="auto" w:fill="auto"/>
            <w:noWrap/>
            <w:vAlign w:val="bottom"/>
            <w:hideMark/>
          </w:tcPr>
          <w:p w:rsidR="00D06FBE" w:rsidRPr="00CB760B" w:rsidRDefault="00D06FBE" w:rsidP="00D06FBE">
            <w:pPr>
              <w:overflowPunct/>
              <w:autoSpaceDE/>
              <w:autoSpaceDN/>
              <w:adjustRightInd/>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Производство и распределение эл/эн, газа и воды</w:t>
            </w:r>
          </w:p>
        </w:tc>
        <w:tc>
          <w:tcPr>
            <w:tcW w:w="2268" w:type="dxa"/>
            <w:gridSpan w:val="2"/>
            <w:tcBorders>
              <w:top w:val="nil"/>
              <w:left w:val="nil"/>
              <w:bottom w:val="nil"/>
              <w:right w:val="nil"/>
            </w:tcBorders>
            <w:shd w:val="clear" w:color="auto" w:fill="auto"/>
            <w:noWrap/>
            <w:vAlign w:val="bottom"/>
            <w:hideMark/>
          </w:tcPr>
          <w:p w:rsidR="00D06FBE" w:rsidRPr="00CB760B" w:rsidRDefault="00D06FBE" w:rsidP="00D06FBE">
            <w:pPr>
              <w:overflowPunct/>
              <w:autoSpaceDE/>
              <w:autoSpaceDN/>
              <w:adjustRightInd/>
              <w:jc w:val="center"/>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8 967</w:t>
            </w:r>
          </w:p>
        </w:tc>
        <w:tc>
          <w:tcPr>
            <w:tcW w:w="1559" w:type="dxa"/>
            <w:gridSpan w:val="2"/>
            <w:tcBorders>
              <w:top w:val="nil"/>
              <w:left w:val="nil"/>
              <w:bottom w:val="nil"/>
              <w:right w:val="nil"/>
            </w:tcBorders>
            <w:shd w:val="clear" w:color="auto" w:fill="auto"/>
            <w:noWrap/>
            <w:vAlign w:val="bottom"/>
            <w:hideMark/>
          </w:tcPr>
          <w:p w:rsidR="00D06FBE" w:rsidRPr="00CB760B" w:rsidRDefault="00D06FBE" w:rsidP="00D06FBE">
            <w:pPr>
              <w:overflowPunct/>
              <w:autoSpaceDE/>
              <w:autoSpaceDN/>
              <w:adjustRightInd/>
              <w:jc w:val="center"/>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7 625</w:t>
            </w:r>
          </w:p>
        </w:tc>
      </w:tr>
      <w:tr w:rsidR="00D06FBE" w:rsidRPr="00CB760B" w:rsidTr="00CB760B">
        <w:trPr>
          <w:trHeight w:val="255"/>
        </w:trPr>
        <w:tc>
          <w:tcPr>
            <w:tcW w:w="5260" w:type="dxa"/>
            <w:gridSpan w:val="2"/>
            <w:tcBorders>
              <w:top w:val="nil"/>
              <w:left w:val="nil"/>
              <w:bottom w:val="single" w:sz="4" w:space="0" w:color="auto"/>
              <w:right w:val="nil"/>
            </w:tcBorders>
            <w:shd w:val="clear" w:color="auto" w:fill="auto"/>
            <w:noWrap/>
            <w:vAlign w:val="bottom"/>
            <w:hideMark/>
          </w:tcPr>
          <w:p w:rsidR="00D06FBE" w:rsidRPr="00CB760B" w:rsidRDefault="00D06FBE" w:rsidP="00D06FBE">
            <w:pPr>
              <w:overflowPunct/>
              <w:autoSpaceDE/>
              <w:autoSpaceDN/>
              <w:adjustRightInd/>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Прочие</w:t>
            </w:r>
          </w:p>
        </w:tc>
        <w:tc>
          <w:tcPr>
            <w:tcW w:w="2268" w:type="dxa"/>
            <w:gridSpan w:val="2"/>
            <w:tcBorders>
              <w:top w:val="nil"/>
              <w:left w:val="nil"/>
              <w:bottom w:val="single" w:sz="4" w:space="0" w:color="auto"/>
              <w:right w:val="nil"/>
            </w:tcBorders>
            <w:shd w:val="clear" w:color="auto" w:fill="auto"/>
            <w:noWrap/>
            <w:vAlign w:val="bottom"/>
            <w:hideMark/>
          </w:tcPr>
          <w:p w:rsidR="00D06FBE" w:rsidRPr="00CB760B" w:rsidRDefault="00D06FBE" w:rsidP="00D06FBE">
            <w:pPr>
              <w:overflowPunct/>
              <w:autoSpaceDE/>
              <w:autoSpaceDN/>
              <w:adjustRightInd/>
              <w:jc w:val="center"/>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858 895</w:t>
            </w:r>
          </w:p>
        </w:tc>
        <w:tc>
          <w:tcPr>
            <w:tcW w:w="1559" w:type="dxa"/>
            <w:gridSpan w:val="2"/>
            <w:tcBorders>
              <w:top w:val="nil"/>
              <w:left w:val="nil"/>
              <w:bottom w:val="single" w:sz="4" w:space="0" w:color="auto"/>
              <w:right w:val="nil"/>
            </w:tcBorders>
            <w:shd w:val="clear" w:color="auto" w:fill="auto"/>
            <w:noWrap/>
            <w:vAlign w:val="bottom"/>
            <w:hideMark/>
          </w:tcPr>
          <w:p w:rsidR="00D06FBE" w:rsidRPr="00CB760B" w:rsidRDefault="00D06FBE" w:rsidP="00D06FBE">
            <w:pPr>
              <w:overflowPunct/>
              <w:autoSpaceDE/>
              <w:autoSpaceDN/>
              <w:adjustRightInd/>
              <w:jc w:val="center"/>
              <w:textAlignment w:val="auto"/>
              <w:rPr>
                <w:rFonts w:ascii="Arial CYR" w:hAnsi="Arial CYR" w:cs="Arial CYR"/>
                <w:sz w:val="16"/>
                <w:szCs w:val="16"/>
                <w:lang w:val="ru-RU" w:eastAsia="ru-RU"/>
              </w:rPr>
            </w:pPr>
            <w:r w:rsidRPr="00CB760B">
              <w:rPr>
                <w:rFonts w:ascii="Arial CYR" w:hAnsi="Arial CYR" w:cs="Arial CYR"/>
                <w:sz w:val="16"/>
                <w:szCs w:val="16"/>
                <w:lang w:val="ru-RU" w:eastAsia="ru-RU"/>
              </w:rPr>
              <w:t>839 427</w:t>
            </w:r>
          </w:p>
        </w:tc>
      </w:tr>
      <w:tr w:rsidR="00D06FBE" w:rsidRPr="00CB760B" w:rsidTr="00CB760B">
        <w:trPr>
          <w:trHeight w:val="255"/>
        </w:trPr>
        <w:tc>
          <w:tcPr>
            <w:tcW w:w="5260" w:type="dxa"/>
            <w:gridSpan w:val="2"/>
            <w:tcBorders>
              <w:top w:val="single" w:sz="4" w:space="0" w:color="auto"/>
              <w:left w:val="nil"/>
              <w:bottom w:val="single" w:sz="4" w:space="0" w:color="auto"/>
              <w:right w:val="nil"/>
            </w:tcBorders>
            <w:shd w:val="clear" w:color="auto" w:fill="auto"/>
            <w:noWrap/>
            <w:vAlign w:val="bottom"/>
            <w:hideMark/>
          </w:tcPr>
          <w:p w:rsidR="00D06FBE" w:rsidRPr="00CB760B" w:rsidRDefault="007207C4" w:rsidP="00D06FBE">
            <w:pPr>
              <w:overflowPunct/>
              <w:autoSpaceDE/>
              <w:autoSpaceDN/>
              <w:adjustRightInd/>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Итого</w:t>
            </w:r>
          </w:p>
        </w:tc>
        <w:tc>
          <w:tcPr>
            <w:tcW w:w="2268" w:type="dxa"/>
            <w:gridSpan w:val="2"/>
            <w:tcBorders>
              <w:top w:val="single" w:sz="4" w:space="0" w:color="auto"/>
              <w:left w:val="nil"/>
              <w:bottom w:val="single" w:sz="4" w:space="0" w:color="auto"/>
              <w:right w:val="nil"/>
            </w:tcBorders>
            <w:shd w:val="clear" w:color="auto" w:fill="auto"/>
            <w:noWrap/>
            <w:vAlign w:val="bottom"/>
            <w:hideMark/>
          </w:tcPr>
          <w:p w:rsidR="00D06FBE" w:rsidRPr="00CB760B" w:rsidRDefault="00D06FBE" w:rsidP="00D06FBE">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14 062 412</w:t>
            </w:r>
          </w:p>
        </w:tc>
        <w:tc>
          <w:tcPr>
            <w:tcW w:w="1559" w:type="dxa"/>
            <w:gridSpan w:val="2"/>
            <w:tcBorders>
              <w:top w:val="single" w:sz="4" w:space="0" w:color="auto"/>
              <w:left w:val="nil"/>
              <w:bottom w:val="single" w:sz="4" w:space="0" w:color="auto"/>
              <w:right w:val="nil"/>
            </w:tcBorders>
            <w:shd w:val="clear" w:color="auto" w:fill="auto"/>
            <w:noWrap/>
            <w:vAlign w:val="bottom"/>
            <w:hideMark/>
          </w:tcPr>
          <w:p w:rsidR="00D06FBE" w:rsidRPr="00CB760B" w:rsidRDefault="00D06FBE" w:rsidP="00D06FBE">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13 695 626</w:t>
            </w:r>
          </w:p>
        </w:tc>
      </w:tr>
    </w:tbl>
    <w:p w:rsidR="00E319DA" w:rsidRPr="00FB2593" w:rsidRDefault="00E319DA" w:rsidP="001C5332">
      <w:pPr>
        <w:jc w:val="both"/>
        <w:rPr>
          <w:rFonts w:cs="Arial"/>
          <w:color w:val="FF0000"/>
          <w:szCs w:val="18"/>
          <w:lang w:val="ru-RU"/>
        </w:rPr>
      </w:pPr>
    </w:p>
    <w:p w:rsidR="00D06FBE" w:rsidRDefault="00D06FBE" w:rsidP="001C5332">
      <w:pPr>
        <w:jc w:val="both"/>
        <w:rPr>
          <w:rFonts w:cs="Arial"/>
          <w:b/>
          <w:color w:val="FF0000"/>
          <w:sz w:val="20"/>
          <w:szCs w:val="20"/>
          <w:lang w:val="ru-RU"/>
        </w:rPr>
      </w:pPr>
    </w:p>
    <w:tbl>
      <w:tblPr>
        <w:tblW w:w="9229" w:type="dxa"/>
        <w:tblInd w:w="93" w:type="dxa"/>
        <w:tblLook w:val="04A0" w:firstRow="1" w:lastRow="0" w:firstColumn="1" w:lastColumn="0" w:noHBand="0" w:noVBand="1"/>
      </w:tblPr>
      <w:tblGrid>
        <w:gridCol w:w="3984"/>
        <w:gridCol w:w="556"/>
        <w:gridCol w:w="2320"/>
        <w:gridCol w:w="101"/>
        <w:gridCol w:w="2219"/>
        <w:gridCol w:w="49"/>
      </w:tblGrid>
      <w:tr w:rsidR="00FB2593" w:rsidRPr="00F3023F" w:rsidTr="00244F90">
        <w:trPr>
          <w:gridAfter w:val="1"/>
          <w:wAfter w:w="49" w:type="dxa"/>
          <w:trHeight w:val="255"/>
        </w:trPr>
        <w:tc>
          <w:tcPr>
            <w:tcW w:w="4540" w:type="dxa"/>
            <w:gridSpan w:val="2"/>
            <w:tcBorders>
              <w:top w:val="nil"/>
              <w:left w:val="nil"/>
              <w:bottom w:val="nil"/>
              <w:right w:val="nil"/>
            </w:tcBorders>
            <w:shd w:val="clear" w:color="auto" w:fill="auto"/>
            <w:noWrap/>
            <w:vAlign w:val="bottom"/>
            <w:hideMark/>
          </w:tcPr>
          <w:p w:rsidR="00DA4CCD" w:rsidRPr="00F3023F" w:rsidRDefault="00DA4CCD" w:rsidP="00DA4CCD">
            <w:pPr>
              <w:overflowPunct/>
              <w:autoSpaceDE/>
              <w:autoSpaceDN/>
              <w:adjustRightInd/>
              <w:textAlignment w:val="auto"/>
              <w:rPr>
                <w:rFonts w:cs="Arial"/>
                <w:b/>
                <w:bCs/>
                <w:sz w:val="20"/>
                <w:szCs w:val="20"/>
                <w:lang w:val="ru-RU" w:eastAsia="ru-RU"/>
              </w:rPr>
            </w:pPr>
            <w:r w:rsidRPr="00F3023F">
              <w:rPr>
                <w:rFonts w:cs="Arial"/>
                <w:b/>
                <w:bCs/>
                <w:sz w:val="20"/>
                <w:szCs w:val="20"/>
                <w:lang w:val="ru-RU" w:eastAsia="ru-RU"/>
              </w:rPr>
              <w:t>Выпущенные долговые обязательства</w:t>
            </w:r>
          </w:p>
        </w:tc>
        <w:tc>
          <w:tcPr>
            <w:tcW w:w="2320" w:type="dxa"/>
            <w:tcBorders>
              <w:top w:val="nil"/>
              <w:left w:val="nil"/>
              <w:bottom w:val="nil"/>
              <w:right w:val="nil"/>
            </w:tcBorders>
            <w:shd w:val="clear" w:color="auto" w:fill="auto"/>
            <w:noWrap/>
            <w:vAlign w:val="bottom"/>
            <w:hideMark/>
          </w:tcPr>
          <w:p w:rsidR="00DA4CCD" w:rsidRPr="00F3023F" w:rsidRDefault="00DA4CCD" w:rsidP="00DA4CCD">
            <w:pPr>
              <w:overflowPunct/>
              <w:autoSpaceDE/>
              <w:autoSpaceDN/>
              <w:adjustRightInd/>
              <w:textAlignment w:val="auto"/>
              <w:rPr>
                <w:rFonts w:cs="Arial"/>
                <w:b/>
                <w:bCs/>
                <w:sz w:val="20"/>
                <w:szCs w:val="20"/>
                <w:lang w:val="ru-RU" w:eastAsia="ru-RU"/>
              </w:rPr>
            </w:pPr>
          </w:p>
        </w:tc>
        <w:tc>
          <w:tcPr>
            <w:tcW w:w="2320" w:type="dxa"/>
            <w:gridSpan w:val="2"/>
            <w:tcBorders>
              <w:top w:val="nil"/>
              <w:left w:val="nil"/>
              <w:bottom w:val="nil"/>
              <w:right w:val="nil"/>
            </w:tcBorders>
            <w:shd w:val="clear" w:color="auto" w:fill="auto"/>
            <w:noWrap/>
            <w:vAlign w:val="bottom"/>
            <w:hideMark/>
          </w:tcPr>
          <w:p w:rsidR="00DA4CCD" w:rsidRPr="00F3023F" w:rsidRDefault="00DA4CCD" w:rsidP="00DA4CCD">
            <w:pPr>
              <w:overflowPunct/>
              <w:autoSpaceDE/>
              <w:autoSpaceDN/>
              <w:adjustRightInd/>
              <w:textAlignment w:val="auto"/>
              <w:rPr>
                <w:rFonts w:cs="Arial"/>
                <w:b/>
                <w:bCs/>
                <w:sz w:val="20"/>
                <w:szCs w:val="20"/>
                <w:lang w:val="ru-RU" w:eastAsia="ru-RU"/>
              </w:rPr>
            </w:pPr>
          </w:p>
        </w:tc>
      </w:tr>
      <w:tr w:rsidR="00FB2593" w:rsidRPr="00F93FFE" w:rsidTr="00B71A34">
        <w:trPr>
          <w:trHeight w:val="255"/>
        </w:trPr>
        <w:tc>
          <w:tcPr>
            <w:tcW w:w="6961" w:type="dxa"/>
            <w:gridSpan w:val="4"/>
            <w:tcBorders>
              <w:top w:val="nil"/>
              <w:left w:val="nil"/>
              <w:right w:val="nil"/>
            </w:tcBorders>
            <w:shd w:val="clear" w:color="auto" w:fill="auto"/>
            <w:noWrap/>
            <w:vAlign w:val="bottom"/>
            <w:hideMark/>
          </w:tcPr>
          <w:p w:rsidR="00244F90" w:rsidRPr="00F3023F" w:rsidRDefault="00244F90" w:rsidP="00315096">
            <w:pPr>
              <w:overflowPunct/>
              <w:autoSpaceDE/>
              <w:autoSpaceDN/>
              <w:adjustRightInd/>
              <w:textAlignment w:val="auto"/>
              <w:rPr>
                <w:rFonts w:cs="Arial"/>
                <w:szCs w:val="18"/>
                <w:lang w:val="ru-RU" w:eastAsia="ru-RU"/>
              </w:rPr>
            </w:pPr>
          </w:p>
          <w:p w:rsidR="00244F90" w:rsidRDefault="00244F90" w:rsidP="00315096">
            <w:pPr>
              <w:overflowPunct/>
              <w:autoSpaceDE/>
              <w:autoSpaceDN/>
              <w:adjustRightInd/>
              <w:textAlignment w:val="auto"/>
              <w:rPr>
                <w:rFonts w:cs="Arial"/>
                <w:szCs w:val="18"/>
                <w:lang w:val="ru-RU" w:eastAsia="ru-RU"/>
              </w:rPr>
            </w:pPr>
            <w:r w:rsidRPr="00F3023F">
              <w:rPr>
                <w:rFonts w:cs="Arial"/>
                <w:szCs w:val="18"/>
                <w:lang w:val="ru-RU" w:eastAsia="ru-RU"/>
              </w:rPr>
              <w:t>Выпущенные долговые обязательства включают в себя следующие позиции:</w:t>
            </w:r>
          </w:p>
          <w:p w:rsidR="007207C4" w:rsidRPr="00F3023F" w:rsidRDefault="007207C4" w:rsidP="00315096">
            <w:pPr>
              <w:overflowPunct/>
              <w:autoSpaceDE/>
              <w:autoSpaceDN/>
              <w:adjustRightInd/>
              <w:textAlignment w:val="auto"/>
              <w:rPr>
                <w:rFonts w:cs="Arial"/>
                <w:szCs w:val="18"/>
                <w:lang w:val="ru-RU" w:eastAsia="ru-RU"/>
              </w:rPr>
            </w:pPr>
          </w:p>
        </w:tc>
        <w:tc>
          <w:tcPr>
            <w:tcW w:w="2268" w:type="dxa"/>
            <w:gridSpan w:val="2"/>
            <w:tcBorders>
              <w:top w:val="nil"/>
              <w:left w:val="nil"/>
              <w:bottom w:val="nil"/>
              <w:right w:val="nil"/>
            </w:tcBorders>
            <w:shd w:val="clear" w:color="auto" w:fill="auto"/>
            <w:noWrap/>
            <w:vAlign w:val="bottom"/>
            <w:hideMark/>
          </w:tcPr>
          <w:p w:rsidR="00244F90" w:rsidRPr="00F3023F" w:rsidRDefault="00244F90" w:rsidP="00315096">
            <w:pPr>
              <w:overflowPunct/>
              <w:autoSpaceDE/>
              <w:autoSpaceDN/>
              <w:adjustRightInd/>
              <w:textAlignment w:val="auto"/>
              <w:rPr>
                <w:rFonts w:cs="Arial"/>
                <w:szCs w:val="18"/>
                <w:lang w:val="ru-RU" w:eastAsia="ru-RU"/>
              </w:rPr>
            </w:pPr>
          </w:p>
        </w:tc>
      </w:tr>
      <w:tr w:rsidR="00FB2593" w:rsidRPr="00F3023F" w:rsidTr="00CB760B">
        <w:trPr>
          <w:trHeight w:val="270"/>
        </w:trPr>
        <w:tc>
          <w:tcPr>
            <w:tcW w:w="3984" w:type="dxa"/>
            <w:tcBorders>
              <w:top w:val="nil"/>
              <w:left w:val="nil"/>
              <w:bottom w:val="single" w:sz="4" w:space="0" w:color="auto"/>
              <w:right w:val="nil"/>
            </w:tcBorders>
            <w:shd w:val="clear" w:color="auto" w:fill="auto"/>
            <w:noWrap/>
            <w:vAlign w:val="bottom"/>
            <w:hideMark/>
          </w:tcPr>
          <w:p w:rsidR="00244F90" w:rsidRPr="00CB760B" w:rsidRDefault="00244F90" w:rsidP="00315096">
            <w:pPr>
              <w:overflowPunct/>
              <w:autoSpaceDE/>
              <w:autoSpaceDN/>
              <w:adjustRightInd/>
              <w:textAlignment w:val="auto"/>
              <w:rPr>
                <w:rFonts w:cs="Arial"/>
                <w:b/>
                <w:bCs/>
                <w:sz w:val="16"/>
                <w:szCs w:val="16"/>
                <w:lang w:val="ru-RU" w:eastAsia="ru-RU"/>
              </w:rPr>
            </w:pPr>
          </w:p>
        </w:tc>
        <w:tc>
          <w:tcPr>
            <w:tcW w:w="2977" w:type="dxa"/>
            <w:gridSpan w:val="3"/>
            <w:tcBorders>
              <w:top w:val="nil"/>
              <w:left w:val="nil"/>
              <w:bottom w:val="single" w:sz="8" w:space="0" w:color="auto"/>
              <w:right w:val="nil"/>
            </w:tcBorders>
            <w:shd w:val="clear" w:color="auto" w:fill="auto"/>
            <w:noWrap/>
            <w:vAlign w:val="bottom"/>
            <w:hideMark/>
          </w:tcPr>
          <w:p w:rsidR="00244F90" w:rsidRPr="00CB760B" w:rsidRDefault="00244F90" w:rsidP="00F3023F">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 xml:space="preserve">1 </w:t>
            </w:r>
            <w:r w:rsidR="00F3023F" w:rsidRPr="00CB760B">
              <w:rPr>
                <w:rFonts w:cs="Arial"/>
                <w:b/>
                <w:bCs/>
                <w:sz w:val="16"/>
                <w:szCs w:val="16"/>
                <w:lang w:val="ru-RU" w:eastAsia="ru-RU"/>
              </w:rPr>
              <w:t>июля</w:t>
            </w:r>
            <w:r w:rsidRPr="00CB760B">
              <w:rPr>
                <w:rFonts w:cs="Arial"/>
                <w:b/>
                <w:bCs/>
                <w:sz w:val="16"/>
                <w:szCs w:val="16"/>
                <w:lang w:val="ru-RU" w:eastAsia="ru-RU"/>
              </w:rPr>
              <w:t xml:space="preserve"> 2013г.</w:t>
            </w:r>
          </w:p>
        </w:tc>
        <w:tc>
          <w:tcPr>
            <w:tcW w:w="2268" w:type="dxa"/>
            <w:gridSpan w:val="2"/>
            <w:tcBorders>
              <w:top w:val="nil"/>
              <w:left w:val="nil"/>
              <w:bottom w:val="single" w:sz="8" w:space="0" w:color="auto"/>
              <w:right w:val="nil"/>
            </w:tcBorders>
            <w:shd w:val="clear" w:color="auto" w:fill="auto"/>
            <w:noWrap/>
            <w:vAlign w:val="bottom"/>
            <w:hideMark/>
          </w:tcPr>
          <w:p w:rsidR="00244F90" w:rsidRPr="00CB760B" w:rsidRDefault="00244F90" w:rsidP="00F3023F">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 xml:space="preserve">1 </w:t>
            </w:r>
            <w:r w:rsidR="00F3023F" w:rsidRPr="00CB760B">
              <w:rPr>
                <w:rFonts w:cs="Arial"/>
                <w:b/>
                <w:bCs/>
                <w:sz w:val="16"/>
                <w:szCs w:val="16"/>
                <w:lang w:val="ru-RU" w:eastAsia="ru-RU"/>
              </w:rPr>
              <w:t>июля</w:t>
            </w:r>
            <w:r w:rsidRPr="00CB760B">
              <w:rPr>
                <w:rFonts w:cs="Arial"/>
                <w:b/>
                <w:bCs/>
                <w:sz w:val="16"/>
                <w:szCs w:val="16"/>
                <w:lang w:val="ru-RU" w:eastAsia="ru-RU"/>
              </w:rPr>
              <w:t xml:space="preserve"> 2014г.</w:t>
            </w:r>
          </w:p>
        </w:tc>
      </w:tr>
      <w:tr w:rsidR="00FB2593" w:rsidRPr="00F3023F" w:rsidTr="00CB760B">
        <w:trPr>
          <w:trHeight w:val="255"/>
        </w:trPr>
        <w:tc>
          <w:tcPr>
            <w:tcW w:w="3984" w:type="dxa"/>
            <w:tcBorders>
              <w:top w:val="nil"/>
              <w:left w:val="nil"/>
              <w:bottom w:val="nil"/>
              <w:right w:val="nil"/>
            </w:tcBorders>
            <w:shd w:val="clear" w:color="auto" w:fill="auto"/>
            <w:noWrap/>
            <w:vAlign w:val="bottom"/>
          </w:tcPr>
          <w:p w:rsidR="00244F90" w:rsidRPr="00CB760B" w:rsidRDefault="00244F90" w:rsidP="00315096">
            <w:pPr>
              <w:overflowPunct/>
              <w:autoSpaceDE/>
              <w:autoSpaceDN/>
              <w:adjustRightInd/>
              <w:textAlignment w:val="auto"/>
              <w:rPr>
                <w:rFonts w:cs="Arial"/>
                <w:sz w:val="16"/>
                <w:szCs w:val="16"/>
                <w:lang w:val="ru-RU" w:eastAsia="ru-RU"/>
              </w:rPr>
            </w:pPr>
          </w:p>
        </w:tc>
        <w:tc>
          <w:tcPr>
            <w:tcW w:w="2977" w:type="dxa"/>
            <w:gridSpan w:val="3"/>
            <w:tcBorders>
              <w:top w:val="nil"/>
              <w:left w:val="nil"/>
              <w:bottom w:val="nil"/>
              <w:right w:val="nil"/>
            </w:tcBorders>
            <w:shd w:val="clear" w:color="auto" w:fill="auto"/>
            <w:noWrap/>
            <w:vAlign w:val="bottom"/>
          </w:tcPr>
          <w:p w:rsidR="00244F90" w:rsidRPr="00CB760B" w:rsidRDefault="00244F90" w:rsidP="00315096">
            <w:pPr>
              <w:overflowPunct/>
              <w:autoSpaceDE/>
              <w:autoSpaceDN/>
              <w:adjustRightInd/>
              <w:jc w:val="center"/>
              <w:textAlignment w:val="auto"/>
              <w:rPr>
                <w:rFonts w:cs="Arial"/>
                <w:sz w:val="16"/>
                <w:szCs w:val="16"/>
                <w:lang w:val="ru-RU" w:eastAsia="ru-RU"/>
              </w:rPr>
            </w:pPr>
          </w:p>
        </w:tc>
        <w:tc>
          <w:tcPr>
            <w:tcW w:w="2268" w:type="dxa"/>
            <w:gridSpan w:val="2"/>
            <w:tcBorders>
              <w:top w:val="nil"/>
              <w:left w:val="nil"/>
              <w:bottom w:val="nil"/>
              <w:right w:val="nil"/>
            </w:tcBorders>
            <w:shd w:val="clear" w:color="auto" w:fill="auto"/>
            <w:noWrap/>
            <w:vAlign w:val="bottom"/>
          </w:tcPr>
          <w:p w:rsidR="00244F90" w:rsidRPr="00CB760B" w:rsidRDefault="00244F90" w:rsidP="00315096">
            <w:pPr>
              <w:overflowPunct/>
              <w:autoSpaceDE/>
              <w:autoSpaceDN/>
              <w:adjustRightInd/>
              <w:jc w:val="center"/>
              <w:textAlignment w:val="auto"/>
              <w:rPr>
                <w:rFonts w:cs="Arial"/>
                <w:sz w:val="16"/>
                <w:szCs w:val="16"/>
                <w:lang w:val="ru-RU" w:eastAsia="ru-RU"/>
              </w:rPr>
            </w:pPr>
          </w:p>
        </w:tc>
      </w:tr>
      <w:tr w:rsidR="00FB2593" w:rsidRPr="00F3023F" w:rsidTr="00CB760B">
        <w:trPr>
          <w:trHeight w:val="80"/>
        </w:trPr>
        <w:tc>
          <w:tcPr>
            <w:tcW w:w="3984" w:type="dxa"/>
            <w:tcBorders>
              <w:top w:val="nil"/>
              <w:left w:val="nil"/>
              <w:bottom w:val="single" w:sz="4" w:space="0" w:color="auto"/>
              <w:right w:val="nil"/>
            </w:tcBorders>
            <w:shd w:val="clear" w:color="auto" w:fill="auto"/>
            <w:noWrap/>
            <w:vAlign w:val="bottom"/>
          </w:tcPr>
          <w:p w:rsidR="00244F90" w:rsidRPr="00CB760B" w:rsidRDefault="00244F90" w:rsidP="00315096">
            <w:pPr>
              <w:overflowPunct/>
              <w:autoSpaceDE/>
              <w:autoSpaceDN/>
              <w:adjustRightInd/>
              <w:textAlignment w:val="auto"/>
              <w:rPr>
                <w:rFonts w:cs="Arial"/>
                <w:sz w:val="16"/>
                <w:szCs w:val="16"/>
                <w:lang w:val="ru-RU" w:eastAsia="ru-RU"/>
              </w:rPr>
            </w:pPr>
            <w:r w:rsidRPr="00CB760B">
              <w:rPr>
                <w:rFonts w:cs="Arial"/>
                <w:sz w:val="16"/>
                <w:szCs w:val="16"/>
                <w:lang w:val="ru-RU" w:eastAsia="ru-RU"/>
              </w:rPr>
              <w:t>векселя</w:t>
            </w:r>
          </w:p>
        </w:tc>
        <w:tc>
          <w:tcPr>
            <w:tcW w:w="2977" w:type="dxa"/>
            <w:gridSpan w:val="3"/>
            <w:tcBorders>
              <w:top w:val="nil"/>
              <w:left w:val="nil"/>
              <w:bottom w:val="single" w:sz="4" w:space="0" w:color="auto"/>
              <w:right w:val="nil"/>
            </w:tcBorders>
            <w:shd w:val="clear" w:color="auto" w:fill="auto"/>
            <w:noWrap/>
            <w:vAlign w:val="bottom"/>
          </w:tcPr>
          <w:p w:rsidR="00244F90" w:rsidRPr="00CB760B" w:rsidRDefault="00F3023F" w:rsidP="00315096">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7 005</w:t>
            </w:r>
          </w:p>
        </w:tc>
        <w:tc>
          <w:tcPr>
            <w:tcW w:w="2268" w:type="dxa"/>
            <w:gridSpan w:val="2"/>
            <w:tcBorders>
              <w:top w:val="nil"/>
              <w:left w:val="nil"/>
              <w:bottom w:val="single" w:sz="4" w:space="0" w:color="auto"/>
              <w:right w:val="nil"/>
            </w:tcBorders>
            <w:shd w:val="clear" w:color="auto" w:fill="auto"/>
            <w:noWrap/>
            <w:vAlign w:val="bottom"/>
          </w:tcPr>
          <w:p w:rsidR="00244F90" w:rsidRPr="00CB760B" w:rsidRDefault="00F3023F" w:rsidP="00315096">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489 554</w:t>
            </w:r>
          </w:p>
        </w:tc>
      </w:tr>
      <w:tr w:rsidR="00FB2593" w:rsidRPr="00F3023F" w:rsidTr="00CB760B">
        <w:trPr>
          <w:trHeight w:val="255"/>
        </w:trPr>
        <w:tc>
          <w:tcPr>
            <w:tcW w:w="3984" w:type="dxa"/>
            <w:tcBorders>
              <w:top w:val="nil"/>
              <w:left w:val="nil"/>
              <w:bottom w:val="nil"/>
              <w:right w:val="nil"/>
            </w:tcBorders>
            <w:shd w:val="clear" w:color="auto" w:fill="auto"/>
            <w:noWrap/>
            <w:vAlign w:val="bottom"/>
          </w:tcPr>
          <w:p w:rsidR="00244F90" w:rsidRPr="00F3023F" w:rsidRDefault="00244F90" w:rsidP="00315096">
            <w:pPr>
              <w:overflowPunct/>
              <w:autoSpaceDE/>
              <w:autoSpaceDN/>
              <w:adjustRightInd/>
              <w:textAlignment w:val="auto"/>
              <w:rPr>
                <w:rFonts w:cs="Arial"/>
                <w:b/>
                <w:bCs/>
                <w:szCs w:val="18"/>
                <w:lang w:val="ru-RU" w:eastAsia="ru-RU"/>
              </w:rPr>
            </w:pPr>
          </w:p>
        </w:tc>
        <w:tc>
          <w:tcPr>
            <w:tcW w:w="2977" w:type="dxa"/>
            <w:gridSpan w:val="3"/>
            <w:tcBorders>
              <w:top w:val="nil"/>
              <w:left w:val="nil"/>
              <w:bottom w:val="nil"/>
              <w:right w:val="nil"/>
            </w:tcBorders>
            <w:shd w:val="clear" w:color="auto" w:fill="auto"/>
            <w:noWrap/>
            <w:vAlign w:val="bottom"/>
          </w:tcPr>
          <w:p w:rsidR="00244F90" w:rsidRPr="00F3023F" w:rsidRDefault="00244F90" w:rsidP="00315096">
            <w:pPr>
              <w:overflowPunct/>
              <w:autoSpaceDE/>
              <w:autoSpaceDN/>
              <w:adjustRightInd/>
              <w:jc w:val="center"/>
              <w:textAlignment w:val="auto"/>
              <w:rPr>
                <w:rFonts w:cs="Arial"/>
                <w:b/>
                <w:bCs/>
                <w:szCs w:val="18"/>
                <w:lang w:val="ru-RU" w:eastAsia="ru-RU"/>
              </w:rPr>
            </w:pPr>
          </w:p>
        </w:tc>
        <w:tc>
          <w:tcPr>
            <w:tcW w:w="2268" w:type="dxa"/>
            <w:gridSpan w:val="2"/>
            <w:tcBorders>
              <w:top w:val="nil"/>
              <w:left w:val="nil"/>
              <w:bottom w:val="nil"/>
              <w:right w:val="nil"/>
            </w:tcBorders>
            <w:shd w:val="clear" w:color="auto" w:fill="auto"/>
            <w:noWrap/>
            <w:vAlign w:val="bottom"/>
          </w:tcPr>
          <w:p w:rsidR="00244F90" w:rsidRPr="00F3023F" w:rsidRDefault="00244F90" w:rsidP="00315096">
            <w:pPr>
              <w:overflowPunct/>
              <w:autoSpaceDE/>
              <w:autoSpaceDN/>
              <w:adjustRightInd/>
              <w:jc w:val="center"/>
              <w:textAlignment w:val="auto"/>
              <w:rPr>
                <w:rFonts w:cs="Arial"/>
                <w:b/>
                <w:bCs/>
                <w:szCs w:val="18"/>
                <w:lang w:val="ru-RU" w:eastAsia="ru-RU"/>
              </w:rPr>
            </w:pPr>
          </w:p>
        </w:tc>
      </w:tr>
    </w:tbl>
    <w:p w:rsidR="007207C4" w:rsidRDefault="007207C4" w:rsidP="00E128CC">
      <w:pPr>
        <w:jc w:val="both"/>
        <w:rPr>
          <w:rFonts w:cs="Arial"/>
          <w:szCs w:val="18"/>
          <w:lang w:val="ru-RU"/>
        </w:rPr>
      </w:pPr>
    </w:p>
    <w:p w:rsidR="00E128CC" w:rsidRPr="00F3023F" w:rsidRDefault="00E128CC" w:rsidP="00E128CC">
      <w:pPr>
        <w:jc w:val="both"/>
        <w:rPr>
          <w:rFonts w:cs="Arial"/>
          <w:szCs w:val="18"/>
          <w:lang w:val="ru-RU"/>
        </w:rPr>
      </w:pPr>
      <w:r w:rsidRPr="00F3023F">
        <w:rPr>
          <w:rFonts w:cs="Arial"/>
          <w:szCs w:val="18"/>
          <w:lang w:val="ru-RU"/>
        </w:rPr>
        <w:t xml:space="preserve">На 1 </w:t>
      </w:r>
      <w:r w:rsidR="00F3023F" w:rsidRPr="00F3023F">
        <w:rPr>
          <w:rFonts w:cs="Arial"/>
          <w:szCs w:val="18"/>
          <w:lang w:val="ru-RU"/>
        </w:rPr>
        <w:t>июля</w:t>
      </w:r>
      <w:r w:rsidRPr="00F3023F">
        <w:rPr>
          <w:rFonts w:cs="Arial"/>
          <w:szCs w:val="18"/>
          <w:lang w:val="ru-RU"/>
        </w:rPr>
        <w:t xml:space="preserve"> 2014года на балансе отражены векселя, выпущенные Банком на сумму </w:t>
      </w:r>
      <w:r w:rsidR="00F3023F" w:rsidRPr="00F3023F">
        <w:rPr>
          <w:rFonts w:cs="Arial"/>
          <w:szCs w:val="18"/>
          <w:lang w:val="ru-RU"/>
        </w:rPr>
        <w:t>489 554</w:t>
      </w:r>
      <w:r w:rsidRPr="00F3023F">
        <w:rPr>
          <w:rFonts w:cs="Arial"/>
          <w:szCs w:val="18"/>
          <w:lang w:val="ru-RU"/>
        </w:rPr>
        <w:t xml:space="preserve"> тыс.руб., в т.ч. дисконтные векселя  номинированные в долларах США</w:t>
      </w:r>
      <w:r w:rsidR="00F3023F" w:rsidRPr="00F3023F">
        <w:rPr>
          <w:rFonts w:cs="Arial"/>
          <w:szCs w:val="18"/>
          <w:lang w:val="ru-RU"/>
        </w:rPr>
        <w:t>. Вексель</w:t>
      </w:r>
      <w:r w:rsidRPr="00F3023F">
        <w:rPr>
          <w:rFonts w:cs="Arial"/>
          <w:szCs w:val="18"/>
          <w:lang w:val="ru-RU"/>
        </w:rPr>
        <w:t xml:space="preserve"> на сумму </w:t>
      </w:r>
      <w:r w:rsidR="00F3023F" w:rsidRPr="00F3023F">
        <w:rPr>
          <w:rFonts w:cs="Arial"/>
          <w:szCs w:val="18"/>
          <w:lang w:val="ru-RU"/>
        </w:rPr>
        <w:t>69 993</w:t>
      </w:r>
      <w:r w:rsidRPr="00F3023F">
        <w:rPr>
          <w:rFonts w:cs="Arial"/>
          <w:szCs w:val="18"/>
          <w:lang w:val="ru-RU"/>
        </w:rPr>
        <w:t xml:space="preserve"> тыс. рублей, ставка дисконта </w:t>
      </w:r>
      <w:r w:rsidR="00F3023F" w:rsidRPr="00F3023F">
        <w:rPr>
          <w:rFonts w:cs="Arial"/>
          <w:szCs w:val="18"/>
          <w:lang w:val="ru-RU"/>
        </w:rPr>
        <w:t>6</w:t>
      </w:r>
      <w:r w:rsidRPr="00F3023F">
        <w:rPr>
          <w:rFonts w:cs="Arial"/>
          <w:szCs w:val="18"/>
          <w:lang w:val="ru-RU"/>
        </w:rPr>
        <w:t>%, дата погашения 19 декабря 2014 года</w:t>
      </w:r>
      <w:r w:rsidR="00F3023F" w:rsidRPr="00F3023F">
        <w:rPr>
          <w:rFonts w:cs="Arial"/>
          <w:szCs w:val="18"/>
          <w:lang w:val="ru-RU"/>
        </w:rPr>
        <w:t>, два векселя на сумму 417 691 тыс.руб., ставка дисконта 8%, дата погашения 4 июня 2015 года</w:t>
      </w:r>
      <w:r w:rsidRPr="00F3023F">
        <w:rPr>
          <w:rFonts w:cs="Arial"/>
          <w:szCs w:val="18"/>
          <w:lang w:val="ru-RU"/>
        </w:rPr>
        <w:t>. Срок</w:t>
      </w:r>
      <w:r w:rsidR="005D2691">
        <w:rPr>
          <w:rFonts w:cs="Arial"/>
          <w:szCs w:val="18"/>
          <w:lang w:val="ru-RU"/>
        </w:rPr>
        <w:t>и</w:t>
      </w:r>
      <w:r w:rsidRPr="00F3023F">
        <w:rPr>
          <w:rFonts w:cs="Arial"/>
          <w:szCs w:val="18"/>
          <w:lang w:val="ru-RU"/>
        </w:rPr>
        <w:t xml:space="preserve"> погашения по векселям Банка на сумму 1</w:t>
      </w:r>
      <w:r w:rsidR="00244F90" w:rsidRPr="00F3023F">
        <w:rPr>
          <w:rFonts w:cs="Arial"/>
          <w:szCs w:val="18"/>
          <w:lang w:val="ru-RU"/>
        </w:rPr>
        <w:t xml:space="preserve"> </w:t>
      </w:r>
      <w:r w:rsidRPr="00F3023F">
        <w:rPr>
          <w:rFonts w:cs="Arial"/>
          <w:szCs w:val="18"/>
          <w:lang w:val="ru-RU"/>
        </w:rPr>
        <w:t>8</w:t>
      </w:r>
      <w:r w:rsidR="00F3023F" w:rsidRPr="00F3023F">
        <w:rPr>
          <w:rFonts w:cs="Arial"/>
          <w:szCs w:val="18"/>
          <w:lang w:val="ru-RU"/>
        </w:rPr>
        <w:t>70 тыс. руб.</w:t>
      </w:r>
      <w:r w:rsidRPr="00F3023F">
        <w:rPr>
          <w:rFonts w:cs="Arial"/>
          <w:szCs w:val="18"/>
          <w:lang w:val="ru-RU"/>
        </w:rPr>
        <w:t xml:space="preserve"> «по предъявлении»  </w:t>
      </w:r>
    </w:p>
    <w:p w:rsidR="00CB0056" w:rsidRPr="00F3023F" w:rsidRDefault="00CB0056" w:rsidP="001C5332">
      <w:pPr>
        <w:jc w:val="both"/>
        <w:rPr>
          <w:rFonts w:cs="Arial"/>
          <w:szCs w:val="18"/>
          <w:lang w:val="ru-RU"/>
        </w:rPr>
      </w:pPr>
    </w:p>
    <w:p w:rsidR="00BE4D5A" w:rsidRDefault="00BE4D5A" w:rsidP="001C5332">
      <w:pPr>
        <w:jc w:val="both"/>
        <w:rPr>
          <w:rFonts w:cs="Arial"/>
          <w:color w:val="FF0000"/>
          <w:szCs w:val="18"/>
          <w:lang w:val="ru-RU"/>
        </w:rPr>
      </w:pPr>
    </w:p>
    <w:p w:rsidR="007207C4" w:rsidRDefault="007207C4" w:rsidP="001C5332">
      <w:pPr>
        <w:jc w:val="both"/>
        <w:rPr>
          <w:rFonts w:cs="Arial"/>
          <w:color w:val="FF0000"/>
          <w:szCs w:val="18"/>
          <w:lang w:val="ru-RU"/>
        </w:rPr>
      </w:pPr>
    </w:p>
    <w:p w:rsidR="007207C4" w:rsidRDefault="007207C4" w:rsidP="001C5332">
      <w:pPr>
        <w:jc w:val="both"/>
        <w:rPr>
          <w:rFonts w:cs="Arial"/>
          <w:color w:val="FF0000"/>
          <w:szCs w:val="18"/>
          <w:lang w:val="ru-RU"/>
        </w:rPr>
      </w:pPr>
    </w:p>
    <w:p w:rsidR="007207C4" w:rsidRDefault="007207C4" w:rsidP="001C5332">
      <w:pPr>
        <w:jc w:val="both"/>
        <w:rPr>
          <w:rFonts w:cs="Arial"/>
          <w:color w:val="FF0000"/>
          <w:szCs w:val="18"/>
          <w:lang w:val="ru-RU"/>
        </w:rPr>
      </w:pPr>
    </w:p>
    <w:p w:rsidR="007207C4" w:rsidRDefault="007207C4" w:rsidP="001C5332">
      <w:pPr>
        <w:jc w:val="both"/>
        <w:rPr>
          <w:rFonts w:cs="Arial"/>
          <w:color w:val="FF0000"/>
          <w:szCs w:val="18"/>
          <w:lang w:val="ru-RU"/>
        </w:rPr>
      </w:pPr>
    </w:p>
    <w:p w:rsidR="007207C4" w:rsidRDefault="007207C4" w:rsidP="001C5332">
      <w:pPr>
        <w:jc w:val="both"/>
        <w:rPr>
          <w:rFonts w:cs="Arial"/>
          <w:color w:val="FF0000"/>
          <w:szCs w:val="18"/>
          <w:lang w:val="ru-RU"/>
        </w:rPr>
      </w:pPr>
    </w:p>
    <w:p w:rsidR="007207C4" w:rsidRDefault="007207C4" w:rsidP="001C5332">
      <w:pPr>
        <w:jc w:val="both"/>
        <w:rPr>
          <w:rFonts w:cs="Arial"/>
          <w:color w:val="FF0000"/>
          <w:szCs w:val="18"/>
          <w:lang w:val="ru-RU"/>
        </w:rPr>
      </w:pPr>
    </w:p>
    <w:p w:rsidR="007207C4" w:rsidRDefault="007207C4" w:rsidP="001C5332">
      <w:pPr>
        <w:jc w:val="both"/>
        <w:rPr>
          <w:rFonts w:cs="Arial"/>
          <w:color w:val="FF0000"/>
          <w:szCs w:val="18"/>
          <w:lang w:val="ru-RU"/>
        </w:rPr>
      </w:pPr>
    </w:p>
    <w:p w:rsidR="007207C4" w:rsidRDefault="007207C4" w:rsidP="001C5332">
      <w:pPr>
        <w:jc w:val="both"/>
        <w:rPr>
          <w:rFonts w:cs="Arial"/>
          <w:color w:val="FF0000"/>
          <w:szCs w:val="18"/>
          <w:lang w:val="ru-RU"/>
        </w:rPr>
      </w:pPr>
    </w:p>
    <w:p w:rsidR="007207C4" w:rsidRDefault="007207C4" w:rsidP="001C5332">
      <w:pPr>
        <w:jc w:val="both"/>
        <w:rPr>
          <w:rFonts w:cs="Arial"/>
          <w:color w:val="FF0000"/>
          <w:szCs w:val="18"/>
          <w:lang w:val="ru-RU"/>
        </w:rPr>
      </w:pPr>
    </w:p>
    <w:p w:rsidR="007207C4" w:rsidRDefault="007207C4" w:rsidP="001C5332">
      <w:pPr>
        <w:jc w:val="both"/>
        <w:rPr>
          <w:rFonts w:cs="Arial"/>
          <w:color w:val="FF0000"/>
          <w:szCs w:val="18"/>
          <w:lang w:val="ru-RU"/>
        </w:rPr>
      </w:pPr>
    </w:p>
    <w:p w:rsidR="007207C4" w:rsidRDefault="007207C4" w:rsidP="001C5332">
      <w:pPr>
        <w:jc w:val="both"/>
        <w:rPr>
          <w:rFonts w:cs="Arial"/>
          <w:color w:val="FF0000"/>
          <w:szCs w:val="18"/>
          <w:lang w:val="ru-RU"/>
        </w:rPr>
      </w:pPr>
    </w:p>
    <w:p w:rsidR="00F93FFE" w:rsidRDefault="00F93FFE" w:rsidP="001C5332">
      <w:pPr>
        <w:jc w:val="both"/>
        <w:rPr>
          <w:rFonts w:cs="Arial"/>
          <w:color w:val="FF0000"/>
          <w:szCs w:val="18"/>
          <w:lang w:val="ru-RU"/>
        </w:rPr>
      </w:pPr>
    </w:p>
    <w:p w:rsidR="007207C4" w:rsidRPr="00FB2593" w:rsidRDefault="007207C4" w:rsidP="001C5332">
      <w:pPr>
        <w:jc w:val="both"/>
        <w:rPr>
          <w:rFonts w:cs="Arial"/>
          <w:color w:val="FF0000"/>
          <w:szCs w:val="18"/>
          <w:lang w:val="ru-RU"/>
        </w:rPr>
      </w:pPr>
    </w:p>
    <w:tbl>
      <w:tblPr>
        <w:tblW w:w="9480" w:type="dxa"/>
        <w:tblInd w:w="93" w:type="dxa"/>
        <w:tblLook w:val="04A0" w:firstRow="1" w:lastRow="0" w:firstColumn="1" w:lastColumn="0" w:noHBand="0" w:noVBand="1"/>
      </w:tblPr>
      <w:tblGrid>
        <w:gridCol w:w="3297"/>
        <w:gridCol w:w="1235"/>
        <w:gridCol w:w="1235"/>
        <w:gridCol w:w="1217"/>
        <w:gridCol w:w="1137"/>
        <w:gridCol w:w="1137"/>
        <w:gridCol w:w="222"/>
      </w:tblGrid>
      <w:tr w:rsidR="0089353A" w:rsidRPr="00F93FFE" w:rsidTr="0089353A">
        <w:trPr>
          <w:gridAfter w:val="1"/>
          <w:wAfter w:w="222" w:type="dxa"/>
          <w:trHeight w:val="255"/>
        </w:trPr>
        <w:tc>
          <w:tcPr>
            <w:tcW w:w="6984" w:type="dxa"/>
            <w:gridSpan w:val="4"/>
            <w:tcBorders>
              <w:top w:val="nil"/>
              <w:left w:val="nil"/>
              <w:bottom w:val="nil"/>
              <w:right w:val="nil"/>
            </w:tcBorders>
            <w:shd w:val="clear" w:color="auto" w:fill="auto"/>
            <w:noWrap/>
            <w:vAlign w:val="bottom"/>
            <w:hideMark/>
          </w:tcPr>
          <w:p w:rsidR="0089353A" w:rsidRPr="0089353A" w:rsidRDefault="0089353A" w:rsidP="0089353A">
            <w:pPr>
              <w:overflowPunct/>
              <w:autoSpaceDE/>
              <w:autoSpaceDN/>
              <w:adjustRightInd/>
              <w:textAlignment w:val="auto"/>
              <w:rPr>
                <w:rFonts w:ascii="Arial CYR" w:hAnsi="Arial CYR" w:cs="Arial CYR"/>
                <w:b/>
                <w:bCs/>
                <w:color w:val="000000"/>
                <w:sz w:val="20"/>
                <w:szCs w:val="20"/>
                <w:lang w:val="ru-RU" w:eastAsia="ru-RU"/>
              </w:rPr>
            </w:pPr>
            <w:r w:rsidRPr="0089353A">
              <w:rPr>
                <w:rFonts w:ascii="Arial CYR" w:hAnsi="Arial CYR" w:cs="Arial CYR"/>
                <w:b/>
                <w:bCs/>
                <w:color w:val="000000"/>
                <w:sz w:val="20"/>
                <w:szCs w:val="20"/>
                <w:lang w:val="ru-RU" w:eastAsia="ru-RU"/>
              </w:rPr>
              <w:t>Объем, структура и изменение стоимости прочих обязательств</w:t>
            </w:r>
          </w:p>
        </w:tc>
        <w:tc>
          <w:tcPr>
            <w:tcW w:w="1137" w:type="dxa"/>
            <w:tcBorders>
              <w:top w:val="nil"/>
              <w:left w:val="nil"/>
              <w:bottom w:val="nil"/>
              <w:right w:val="nil"/>
            </w:tcBorders>
            <w:shd w:val="clear" w:color="auto" w:fill="auto"/>
            <w:noWrap/>
            <w:vAlign w:val="bottom"/>
            <w:hideMark/>
          </w:tcPr>
          <w:p w:rsidR="0089353A" w:rsidRPr="0089353A" w:rsidRDefault="0089353A" w:rsidP="0089353A">
            <w:pPr>
              <w:overflowPunct/>
              <w:autoSpaceDE/>
              <w:autoSpaceDN/>
              <w:adjustRightInd/>
              <w:textAlignment w:val="auto"/>
              <w:rPr>
                <w:rFonts w:ascii="Arial CYR" w:hAnsi="Arial CYR" w:cs="Arial CYR"/>
                <w:b/>
                <w:bCs/>
                <w:color w:val="000000"/>
                <w:sz w:val="20"/>
                <w:szCs w:val="20"/>
                <w:lang w:val="ru-RU" w:eastAsia="ru-RU"/>
              </w:rPr>
            </w:pPr>
          </w:p>
        </w:tc>
        <w:tc>
          <w:tcPr>
            <w:tcW w:w="1137" w:type="dxa"/>
            <w:tcBorders>
              <w:top w:val="nil"/>
              <w:left w:val="nil"/>
              <w:bottom w:val="nil"/>
              <w:right w:val="nil"/>
            </w:tcBorders>
            <w:shd w:val="clear" w:color="auto" w:fill="auto"/>
            <w:noWrap/>
            <w:vAlign w:val="bottom"/>
            <w:hideMark/>
          </w:tcPr>
          <w:p w:rsidR="0089353A" w:rsidRPr="0089353A" w:rsidRDefault="0089353A" w:rsidP="0089353A">
            <w:pPr>
              <w:overflowPunct/>
              <w:autoSpaceDE/>
              <w:autoSpaceDN/>
              <w:adjustRightInd/>
              <w:textAlignment w:val="auto"/>
              <w:rPr>
                <w:rFonts w:ascii="Arial CYR" w:hAnsi="Arial CYR" w:cs="Arial CYR"/>
                <w:b/>
                <w:bCs/>
                <w:color w:val="000000"/>
                <w:sz w:val="20"/>
                <w:szCs w:val="20"/>
                <w:lang w:val="ru-RU" w:eastAsia="ru-RU"/>
              </w:rPr>
            </w:pPr>
          </w:p>
        </w:tc>
      </w:tr>
      <w:tr w:rsidR="0089353A" w:rsidRPr="00F93FFE" w:rsidTr="0089353A">
        <w:trPr>
          <w:gridAfter w:val="1"/>
          <w:wAfter w:w="222" w:type="dxa"/>
          <w:trHeight w:val="255"/>
        </w:trPr>
        <w:tc>
          <w:tcPr>
            <w:tcW w:w="9258" w:type="dxa"/>
            <w:gridSpan w:val="6"/>
            <w:tcBorders>
              <w:top w:val="nil"/>
              <w:left w:val="nil"/>
              <w:bottom w:val="nil"/>
              <w:right w:val="nil"/>
            </w:tcBorders>
            <w:shd w:val="clear" w:color="auto" w:fill="auto"/>
            <w:noWrap/>
            <w:vAlign w:val="bottom"/>
            <w:hideMark/>
          </w:tcPr>
          <w:p w:rsidR="0089353A" w:rsidRPr="0089353A" w:rsidRDefault="0089353A" w:rsidP="0089353A">
            <w:pPr>
              <w:overflowPunct/>
              <w:autoSpaceDE/>
              <w:autoSpaceDN/>
              <w:adjustRightInd/>
              <w:textAlignment w:val="auto"/>
              <w:rPr>
                <w:rFonts w:ascii="Arial CYR" w:hAnsi="Arial CYR" w:cs="Arial CYR"/>
                <w:color w:val="000000"/>
                <w:sz w:val="20"/>
                <w:szCs w:val="20"/>
                <w:lang w:val="ru-RU" w:eastAsia="ru-RU"/>
              </w:rPr>
            </w:pPr>
            <w:r w:rsidRPr="0089353A">
              <w:rPr>
                <w:rFonts w:ascii="Arial CYR" w:hAnsi="Arial CYR" w:cs="Arial CYR"/>
                <w:color w:val="000000"/>
                <w:sz w:val="20"/>
                <w:szCs w:val="20"/>
                <w:lang w:val="ru-RU" w:eastAsia="ru-RU"/>
              </w:rPr>
              <w:t>Прочие обязательства включают в себя следующие позиции:</w:t>
            </w:r>
          </w:p>
        </w:tc>
      </w:tr>
      <w:tr w:rsidR="0089353A" w:rsidRPr="0089353A" w:rsidTr="0089353A">
        <w:trPr>
          <w:gridAfter w:val="1"/>
          <w:wAfter w:w="222" w:type="dxa"/>
          <w:trHeight w:val="270"/>
        </w:trPr>
        <w:tc>
          <w:tcPr>
            <w:tcW w:w="3297" w:type="dxa"/>
            <w:tcBorders>
              <w:top w:val="nil"/>
              <w:left w:val="nil"/>
              <w:bottom w:val="single" w:sz="8" w:space="0" w:color="auto"/>
              <w:right w:val="nil"/>
            </w:tcBorders>
            <w:shd w:val="clear" w:color="auto" w:fill="auto"/>
            <w:noWrap/>
            <w:vAlign w:val="bottom"/>
            <w:hideMark/>
          </w:tcPr>
          <w:p w:rsidR="0089353A" w:rsidRPr="00CB760B" w:rsidRDefault="0089353A" w:rsidP="0089353A">
            <w:pPr>
              <w:overflowPunct/>
              <w:autoSpaceDE/>
              <w:autoSpaceDN/>
              <w:adjustRightInd/>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 </w:t>
            </w:r>
          </w:p>
        </w:tc>
        <w:tc>
          <w:tcPr>
            <w:tcW w:w="5961" w:type="dxa"/>
            <w:gridSpan w:val="5"/>
            <w:tcBorders>
              <w:top w:val="nil"/>
              <w:left w:val="nil"/>
              <w:bottom w:val="single" w:sz="8" w:space="0" w:color="auto"/>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1 июля 2013</w:t>
            </w:r>
          </w:p>
        </w:tc>
      </w:tr>
      <w:tr w:rsidR="0089353A" w:rsidRPr="0089353A" w:rsidTr="007207C4">
        <w:trPr>
          <w:gridAfter w:val="1"/>
          <w:wAfter w:w="222" w:type="dxa"/>
          <w:trHeight w:val="99"/>
        </w:trPr>
        <w:tc>
          <w:tcPr>
            <w:tcW w:w="329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textAlignment w:val="auto"/>
              <w:rPr>
                <w:rFonts w:ascii="Arial CYR" w:hAnsi="Arial CYR" w:cs="Arial CYR"/>
                <w:color w:val="000000"/>
                <w:sz w:val="16"/>
                <w:szCs w:val="16"/>
                <w:lang w:val="ru-RU" w:eastAsia="ru-RU"/>
              </w:rPr>
            </w:pPr>
          </w:p>
        </w:tc>
        <w:tc>
          <w:tcPr>
            <w:tcW w:w="3687" w:type="dxa"/>
            <w:gridSpan w:val="3"/>
            <w:tcBorders>
              <w:top w:val="single" w:sz="8" w:space="0" w:color="auto"/>
              <w:left w:val="nil"/>
              <w:bottom w:val="single" w:sz="8" w:space="0" w:color="auto"/>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сумма обязательств</w:t>
            </w:r>
          </w:p>
        </w:tc>
        <w:tc>
          <w:tcPr>
            <w:tcW w:w="2274" w:type="dxa"/>
            <w:gridSpan w:val="2"/>
            <w:tcBorders>
              <w:top w:val="single" w:sz="8" w:space="0" w:color="auto"/>
              <w:left w:val="nil"/>
              <w:bottom w:val="single" w:sz="8" w:space="0" w:color="auto"/>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по срокам погашения</w:t>
            </w:r>
          </w:p>
        </w:tc>
      </w:tr>
      <w:tr w:rsidR="0089353A" w:rsidRPr="0089353A" w:rsidTr="007207C4">
        <w:trPr>
          <w:gridAfter w:val="1"/>
          <w:wAfter w:w="222" w:type="dxa"/>
          <w:trHeight w:val="260"/>
        </w:trPr>
        <w:tc>
          <w:tcPr>
            <w:tcW w:w="3297" w:type="dxa"/>
            <w:tcBorders>
              <w:top w:val="nil"/>
              <w:left w:val="nil"/>
              <w:bottom w:val="single" w:sz="8" w:space="0" w:color="auto"/>
              <w:right w:val="nil"/>
            </w:tcBorders>
            <w:shd w:val="clear" w:color="auto" w:fill="auto"/>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 </w:t>
            </w:r>
          </w:p>
        </w:tc>
        <w:tc>
          <w:tcPr>
            <w:tcW w:w="1235" w:type="dxa"/>
            <w:tcBorders>
              <w:top w:val="nil"/>
              <w:left w:val="nil"/>
              <w:bottom w:val="single" w:sz="8" w:space="0" w:color="auto"/>
              <w:right w:val="nil"/>
            </w:tcBorders>
            <w:shd w:val="clear" w:color="auto" w:fill="auto"/>
            <w:vAlign w:val="bottom"/>
            <w:hideMark/>
          </w:tcPr>
          <w:p w:rsidR="0089353A" w:rsidRPr="00CB760B" w:rsidRDefault="0089353A" w:rsidP="0089353A">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рубль РФ</w:t>
            </w:r>
          </w:p>
        </w:tc>
        <w:tc>
          <w:tcPr>
            <w:tcW w:w="1235" w:type="dxa"/>
            <w:tcBorders>
              <w:top w:val="nil"/>
              <w:left w:val="nil"/>
              <w:bottom w:val="single" w:sz="8" w:space="0" w:color="auto"/>
              <w:right w:val="nil"/>
            </w:tcBorders>
            <w:shd w:val="clear" w:color="auto" w:fill="auto"/>
            <w:vAlign w:val="bottom"/>
            <w:hideMark/>
          </w:tcPr>
          <w:p w:rsidR="0089353A" w:rsidRPr="00CB760B" w:rsidRDefault="0089353A" w:rsidP="0089353A">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доллар США</w:t>
            </w:r>
          </w:p>
        </w:tc>
        <w:tc>
          <w:tcPr>
            <w:tcW w:w="1217" w:type="dxa"/>
            <w:tcBorders>
              <w:top w:val="nil"/>
              <w:left w:val="nil"/>
              <w:bottom w:val="single" w:sz="8" w:space="0" w:color="auto"/>
              <w:right w:val="nil"/>
            </w:tcBorders>
            <w:shd w:val="clear" w:color="auto" w:fill="auto"/>
            <w:vAlign w:val="bottom"/>
            <w:hideMark/>
          </w:tcPr>
          <w:p w:rsidR="0089353A" w:rsidRPr="00CB760B" w:rsidRDefault="0089353A" w:rsidP="0089353A">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евро</w:t>
            </w:r>
          </w:p>
        </w:tc>
        <w:tc>
          <w:tcPr>
            <w:tcW w:w="1137" w:type="dxa"/>
            <w:tcBorders>
              <w:top w:val="nil"/>
              <w:left w:val="nil"/>
              <w:bottom w:val="single" w:sz="8" w:space="0" w:color="auto"/>
              <w:right w:val="nil"/>
            </w:tcBorders>
            <w:shd w:val="clear" w:color="auto" w:fill="auto"/>
            <w:vAlign w:val="bottom"/>
            <w:hideMark/>
          </w:tcPr>
          <w:p w:rsidR="0089353A" w:rsidRPr="00CB760B" w:rsidRDefault="0089353A" w:rsidP="0089353A">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в течение 1 года</w:t>
            </w:r>
          </w:p>
        </w:tc>
        <w:tc>
          <w:tcPr>
            <w:tcW w:w="1137" w:type="dxa"/>
            <w:tcBorders>
              <w:top w:val="nil"/>
              <w:left w:val="nil"/>
              <w:bottom w:val="single" w:sz="8" w:space="0" w:color="auto"/>
              <w:right w:val="nil"/>
            </w:tcBorders>
            <w:shd w:val="clear" w:color="auto" w:fill="auto"/>
            <w:vAlign w:val="bottom"/>
            <w:hideMark/>
          </w:tcPr>
          <w:p w:rsidR="0089353A" w:rsidRPr="00CB760B" w:rsidRDefault="0089353A" w:rsidP="0089353A">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более 1 года</w:t>
            </w:r>
          </w:p>
        </w:tc>
      </w:tr>
      <w:tr w:rsidR="0089353A" w:rsidRPr="0089353A" w:rsidTr="0089353A">
        <w:trPr>
          <w:gridAfter w:val="1"/>
          <w:wAfter w:w="222" w:type="dxa"/>
          <w:trHeight w:val="450"/>
        </w:trPr>
        <w:tc>
          <w:tcPr>
            <w:tcW w:w="3297" w:type="dxa"/>
            <w:tcBorders>
              <w:top w:val="nil"/>
              <w:left w:val="nil"/>
              <w:bottom w:val="nil"/>
              <w:right w:val="nil"/>
            </w:tcBorders>
            <w:shd w:val="clear" w:color="auto" w:fill="auto"/>
            <w:hideMark/>
          </w:tcPr>
          <w:p w:rsidR="0089353A" w:rsidRPr="00CB760B" w:rsidRDefault="0089353A" w:rsidP="0089353A">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незавершенные расчеты с операторами услуг платежной инфраструктуры</w:t>
            </w: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29 488</w:t>
            </w: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683</w:t>
            </w:r>
          </w:p>
        </w:tc>
        <w:tc>
          <w:tcPr>
            <w:tcW w:w="121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1 357</w:t>
            </w: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31 528</w:t>
            </w: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r>
      <w:tr w:rsidR="0089353A" w:rsidRPr="0089353A" w:rsidTr="008D12EE">
        <w:trPr>
          <w:gridAfter w:val="1"/>
          <w:wAfter w:w="222" w:type="dxa"/>
          <w:trHeight w:val="80"/>
        </w:trPr>
        <w:tc>
          <w:tcPr>
            <w:tcW w:w="3297" w:type="dxa"/>
            <w:tcBorders>
              <w:top w:val="nil"/>
              <w:left w:val="nil"/>
              <w:bottom w:val="nil"/>
              <w:right w:val="nil"/>
            </w:tcBorders>
            <w:shd w:val="clear" w:color="auto" w:fill="auto"/>
            <w:hideMark/>
          </w:tcPr>
          <w:p w:rsidR="0089353A" w:rsidRPr="00CB760B" w:rsidRDefault="0089353A" w:rsidP="0089353A">
            <w:pPr>
              <w:overflowPunct/>
              <w:autoSpaceDE/>
              <w:autoSpaceDN/>
              <w:adjustRightInd/>
              <w:textAlignment w:val="auto"/>
              <w:rPr>
                <w:rFonts w:ascii="Arial CYR" w:hAnsi="Arial CYR" w:cs="Arial CYR"/>
                <w:color w:val="000000"/>
                <w:sz w:val="16"/>
                <w:szCs w:val="16"/>
                <w:lang w:val="ru-RU" w:eastAsia="ru-RU"/>
              </w:rPr>
            </w:pP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c>
          <w:tcPr>
            <w:tcW w:w="121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r>
      <w:tr w:rsidR="0089353A" w:rsidRPr="0089353A" w:rsidTr="0089353A">
        <w:trPr>
          <w:gridAfter w:val="1"/>
          <w:wAfter w:w="222" w:type="dxa"/>
          <w:trHeight w:val="675"/>
        </w:trPr>
        <w:tc>
          <w:tcPr>
            <w:tcW w:w="3297" w:type="dxa"/>
            <w:tcBorders>
              <w:top w:val="nil"/>
              <w:left w:val="nil"/>
              <w:bottom w:val="nil"/>
              <w:right w:val="nil"/>
            </w:tcBorders>
            <w:shd w:val="clear" w:color="auto" w:fill="auto"/>
            <w:hideMark/>
          </w:tcPr>
          <w:p w:rsidR="0089353A" w:rsidRPr="00CB760B" w:rsidRDefault="0089353A" w:rsidP="0089353A">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начисленные проценты по банковским счетам и привлеченным средствам физических лиц</w:t>
            </w: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41 888</w:t>
            </w: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1 559</w:t>
            </w:r>
          </w:p>
        </w:tc>
        <w:tc>
          <w:tcPr>
            <w:tcW w:w="121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561</w:t>
            </w: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44 008</w:t>
            </w: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r>
      <w:tr w:rsidR="0089353A" w:rsidRPr="0089353A" w:rsidTr="008D12EE">
        <w:trPr>
          <w:gridAfter w:val="1"/>
          <w:wAfter w:w="222" w:type="dxa"/>
          <w:trHeight w:val="80"/>
        </w:trPr>
        <w:tc>
          <w:tcPr>
            <w:tcW w:w="3297" w:type="dxa"/>
            <w:tcBorders>
              <w:top w:val="nil"/>
              <w:left w:val="nil"/>
              <w:bottom w:val="nil"/>
              <w:right w:val="nil"/>
            </w:tcBorders>
            <w:shd w:val="clear" w:color="auto" w:fill="auto"/>
            <w:hideMark/>
          </w:tcPr>
          <w:p w:rsidR="0089353A" w:rsidRPr="00CB760B" w:rsidRDefault="0089353A" w:rsidP="0089353A">
            <w:pPr>
              <w:overflowPunct/>
              <w:autoSpaceDE/>
              <w:autoSpaceDN/>
              <w:adjustRightInd/>
              <w:textAlignment w:val="auto"/>
              <w:rPr>
                <w:rFonts w:ascii="Arial CYR" w:hAnsi="Arial CYR" w:cs="Arial CYR"/>
                <w:color w:val="000000"/>
                <w:sz w:val="16"/>
                <w:szCs w:val="16"/>
                <w:lang w:val="ru-RU" w:eastAsia="ru-RU"/>
              </w:rPr>
            </w:pP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c>
          <w:tcPr>
            <w:tcW w:w="121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r>
      <w:tr w:rsidR="0089353A" w:rsidRPr="0089353A" w:rsidTr="0089353A">
        <w:trPr>
          <w:gridAfter w:val="1"/>
          <w:wAfter w:w="222" w:type="dxa"/>
          <w:trHeight w:val="225"/>
        </w:trPr>
        <w:tc>
          <w:tcPr>
            <w:tcW w:w="3297" w:type="dxa"/>
            <w:tcBorders>
              <w:top w:val="nil"/>
              <w:left w:val="nil"/>
              <w:bottom w:val="nil"/>
              <w:right w:val="nil"/>
            </w:tcBorders>
            <w:shd w:val="clear" w:color="auto" w:fill="auto"/>
            <w:hideMark/>
          </w:tcPr>
          <w:p w:rsidR="0089353A" w:rsidRPr="00CB760B" w:rsidRDefault="0089353A" w:rsidP="0089353A">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расчеты по отдельным операциям:</w:t>
            </w: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c>
          <w:tcPr>
            <w:tcW w:w="121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r>
      <w:tr w:rsidR="0089353A" w:rsidRPr="0089353A" w:rsidTr="0089353A">
        <w:trPr>
          <w:gridAfter w:val="1"/>
          <w:wAfter w:w="222" w:type="dxa"/>
          <w:trHeight w:val="225"/>
        </w:trPr>
        <w:tc>
          <w:tcPr>
            <w:tcW w:w="3297" w:type="dxa"/>
            <w:tcBorders>
              <w:top w:val="nil"/>
              <w:left w:val="nil"/>
              <w:bottom w:val="nil"/>
              <w:right w:val="nil"/>
            </w:tcBorders>
            <w:shd w:val="clear" w:color="auto" w:fill="auto"/>
            <w:hideMark/>
          </w:tcPr>
          <w:p w:rsidR="0089353A" w:rsidRPr="00CB760B" w:rsidRDefault="0089353A" w:rsidP="0089353A">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 расчеты по конверсионным операциям</w:t>
            </w: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21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r>
      <w:tr w:rsidR="0089353A" w:rsidRPr="0089353A" w:rsidTr="0089353A">
        <w:trPr>
          <w:gridAfter w:val="1"/>
          <w:wAfter w:w="222" w:type="dxa"/>
          <w:trHeight w:val="225"/>
        </w:trPr>
        <w:tc>
          <w:tcPr>
            <w:tcW w:w="3297" w:type="dxa"/>
            <w:tcBorders>
              <w:top w:val="nil"/>
              <w:left w:val="nil"/>
              <w:bottom w:val="nil"/>
              <w:right w:val="nil"/>
            </w:tcBorders>
            <w:shd w:val="clear" w:color="auto" w:fill="auto"/>
            <w:hideMark/>
          </w:tcPr>
          <w:p w:rsidR="0089353A" w:rsidRPr="00CB760B" w:rsidRDefault="0089353A" w:rsidP="0089353A">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 обязательства по уплате процентов</w:t>
            </w: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12 220</w:t>
            </w: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126</w:t>
            </w:r>
          </w:p>
        </w:tc>
        <w:tc>
          <w:tcPr>
            <w:tcW w:w="121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12 346</w:t>
            </w: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r>
      <w:tr w:rsidR="0089353A" w:rsidRPr="0089353A" w:rsidTr="0089353A">
        <w:trPr>
          <w:gridAfter w:val="1"/>
          <w:wAfter w:w="222" w:type="dxa"/>
          <w:trHeight w:val="225"/>
        </w:trPr>
        <w:tc>
          <w:tcPr>
            <w:tcW w:w="3297" w:type="dxa"/>
            <w:tcBorders>
              <w:top w:val="nil"/>
              <w:left w:val="nil"/>
              <w:bottom w:val="nil"/>
              <w:right w:val="nil"/>
            </w:tcBorders>
            <w:shd w:val="clear" w:color="auto" w:fill="auto"/>
            <w:hideMark/>
          </w:tcPr>
          <w:p w:rsidR="0089353A" w:rsidRPr="00CB760B" w:rsidRDefault="0089353A" w:rsidP="0089353A">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 обязательства по прочим операциям</w:t>
            </w: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863</w:t>
            </w: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21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863</w:t>
            </w: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r>
      <w:tr w:rsidR="0089353A" w:rsidRPr="0089353A" w:rsidTr="008D12EE">
        <w:trPr>
          <w:gridAfter w:val="1"/>
          <w:wAfter w:w="222" w:type="dxa"/>
          <w:trHeight w:val="80"/>
        </w:trPr>
        <w:tc>
          <w:tcPr>
            <w:tcW w:w="3297" w:type="dxa"/>
            <w:tcBorders>
              <w:top w:val="nil"/>
              <w:left w:val="nil"/>
              <w:bottom w:val="nil"/>
              <w:right w:val="nil"/>
            </w:tcBorders>
            <w:shd w:val="clear" w:color="auto" w:fill="auto"/>
            <w:hideMark/>
          </w:tcPr>
          <w:p w:rsidR="0089353A" w:rsidRPr="00CB760B" w:rsidRDefault="0089353A" w:rsidP="0089353A">
            <w:pPr>
              <w:overflowPunct/>
              <w:autoSpaceDE/>
              <w:autoSpaceDN/>
              <w:adjustRightInd/>
              <w:textAlignment w:val="auto"/>
              <w:rPr>
                <w:rFonts w:ascii="Arial CYR" w:hAnsi="Arial CYR" w:cs="Arial CYR"/>
                <w:color w:val="000000"/>
                <w:sz w:val="16"/>
                <w:szCs w:val="16"/>
                <w:lang w:val="ru-RU" w:eastAsia="ru-RU"/>
              </w:rPr>
            </w:pP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c>
          <w:tcPr>
            <w:tcW w:w="121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r>
      <w:tr w:rsidR="0089353A" w:rsidRPr="0089353A" w:rsidTr="0089353A">
        <w:trPr>
          <w:gridAfter w:val="1"/>
          <w:wAfter w:w="222" w:type="dxa"/>
          <w:trHeight w:val="255"/>
        </w:trPr>
        <w:tc>
          <w:tcPr>
            <w:tcW w:w="3297" w:type="dxa"/>
            <w:tcBorders>
              <w:top w:val="nil"/>
              <w:left w:val="nil"/>
              <w:bottom w:val="nil"/>
              <w:right w:val="nil"/>
            </w:tcBorders>
            <w:shd w:val="clear" w:color="auto" w:fill="auto"/>
            <w:hideMark/>
          </w:tcPr>
          <w:p w:rsidR="0089353A" w:rsidRPr="00CB760B" w:rsidRDefault="0089353A" w:rsidP="0089353A">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расчеты с кредиторами:</w:t>
            </w: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c>
          <w:tcPr>
            <w:tcW w:w="121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r>
      <w:tr w:rsidR="0089353A" w:rsidRPr="0089353A" w:rsidTr="0089353A">
        <w:trPr>
          <w:gridAfter w:val="1"/>
          <w:wAfter w:w="222" w:type="dxa"/>
          <w:trHeight w:val="255"/>
        </w:trPr>
        <w:tc>
          <w:tcPr>
            <w:tcW w:w="3297" w:type="dxa"/>
            <w:tcBorders>
              <w:top w:val="nil"/>
              <w:left w:val="nil"/>
              <w:bottom w:val="nil"/>
              <w:right w:val="nil"/>
            </w:tcBorders>
            <w:shd w:val="clear" w:color="auto" w:fill="auto"/>
            <w:hideMark/>
          </w:tcPr>
          <w:p w:rsidR="0089353A" w:rsidRPr="00CB760B" w:rsidRDefault="0089353A" w:rsidP="0089353A">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 задолженность по налогам</w:t>
            </w: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11 128</w:t>
            </w: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21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11 128</w:t>
            </w: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r>
      <w:tr w:rsidR="0089353A" w:rsidRPr="0089353A" w:rsidTr="0089353A">
        <w:trPr>
          <w:gridAfter w:val="1"/>
          <w:wAfter w:w="222" w:type="dxa"/>
          <w:trHeight w:val="450"/>
        </w:trPr>
        <w:tc>
          <w:tcPr>
            <w:tcW w:w="3297" w:type="dxa"/>
            <w:tcBorders>
              <w:top w:val="nil"/>
              <w:left w:val="nil"/>
              <w:bottom w:val="nil"/>
              <w:right w:val="nil"/>
            </w:tcBorders>
            <w:shd w:val="clear" w:color="auto" w:fill="auto"/>
            <w:hideMark/>
          </w:tcPr>
          <w:p w:rsidR="0089353A" w:rsidRPr="00CB760B" w:rsidRDefault="0089353A" w:rsidP="0089353A">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 задолженность по расчетам с персоналом</w:t>
            </w: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182</w:t>
            </w: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21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182</w:t>
            </w: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r>
      <w:tr w:rsidR="0089353A" w:rsidRPr="0089353A" w:rsidTr="0089353A">
        <w:trPr>
          <w:gridAfter w:val="1"/>
          <w:wAfter w:w="222" w:type="dxa"/>
          <w:trHeight w:val="450"/>
        </w:trPr>
        <w:tc>
          <w:tcPr>
            <w:tcW w:w="3297" w:type="dxa"/>
            <w:tcBorders>
              <w:top w:val="nil"/>
              <w:left w:val="nil"/>
              <w:bottom w:val="nil"/>
              <w:right w:val="nil"/>
            </w:tcBorders>
            <w:shd w:val="clear" w:color="auto" w:fill="auto"/>
            <w:hideMark/>
          </w:tcPr>
          <w:p w:rsidR="0089353A" w:rsidRPr="00CB760B" w:rsidRDefault="0089353A" w:rsidP="0089353A">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 расчеты с поставщиками, подрядчиками, прочими кредиторами</w:t>
            </w: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3 820</w:t>
            </w: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21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3 820</w:t>
            </w: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r>
      <w:tr w:rsidR="0089353A" w:rsidRPr="0089353A" w:rsidTr="008D12EE">
        <w:trPr>
          <w:gridAfter w:val="1"/>
          <w:wAfter w:w="222" w:type="dxa"/>
          <w:trHeight w:val="82"/>
        </w:trPr>
        <w:tc>
          <w:tcPr>
            <w:tcW w:w="3297" w:type="dxa"/>
            <w:tcBorders>
              <w:top w:val="nil"/>
              <w:left w:val="nil"/>
              <w:bottom w:val="nil"/>
              <w:right w:val="nil"/>
            </w:tcBorders>
            <w:shd w:val="clear" w:color="auto" w:fill="auto"/>
            <w:hideMark/>
          </w:tcPr>
          <w:p w:rsidR="0089353A" w:rsidRPr="00CB760B" w:rsidRDefault="0089353A" w:rsidP="0089353A">
            <w:pPr>
              <w:overflowPunct/>
              <w:autoSpaceDE/>
              <w:autoSpaceDN/>
              <w:adjustRightInd/>
              <w:textAlignment w:val="auto"/>
              <w:rPr>
                <w:rFonts w:ascii="Arial CYR" w:hAnsi="Arial CYR" w:cs="Arial CYR"/>
                <w:color w:val="000000"/>
                <w:sz w:val="16"/>
                <w:szCs w:val="16"/>
                <w:lang w:val="ru-RU" w:eastAsia="ru-RU"/>
              </w:rPr>
            </w:pP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c>
          <w:tcPr>
            <w:tcW w:w="121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r>
      <w:tr w:rsidR="0089353A" w:rsidRPr="0089353A" w:rsidTr="0089353A">
        <w:trPr>
          <w:gridAfter w:val="1"/>
          <w:wAfter w:w="222" w:type="dxa"/>
          <w:trHeight w:val="255"/>
        </w:trPr>
        <w:tc>
          <w:tcPr>
            <w:tcW w:w="3297" w:type="dxa"/>
            <w:tcBorders>
              <w:top w:val="nil"/>
              <w:left w:val="nil"/>
              <w:bottom w:val="nil"/>
              <w:right w:val="nil"/>
            </w:tcBorders>
            <w:shd w:val="clear" w:color="auto" w:fill="auto"/>
            <w:hideMark/>
          </w:tcPr>
          <w:p w:rsidR="0089353A" w:rsidRPr="00CB760B" w:rsidRDefault="0089353A" w:rsidP="0089353A">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доходы будущих периодов</w:t>
            </w: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81</w:t>
            </w: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21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81</w:t>
            </w: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r>
      <w:tr w:rsidR="0089353A" w:rsidRPr="0089353A" w:rsidTr="008D12EE">
        <w:trPr>
          <w:gridAfter w:val="1"/>
          <w:wAfter w:w="222" w:type="dxa"/>
          <w:trHeight w:val="80"/>
        </w:trPr>
        <w:tc>
          <w:tcPr>
            <w:tcW w:w="3297" w:type="dxa"/>
            <w:tcBorders>
              <w:top w:val="nil"/>
              <w:left w:val="nil"/>
              <w:bottom w:val="nil"/>
              <w:right w:val="nil"/>
            </w:tcBorders>
            <w:shd w:val="clear" w:color="auto" w:fill="auto"/>
            <w:hideMark/>
          </w:tcPr>
          <w:p w:rsidR="0089353A" w:rsidRPr="00CB760B" w:rsidRDefault="0089353A" w:rsidP="0089353A">
            <w:pPr>
              <w:overflowPunct/>
              <w:autoSpaceDE/>
              <w:autoSpaceDN/>
              <w:adjustRightInd/>
              <w:textAlignment w:val="auto"/>
              <w:rPr>
                <w:rFonts w:ascii="Arial CYR" w:hAnsi="Arial CYR" w:cs="Arial CYR"/>
                <w:color w:val="000000"/>
                <w:sz w:val="16"/>
                <w:szCs w:val="16"/>
                <w:lang w:val="ru-RU" w:eastAsia="ru-RU"/>
              </w:rPr>
            </w:pP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c>
          <w:tcPr>
            <w:tcW w:w="121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r>
      <w:tr w:rsidR="0089353A" w:rsidRPr="0089353A" w:rsidTr="00EB7E56">
        <w:trPr>
          <w:gridAfter w:val="1"/>
          <w:wAfter w:w="222" w:type="dxa"/>
          <w:trHeight w:val="372"/>
        </w:trPr>
        <w:tc>
          <w:tcPr>
            <w:tcW w:w="3297" w:type="dxa"/>
            <w:tcBorders>
              <w:top w:val="nil"/>
              <w:left w:val="nil"/>
              <w:bottom w:val="nil"/>
              <w:right w:val="nil"/>
            </w:tcBorders>
            <w:shd w:val="clear" w:color="auto" w:fill="auto"/>
            <w:hideMark/>
          </w:tcPr>
          <w:p w:rsidR="0089353A" w:rsidRPr="00CB760B" w:rsidRDefault="0089353A" w:rsidP="0089353A">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резервы-оценочные обязательства некредитного характера</w:t>
            </w: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565</w:t>
            </w: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21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565</w:t>
            </w: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r>
      <w:tr w:rsidR="0089353A" w:rsidRPr="0089353A" w:rsidTr="00EB7E56">
        <w:trPr>
          <w:gridAfter w:val="1"/>
          <w:wAfter w:w="222" w:type="dxa"/>
          <w:trHeight w:val="187"/>
        </w:trPr>
        <w:tc>
          <w:tcPr>
            <w:tcW w:w="3297" w:type="dxa"/>
            <w:tcBorders>
              <w:top w:val="single" w:sz="8" w:space="0" w:color="auto"/>
              <w:left w:val="nil"/>
              <w:bottom w:val="single" w:sz="8" w:space="0" w:color="auto"/>
              <w:right w:val="nil"/>
            </w:tcBorders>
            <w:shd w:val="clear" w:color="auto" w:fill="auto"/>
            <w:hideMark/>
          </w:tcPr>
          <w:p w:rsidR="0089353A" w:rsidRPr="00CB760B" w:rsidRDefault="0089353A" w:rsidP="0089353A">
            <w:pPr>
              <w:overflowPunct/>
              <w:autoSpaceDE/>
              <w:autoSpaceDN/>
              <w:adjustRightInd/>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Итого обязательств</w:t>
            </w:r>
          </w:p>
        </w:tc>
        <w:tc>
          <w:tcPr>
            <w:tcW w:w="1235" w:type="dxa"/>
            <w:tcBorders>
              <w:top w:val="single" w:sz="8" w:space="0" w:color="auto"/>
              <w:left w:val="nil"/>
              <w:bottom w:val="single" w:sz="8" w:space="0" w:color="auto"/>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100 235</w:t>
            </w:r>
          </w:p>
        </w:tc>
        <w:tc>
          <w:tcPr>
            <w:tcW w:w="1235" w:type="dxa"/>
            <w:tcBorders>
              <w:top w:val="single" w:sz="8" w:space="0" w:color="auto"/>
              <w:left w:val="nil"/>
              <w:bottom w:val="single" w:sz="8" w:space="0" w:color="auto"/>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2 368</w:t>
            </w:r>
          </w:p>
        </w:tc>
        <w:tc>
          <w:tcPr>
            <w:tcW w:w="1217" w:type="dxa"/>
            <w:tcBorders>
              <w:top w:val="single" w:sz="8" w:space="0" w:color="auto"/>
              <w:left w:val="nil"/>
              <w:bottom w:val="single" w:sz="8" w:space="0" w:color="auto"/>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1 918</w:t>
            </w:r>
          </w:p>
        </w:tc>
        <w:tc>
          <w:tcPr>
            <w:tcW w:w="1137" w:type="dxa"/>
            <w:tcBorders>
              <w:top w:val="single" w:sz="8" w:space="0" w:color="auto"/>
              <w:left w:val="nil"/>
              <w:bottom w:val="single" w:sz="8" w:space="0" w:color="auto"/>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104 521</w:t>
            </w:r>
          </w:p>
        </w:tc>
        <w:tc>
          <w:tcPr>
            <w:tcW w:w="1137" w:type="dxa"/>
            <w:tcBorders>
              <w:top w:val="single" w:sz="8" w:space="0" w:color="auto"/>
              <w:left w:val="nil"/>
              <w:bottom w:val="single" w:sz="8" w:space="0" w:color="auto"/>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w:t>
            </w:r>
          </w:p>
        </w:tc>
      </w:tr>
      <w:tr w:rsidR="0089353A" w:rsidRPr="0089353A" w:rsidTr="0089353A">
        <w:trPr>
          <w:gridAfter w:val="1"/>
          <w:wAfter w:w="222" w:type="dxa"/>
          <w:trHeight w:val="255"/>
        </w:trPr>
        <w:tc>
          <w:tcPr>
            <w:tcW w:w="3297" w:type="dxa"/>
            <w:tcBorders>
              <w:top w:val="nil"/>
              <w:left w:val="nil"/>
              <w:bottom w:val="nil"/>
              <w:right w:val="nil"/>
            </w:tcBorders>
            <w:shd w:val="clear" w:color="auto" w:fill="auto"/>
            <w:noWrap/>
            <w:vAlign w:val="bottom"/>
            <w:hideMark/>
          </w:tcPr>
          <w:p w:rsidR="0089353A" w:rsidRPr="0089353A" w:rsidRDefault="0089353A" w:rsidP="0089353A">
            <w:pPr>
              <w:overflowPunct/>
              <w:autoSpaceDE/>
              <w:autoSpaceDN/>
              <w:adjustRightInd/>
              <w:textAlignment w:val="auto"/>
              <w:rPr>
                <w:rFonts w:ascii="Arial CYR" w:hAnsi="Arial CYR" w:cs="Arial CYR"/>
                <w:color w:val="000000"/>
                <w:sz w:val="16"/>
                <w:szCs w:val="16"/>
                <w:lang w:val="ru-RU" w:eastAsia="ru-RU"/>
              </w:rPr>
            </w:pPr>
          </w:p>
        </w:tc>
        <w:tc>
          <w:tcPr>
            <w:tcW w:w="1235" w:type="dxa"/>
            <w:tcBorders>
              <w:top w:val="nil"/>
              <w:left w:val="nil"/>
              <w:bottom w:val="nil"/>
              <w:right w:val="nil"/>
            </w:tcBorders>
            <w:shd w:val="clear" w:color="auto" w:fill="auto"/>
            <w:noWrap/>
            <w:vAlign w:val="bottom"/>
            <w:hideMark/>
          </w:tcPr>
          <w:p w:rsidR="0089353A" w:rsidRDefault="0089353A" w:rsidP="0089353A">
            <w:pPr>
              <w:overflowPunct/>
              <w:autoSpaceDE/>
              <w:autoSpaceDN/>
              <w:adjustRightInd/>
              <w:jc w:val="center"/>
              <w:textAlignment w:val="auto"/>
              <w:rPr>
                <w:rFonts w:ascii="Arial CYR" w:hAnsi="Arial CYR" w:cs="Arial CYR"/>
                <w:color w:val="000000"/>
                <w:sz w:val="20"/>
                <w:szCs w:val="20"/>
                <w:lang w:val="ru-RU" w:eastAsia="ru-RU"/>
              </w:rPr>
            </w:pPr>
          </w:p>
          <w:p w:rsidR="00CA7590" w:rsidRPr="0089353A" w:rsidRDefault="00CA7590" w:rsidP="0089353A">
            <w:pPr>
              <w:overflowPunct/>
              <w:autoSpaceDE/>
              <w:autoSpaceDN/>
              <w:adjustRightInd/>
              <w:jc w:val="center"/>
              <w:textAlignment w:val="auto"/>
              <w:rPr>
                <w:rFonts w:ascii="Arial CYR" w:hAnsi="Arial CYR" w:cs="Arial CYR"/>
                <w:color w:val="000000"/>
                <w:sz w:val="20"/>
                <w:szCs w:val="20"/>
                <w:lang w:val="ru-RU" w:eastAsia="ru-RU"/>
              </w:rPr>
            </w:pPr>
          </w:p>
        </w:tc>
        <w:tc>
          <w:tcPr>
            <w:tcW w:w="1235" w:type="dxa"/>
            <w:tcBorders>
              <w:top w:val="nil"/>
              <w:left w:val="nil"/>
              <w:bottom w:val="nil"/>
              <w:right w:val="nil"/>
            </w:tcBorders>
            <w:shd w:val="clear" w:color="auto" w:fill="auto"/>
            <w:noWrap/>
            <w:vAlign w:val="bottom"/>
            <w:hideMark/>
          </w:tcPr>
          <w:p w:rsidR="0089353A" w:rsidRPr="0089353A" w:rsidRDefault="0089353A" w:rsidP="0089353A">
            <w:pPr>
              <w:overflowPunct/>
              <w:autoSpaceDE/>
              <w:autoSpaceDN/>
              <w:adjustRightInd/>
              <w:jc w:val="center"/>
              <w:textAlignment w:val="auto"/>
              <w:rPr>
                <w:rFonts w:ascii="Arial CYR" w:hAnsi="Arial CYR" w:cs="Arial CYR"/>
                <w:color w:val="000000"/>
                <w:sz w:val="20"/>
                <w:szCs w:val="20"/>
                <w:lang w:val="ru-RU" w:eastAsia="ru-RU"/>
              </w:rPr>
            </w:pPr>
          </w:p>
        </w:tc>
        <w:tc>
          <w:tcPr>
            <w:tcW w:w="1217" w:type="dxa"/>
            <w:tcBorders>
              <w:top w:val="nil"/>
              <w:left w:val="nil"/>
              <w:bottom w:val="nil"/>
              <w:right w:val="nil"/>
            </w:tcBorders>
            <w:shd w:val="clear" w:color="auto" w:fill="auto"/>
            <w:noWrap/>
            <w:vAlign w:val="bottom"/>
            <w:hideMark/>
          </w:tcPr>
          <w:p w:rsidR="0089353A" w:rsidRPr="0089353A" w:rsidRDefault="0089353A" w:rsidP="0089353A">
            <w:pPr>
              <w:overflowPunct/>
              <w:autoSpaceDE/>
              <w:autoSpaceDN/>
              <w:adjustRightInd/>
              <w:jc w:val="center"/>
              <w:textAlignment w:val="auto"/>
              <w:rPr>
                <w:rFonts w:ascii="Arial CYR" w:hAnsi="Arial CYR" w:cs="Arial CYR"/>
                <w:color w:val="000000"/>
                <w:sz w:val="20"/>
                <w:szCs w:val="20"/>
                <w:lang w:val="ru-RU" w:eastAsia="ru-RU"/>
              </w:rPr>
            </w:pPr>
          </w:p>
        </w:tc>
        <w:tc>
          <w:tcPr>
            <w:tcW w:w="1137" w:type="dxa"/>
            <w:tcBorders>
              <w:top w:val="nil"/>
              <w:left w:val="nil"/>
              <w:bottom w:val="nil"/>
              <w:right w:val="nil"/>
            </w:tcBorders>
            <w:shd w:val="clear" w:color="auto" w:fill="auto"/>
            <w:noWrap/>
            <w:vAlign w:val="bottom"/>
            <w:hideMark/>
          </w:tcPr>
          <w:p w:rsidR="0089353A" w:rsidRPr="0089353A" w:rsidRDefault="0089353A" w:rsidP="0089353A">
            <w:pPr>
              <w:overflowPunct/>
              <w:autoSpaceDE/>
              <w:autoSpaceDN/>
              <w:adjustRightInd/>
              <w:jc w:val="center"/>
              <w:textAlignment w:val="auto"/>
              <w:rPr>
                <w:rFonts w:ascii="Arial CYR" w:hAnsi="Arial CYR" w:cs="Arial CYR"/>
                <w:color w:val="000000"/>
                <w:sz w:val="20"/>
                <w:szCs w:val="20"/>
                <w:lang w:val="ru-RU" w:eastAsia="ru-RU"/>
              </w:rPr>
            </w:pPr>
          </w:p>
        </w:tc>
        <w:tc>
          <w:tcPr>
            <w:tcW w:w="1137" w:type="dxa"/>
            <w:tcBorders>
              <w:top w:val="nil"/>
              <w:left w:val="nil"/>
              <w:bottom w:val="nil"/>
              <w:right w:val="nil"/>
            </w:tcBorders>
            <w:shd w:val="clear" w:color="auto" w:fill="auto"/>
            <w:noWrap/>
            <w:vAlign w:val="bottom"/>
            <w:hideMark/>
          </w:tcPr>
          <w:p w:rsidR="0089353A" w:rsidRPr="0089353A" w:rsidRDefault="0089353A" w:rsidP="0089353A">
            <w:pPr>
              <w:overflowPunct/>
              <w:autoSpaceDE/>
              <w:autoSpaceDN/>
              <w:adjustRightInd/>
              <w:jc w:val="center"/>
              <w:textAlignment w:val="auto"/>
              <w:rPr>
                <w:rFonts w:ascii="Arial CYR" w:hAnsi="Arial CYR" w:cs="Arial CYR"/>
                <w:color w:val="000000"/>
                <w:sz w:val="20"/>
                <w:szCs w:val="20"/>
                <w:lang w:val="ru-RU" w:eastAsia="ru-RU"/>
              </w:rPr>
            </w:pPr>
          </w:p>
        </w:tc>
      </w:tr>
      <w:tr w:rsidR="0089353A" w:rsidRPr="00F93FFE" w:rsidTr="0089353A">
        <w:trPr>
          <w:trHeight w:val="255"/>
        </w:trPr>
        <w:tc>
          <w:tcPr>
            <w:tcW w:w="9258" w:type="dxa"/>
            <w:gridSpan w:val="6"/>
            <w:tcBorders>
              <w:top w:val="nil"/>
              <w:left w:val="nil"/>
              <w:bottom w:val="nil"/>
              <w:right w:val="nil"/>
            </w:tcBorders>
            <w:shd w:val="clear" w:color="auto" w:fill="auto"/>
            <w:noWrap/>
            <w:vAlign w:val="bottom"/>
            <w:hideMark/>
          </w:tcPr>
          <w:p w:rsidR="0089353A" w:rsidRDefault="0089353A" w:rsidP="0089353A">
            <w:pPr>
              <w:overflowPunct/>
              <w:autoSpaceDE/>
              <w:autoSpaceDN/>
              <w:adjustRightInd/>
              <w:textAlignment w:val="auto"/>
              <w:rPr>
                <w:rFonts w:ascii="Arial CYR" w:hAnsi="Arial CYR" w:cs="Arial CYR"/>
                <w:b/>
                <w:bCs/>
                <w:color w:val="000000"/>
                <w:sz w:val="20"/>
                <w:szCs w:val="20"/>
                <w:lang w:val="ru-RU" w:eastAsia="ru-RU"/>
              </w:rPr>
            </w:pPr>
            <w:r w:rsidRPr="0089353A">
              <w:rPr>
                <w:rFonts w:ascii="Arial CYR" w:hAnsi="Arial CYR" w:cs="Arial CYR"/>
                <w:b/>
                <w:bCs/>
                <w:color w:val="000000"/>
                <w:sz w:val="20"/>
                <w:szCs w:val="20"/>
                <w:lang w:val="ru-RU" w:eastAsia="ru-RU"/>
              </w:rPr>
              <w:t>Объем, структура и изменение стоимости прочих обязательств (продолжение)</w:t>
            </w:r>
          </w:p>
          <w:p w:rsidR="008D12EE" w:rsidRPr="0089353A" w:rsidRDefault="008D12EE" w:rsidP="0089353A">
            <w:pPr>
              <w:overflowPunct/>
              <w:autoSpaceDE/>
              <w:autoSpaceDN/>
              <w:adjustRightInd/>
              <w:textAlignment w:val="auto"/>
              <w:rPr>
                <w:rFonts w:ascii="Arial CYR" w:hAnsi="Arial CYR" w:cs="Arial CYR"/>
                <w:b/>
                <w:bCs/>
                <w:color w:val="000000"/>
                <w:sz w:val="20"/>
                <w:szCs w:val="20"/>
                <w:lang w:val="ru-RU" w:eastAsia="ru-RU"/>
              </w:rPr>
            </w:pPr>
          </w:p>
        </w:tc>
        <w:tc>
          <w:tcPr>
            <w:tcW w:w="222" w:type="dxa"/>
            <w:tcBorders>
              <w:top w:val="nil"/>
              <w:left w:val="nil"/>
              <w:bottom w:val="nil"/>
              <w:right w:val="nil"/>
            </w:tcBorders>
            <w:shd w:val="clear" w:color="auto" w:fill="auto"/>
            <w:noWrap/>
            <w:vAlign w:val="bottom"/>
            <w:hideMark/>
          </w:tcPr>
          <w:p w:rsidR="0089353A" w:rsidRPr="0089353A" w:rsidRDefault="0089353A" w:rsidP="0089353A">
            <w:pPr>
              <w:overflowPunct/>
              <w:autoSpaceDE/>
              <w:autoSpaceDN/>
              <w:adjustRightInd/>
              <w:textAlignment w:val="auto"/>
              <w:rPr>
                <w:rFonts w:ascii="Arial CYR" w:hAnsi="Arial CYR" w:cs="Arial CYR"/>
                <w:b/>
                <w:bCs/>
                <w:color w:val="000000"/>
                <w:sz w:val="20"/>
                <w:szCs w:val="20"/>
                <w:lang w:val="ru-RU" w:eastAsia="ru-RU"/>
              </w:rPr>
            </w:pPr>
          </w:p>
        </w:tc>
      </w:tr>
      <w:tr w:rsidR="0089353A" w:rsidRPr="0089353A" w:rsidTr="0089353A">
        <w:trPr>
          <w:trHeight w:val="270"/>
        </w:trPr>
        <w:tc>
          <w:tcPr>
            <w:tcW w:w="3297" w:type="dxa"/>
            <w:tcBorders>
              <w:top w:val="nil"/>
              <w:left w:val="nil"/>
              <w:bottom w:val="single" w:sz="8" w:space="0" w:color="auto"/>
              <w:right w:val="nil"/>
            </w:tcBorders>
            <w:shd w:val="clear" w:color="auto" w:fill="auto"/>
            <w:noWrap/>
            <w:vAlign w:val="bottom"/>
            <w:hideMark/>
          </w:tcPr>
          <w:p w:rsidR="0089353A" w:rsidRPr="00CB760B" w:rsidRDefault="0089353A" w:rsidP="0089353A">
            <w:pPr>
              <w:overflowPunct/>
              <w:autoSpaceDE/>
              <w:autoSpaceDN/>
              <w:adjustRightInd/>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 </w:t>
            </w:r>
          </w:p>
        </w:tc>
        <w:tc>
          <w:tcPr>
            <w:tcW w:w="5961" w:type="dxa"/>
            <w:gridSpan w:val="5"/>
            <w:tcBorders>
              <w:top w:val="nil"/>
              <w:left w:val="nil"/>
              <w:bottom w:val="single" w:sz="8" w:space="0" w:color="auto"/>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1 июля 2014</w:t>
            </w:r>
          </w:p>
        </w:tc>
        <w:tc>
          <w:tcPr>
            <w:tcW w:w="222" w:type="dxa"/>
            <w:vAlign w:val="center"/>
            <w:hideMark/>
          </w:tcPr>
          <w:p w:rsidR="0089353A" w:rsidRPr="0089353A" w:rsidRDefault="0089353A" w:rsidP="0089353A">
            <w:pPr>
              <w:overflowPunct/>
              <w:autoSpaceDE/>
              <w:autoSpaceDN/>
              <w:adjustRightInd/>
              <w:textAlignment w:val="auto"/>
              <w:rPr>
                <w:rFonts w:ascii="Times New Roman" w:hAnsi="Times New Roman" w:cs="Times New Roman"/>
                <w:sz w:val="20"/>
                <w:szCs w:val="20"/>
                <w:lang w:val="ru-RU" w:eastAsia="ru-RU"/>
              </w:rPr>
            </w:pPr>
          </w:p>
        </w:tc>
      </w:tr>
      <w:tr w:rsidR="0089353A" w:rsidRPr="0089353A" w:rsidTr="007207C4">
        <w:trPr>
          <w:trHeight w:val="120"/>
        </w:trPr>
        <w:tc>
          <w:tcPr>
            <w:tcW w:w="329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textAlignment w:val="auto"/>
              <w:rPr>
                <w:rFonts w:ascii="Arial CYR" w:hAnsi="Arial CYR" w:cs="Arial CYR"/>
                <w:color w:val="000000"/>
                <w:sz w:val="16"/>
                <w:szCs w:val="16"/>
                <w:lang w:val="ru-RU" w:eastAsia="ru-RU"/>
              </w:rPr>
            </w:pPr>
          </w:p>
        </w:tc>
        <w:tc>
          <w:tcPr>
            <w:tcW w:w="3687" w:type="dxa"/>
            <w:gridSpan w:val="3"/>
            <w:tcBorders>
              <w:top w:val="single" w:sz="8" w:space="0" w:color="auto"/>
              <w:left w:val="nil"/>
              <w:bottom w:val="single" w:sz="8" w:space="0" w:color="auto"/>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сумма обязательств</w:t>
            </w:r>
          </w:p>
        </w:tc>
        <w:tc>
          <w:tcPr>
            <w:tcW w:w="2274" w:type="dxa"/>
            <w:gridSpan w:val="2"/>
            <w:tcBorders>
              <w:top w:val="single" w:sz="8" w:space="0" w:color="auto"/>
              <w:left w:val="nil"/>
              <w:bottom w:val="single" w:sz="8" w:space="0" w:color="auto"/>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по срокам погашения</w:t>
            </w:r>
          </w:p>
        </w:tc>
        <w:tc>
          <w:tcPr>
            <w:tcW w:w="222" w:type="dxa"/>
            <w:vAlign w:val="center"/>
            <w:hideMark/>
          </w:tcPr>
          <w:p w:rsidR="0089353A" w:rsidRPr="0089353A" w:rsidRDefault="0089353A" w:rsidP="0089353A">
            <w:pPr>
              <w:overflowPunct/>
              <w:autoSpaceDE/>
              <w:autoSpaceDN/>
              <w:adjustRightInd/>
              <w:textAlignment w:val="auto"/>
              <w:rPr>
                <w:rFonts w:ascii="Times New Roman" w:hAnsi="Times New Roman" w:cs="Times New Roman"/>
                <w:sz w:val="20"/>
                <w:szCs w:val="20"/>
                <w:lang w:val="ru-RU" w:eastAsia="ru-RU"/>
              </w:rPr>
            </w:pPr>
          </w:p>
        </w:tc>
      </w:tr>
      <w:tr w:rsidR="0089353A" w:rsidRPr="0089353A" w:rsidTr="007207C4">
        <w:trPr>
          <w:trHeight w:val="294"/>
        </w:trPr>
        <w:tc>
          <w:tcPr>
            <w:tcW w:w="3297" w:type="dxa"/>
            <w:tcBorders>
              <w:top w:val="nil"/>
              <w:left w:val="nil"/>
              <w:bottom w:val="single" w:sz="8" w:space="0" w:color="auto"/>
              <w:right w:val="nil"/>
            </w:tcBorders>
            <w:shd w:val="clear" w:color="auto" w:fill="auto"/>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 </w:t>
            </w:r>
          </w:p>
        </w:tc>
        <w:tc>
          <w:tcPr>
            <w:tcW w:w="1235" w:type="dxa"/>
            <w:tcBorders>
              <w:top w:val="nil"/>
              <w:left w:val="nil"/>
              <w:bottom w:val="single" w:sz="8" w:space="0" w:color="auto"/>
              <w:right w:val="nil"/>
            </w:tcBorders>
            <w:shd w:val="clear" w:color="auto" w:fill="auto"/>
            <w:vAlign w:val="bottom"/>
            <w:hideMark/>
          </w:tcPr>
          <w:p w:rsidR="0089353A" w:rsidRPr="00CB760B" w:rsidRDefault="0089353A" w:rsidP="0089353A">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рубль РФ</w:t>
            </w:r>
          </w:p>
        </w:tc>
        <w:tc>
          <w:tcPr>
            <w:tcW w:w="1235" w:type="dxa"/>
            <w:tcBorders>
              <w:top w:val="nil"/>
              <w:left w:val="nil"/>
              <w:bottom w:val="single" w:sz="8" w:space="0" w:color="auto"/>
              <w:right w:val="nil"/>
            </w:tcBorders>
            <w:shd w:val="clear" w:color="auto" w:fill="auto"/>
            <w:vAlign w:val="bottom"/>
            <w:hideMark/>
          </w:tcPr>
          <w:p w:rsidR="0089353A" w:rsidRPr="00CB760B" w:rsidRDefault="0089353A" w:rsidP="0089353A">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доллар США</w:t>
            </w:r>
          </w:p>
        </w:tc>
        <w:tc>
          <w:tcPr>
            <w:tcW w:w="1217" w:type="dxa"/>
            <w:tcBorders>
              <w:top w:val="nil"/>
              <w:left w:val="nil"/>
              <w:bottom w:val="single" w:sz="8" w:space="0" w:color="auto"/>
              <w:right w:val="nil"/>
            </w:tcBorders>
            <w:shd w:val="clear" w:color="auto" w:fill="auto"/>
            <w:vAlign w:val="bottom"/>
            <w:hideMark/>
          </w:tcPr>
          <w:p w:rsidR="0089353A" w:rsidRPr="00CB760B" w:rsidRDefault="0089353A" w:rsidP="0089353A">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евро</w:t>
            </w:r>
          </w:p>
        </w:tc>
        <w:tc>
          <w:tcPr>
            <w:tcW w:w="1137" w:type="dxa"/>
            <w:tcBorders>
              <w:top w:val="nil"/>
              <w:left w:val="nil"/>
              <w:bottom w:val="single" w:sz="8" w:space="0" w:color="auto"/>
              <w:right w:val="nil"/>
            </w:tcBorders>
            <w:shd w:val="clear" w:color="auto" w:fill="auto"/>
            <w:vAlign w:val="bottom"/>
            <w:hideMark/>
          </w:tcPr>
          <w:p w:rsidR="0089353A" w:rsidRPr="00CB760B" w:rsidRDefault="0089353A" w:rsidP="0089353A">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в течение 1 года</w:t>
            </w:r>
          </w:p>
        </w:tc>
        <w:tc>
          <w:tcPr>
            <w:tcW w:w="1137" w:type="dxa"/>
            <w:tcBorders>
              <w:top w:val="nil"/>
              <w:left w:val="nil"/>
              <w:bottom w:val="single" w:sz="8" w:space="0" w:color="auto"/>
              <w:right w:val="nil"/>
            </w:tcBorders>
            <w:shd w:val="clear" w:color="auto" w:fill="auto"/>
            <w:vAlign w:val="bottom"/>
            <w:hideMark/>
          </w:tcPr>
          <w:p w:rsidR="0089353A" w:rsidRPr="00CB760B" w:rsidRDefault="0089353A" w:rsidP="0089353A">
            <w:pPr>
              <w:overflowPunct/>
              <w:autoSpaceDE/>
              <w:autoSpaceDN/>
              <w:adjustRightInd/>
              <w:jc w:val="center"/>
              <w:textAlignment w:val="auto"/>
              <w:rPr>
                <w:rFonts w:ascii="Arial CYR" w:hAnsi="Arial CYR" w:cs="Arial CYR"/>
                <w:b/>
                <w:color w:val="000000"/>
                <w:sz w:val="16"/>
                <w:szCs w:val="16"/>
                <w:lang w:val="ru-RU" w:eastAsia="ru-RU"/>
              </w:rPr>
            </w:pPr>
            <w:r w:rsidRPr="00CB760B">
              <w:rPr>
                <w:rFonts w:ascii="Arial CYR" w:hAnsi="Arial CYR" w:cs="Arial CYR"/>
                <w:b/>
                <w:color w:val="000000"/>
                <w:sz w:val="16"/>
                <w:szCs w:val="16"/>
                <w:lang w:val="ru-RU" w:eastAsia="ru-RU"/>
              </w:rPr>
              <w:t>более 1 года</w:t>
            </w:r>
          </w:p>
        </w:tc>
        <w:tc>
          <w:tcPr>
            <w:tcW w:w="222" w:type="dxa"/>
            <w:vAlign w:val="center"/>
            <w:hideMark/>
          </w:tcPr>
          <w:p w:rsidR="0089353A" w:rsidRPr="0089353A" w:rsidRDefault="0089353A" w:rsidP="0089353A">
            <w:pPr>
              <w:overflowPunct/>
              <w:autoSpaceDE/>
              <w:autoSpaceDN/>
              <w:adjustRightInd/>
              <w:textAlignment w:val="auto"/>
              <w:rPr>
                <w:rFonts w:ascii="Times New Roman" w:hAnsi="Times New Roman" w:cs="Times New Roman"/>
                <w:sz w:val="20"/>
                <w:szCs w:val="20"/>
                <w:lang w:val="ru-RU" w:eastAsia="ru-RU"/>
              </w:rPr>
            </w:pPr>
          </w:p>
        </w:tc>
      </w:tr>
      <w:tr w:rsidR="0089353A" w:rsidRPr="0089353A" w:rsidTr="0089353A">
        <w:trPr>
          <w:trHeight w:val="450"/>
        </w:trPr>
        <w:tc>
          <w:tcPr>
            <w:tcW w:w="3297" w:type="dxa"/>
            <w:tcBorders>
              <w:top w:val="nil"/>
              <w:left w:val="nil"/>
              <w:bottom w:val="nil"/>
              <w:right w:val="nil"/>
            </w:tcBorders>
            <w:shd w:val="clear" w:color="auto" w:fill="auto"/>
            <w:hideMark/>
          </w:tcPr>
          <w:p w:rsidR="0089353A" w:rsidRPr="00CB760B" w:rsidRDefault="0089353A" w:rsidP="0089353A">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незавершенные расчеты с операторами услуг платежной инфраструктуры</w:t>
            </w: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23 697</w:t>
            </w: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285</w:t>
            </w:r>
          </w:p>
        </w:tc>
        <w:tc>
          <w:tcPr>
            <w:tcW w:w="121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350</w:t>
            </w: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24 332</w:t>
            </w: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222" w:type="dxa"/>
            <w:vAlign w:val="center"/>
            <w:hideMark/>
          </w:tcPr>
          <w:p w:rsidR="0089353A" w:rsidRPr="0089353A" w:rsidRDefault="0089353A" w:rsidP="0089353A">
            <w:pPr>
              <w:overflowPunct/>
              <w:autoSpaceDE/>
              <w:autoSpaceDN/>
              <w:adjustRightInd/>
              <w:textAlignment w:val="auto"/>
              <w:rPr>
                <w:rFonts w:ascii="Times New Roman" w:hAnsi="Times New Roman" w:cs="Times New Roman"/>
                <w:sz w:val="20"/>
                <w:szCs w:val="20"/>
                <w:lang w:val="ru-RU" w:eastAsia="ru-RU"/>
              </w:rPr>
            </w:pPr>
          </w:p>
        </w:tc>
      </w:tr>
      <w:tr w:rsidR="0089353A" w:rsidRPr="0089353A" w:rsidTr="008D12EE">
        <w:trPr>
          <w:trHeight w:val="80"/>
        </w:trPr>
        <w:tc>
          <w:tcPr>
            <w:tcW w:w="3297" w:type="dxa"/>
            <w:tcBorders>
              <w:top w:val="nil"/>
              <w:left w:val="nil"/>
              <w:bottom w:val="nil"/>
              <w:right w:val="nil"/>
            </w:tcBorders>
            <w:shd w:val="clear" w:color="auto" w:fill="auto"/>
            <w:hideMark/>
          </w:tcPr>
          <w:p w:rsidR="0089353A" w:rsidRPr="00CB760B" w:rsidRDefault="0089353A" w:rsidP="0089353A">
            <w:pPr>
              <w:overflowPunct/>
              <w:autoSpaceDE/>
              <w:autoSpaceDN/>
              <w:adjustRightInd/>
              <w:textAlignment w:val="auto"/>
              <w:rPr>
                <w:rFonts w:ascii="Arial CYR" w:hAnsi="Arial CYR" w:cs="Arial CYR"/>
                <w:color w:val="000000"/>
                <w:sz w:val="16"/>
                <w:szCs w:val="16"/>
                <w:lang w:val="ru-RU" w:eastAsia="ru-RU"/>
              </w:rPr>
            </w:pP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c>
          <w:tcPr>
            <w:tcW w:w="121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c>
          <w:tcPr>
            <w:tcW w:w="222" w:type="dxa"/>
            <w:vAlign w:val="center"/>
            <w:hideMark/>
          </w:tcPr>
          <w:p w:rsidR="0089353A" w:rsidRPr="0089353A" w:rsidRDefault="0089353A" w:rsidP="0089353A">
            <w:pPr>
              <w:overflowPunct/>
              <w:autoSpaceDE/>
              <w:autoSpaceDN/>
              <w:adjustRightInd/>
              <w:textAlignment w:val="auto"/>
              <w:rPr>
                <w:rFonts w:ascii="Times New Roman" w:hAnsi="Times New Roman" w:cs="Times New Roman"/>
                <w:sz w:val="20"/>
                <w:szCs w:val="20"/>
                <w:lang w:val="ru-RU" w:eastAsia="ru-RU"/>
              </w:rPr>
            </w:pPr>
          </w:p>
        </w:tc>
      </w:tr>
      <w:tr w:rsidR="0089353A" w:rsidRPr="0089353A" w:rsidTr="0089353A">
        <w:trPr>
          <w:trHeight w:val="675"/>
        </w:trPr>
        <w:tc>
          <w:tcPr>
            <w:tcW w:w="3297" w:type="dxa"/>
            <w:tcBorders>
              <w:top w:val="nil"/>
              <w:left w:val="nil"/>
              <w:bottom w:val="nil"/>
              <w:right w:val="nil"/>
            </w:tcBorders>
            <w:shd w:val="clear" w:color="auto" w:fill="auto"/>
            <w:hideMark/>
          </w:tcPr>
          <w:p w:rsidR="0089353A" w:rsidRPr="00CB760B" w:rsidRDefault="0089353A" w:rsidP="0089353A">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начисленные проценты по банковским счетам и привлеченным средствам физических лиц</w:t>
            </w: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28 602</w:t>
            </w: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1 384</w:t>
            </w:r>
          </w:p>
        </w:tc>
        <w:tc>
          <w:tcPr>
            <w:tcW w:w="121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288</w:t>
            </w: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30 274</w:t>
            </w: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222" w:type="dxa"/>
            <w:vAlign w:val="center"/>
            <w:hideMark/>
          </w:tcPr>
          <w:p w:rsidR="0089353A" w:rsidRPr="0089353A" w:rsidRDefault="0089353A" w:rsidP="0089353A">
            <w:pPr>
              <w:overflowPunct/>
              <w:autoSpaceDE/>
              <w:autoSpaceDN/>
              <w:adjustRightInd/>
              <w:textAlignment w:val="auto"/>
              <w:rPr>
                <w:rFonts w:ascii="Times New Roman" w:hAnsi="Times New Roman" w:cs="Times New Roman"/>
                <w:sz w:val="20"/>
                <w:szCs w:val="20"/>
                <w:lang w:val="ru-RU" w:eastAsia="ru-RU"/>
              </w:rPr>
            </w:pPr>
          </w:p>
        </w:tc>
      </w:tr>
      <w:tr w:rsidR="0089353A" w:rsidRPr="0089353A" w:rsidTr="008D12EE">
        <w:trPr>
          <w:trHeight w:val="124"/>
        </w:trPr>
        <w:tc>
          <w:tcPr>
            <w:tcW w:w="3297" w:type="dxa"/>
            <w:tcBorders>
              <w:top w:val="nil"/>
              <w:left w:val="nil"/>
              <w:bottom w:val="nil"/>
              <w:right w:val="nil"/>
            </w:tcBorders>
            <w:shd w:val="clear" w:color="auto" w:fill="auto"/>
            <w:hideMark/>
          </w:tcPr>
          <w:p w:rsidR="0089353A" w:rsidRPr="00CB760B" w:rsidRDefault="0089353A" w:rsidP="0089353A">
            <w:pPr>
              <w:overflowPunct/>
              <w:autoSpaceDE/>
              <w:autoSpaceDN/>
              <w:adjustRightInd/>
              <w:textAlignment w:val="auto"/>
              <w:rPr>
                <w:rFonts w:ascii="Arial CYR" w:hAnsi="Arial CYR" w:cs="Arial CYR"/>
                <w:color w:val="000000"/>
                <w:sz w:val="16"/>
                <w:szCs w:val="16"/>
                <w:lang w:val="ru-RU" w:eastAsia="ru-RU"/>
              </w:rPr>
            </w:pP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c>
          <w:tcPr>
            <w:tcW w:w="121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c>
          <w:tcPr>
            <w:tcW w:w="222" w:type="dxa"/>
            <w:vAlign w:val="center"/>
            <w:hideMark/>
          </w:tcPr>
          <w:p w:rsidR="0089353A" w:rsidRPr="0089353A" w:rsidRDefault="0089353A" w:rsidP="0089353A">
            <w:pPr>
              <w:overflowPunct/>
              <w:autoSpaceDE/>
              <w:autoSpaceDN/>
              <w:adjustRightInd/>
              <w:textAlignment w:val="auto"/>
              <w:rPr>
                <w:rFonts w:ascii="Times New Roman" w:hAnsi="Times New Roman" w:cs="Times New Roman"/>
                <w:sz w:val="20"/>
                <w:szCs w:val="20"/>
                <w:lang w:val="ru-RU" w:eastAsia="ru-RU"/>
              </w:rPr>
            </w:pPr>
          </w:p>
        </w:tc>
      </w:tr>
      <w:tr w:rsidR="0089353A" w:rsidRPr="0089353A" w:rsidTr="0089353A">
        <w:trPr>
          <w:trHeight w:val="225"/>
        </w:trPr>
        <w:tc>
          <w:tcPr>
            <w:tcW w:w="3297" w:type="dxa"/>
            <w:tcBorders>
              <w:top w:val="nil"/>
              <w:left w:val="nil"/>
              <w:bottom w:val="nil"/>
              <w:right w:val="nil"/>
            </w:tcBorders>
            <w:shd w:val="clear" w:color="auto" w:fill="auto"/>
            <w:hideMark/>
          </w:tcPr>
          <w:p w:rsidR="0089353A" w:rsidRPr="00CB760B" w:rsidRDefault="0089353A" w:rsidP="0089353A">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расчеты по отдельным операциям:</w:t>
            </w: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c>
          <w:tcPr>
            <w:tcW w:w="121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c>
          <w:tcPr>
            <w:tcW w:w="222" w:type="dxa"/>
            <w:vAlign w:val="center"/>
            <w:hideMark/>
          </w:tcPr>
          <w:p w:rsidR="0089353A" w:rsidRPr="0089353A" w:rsidRDefault="0089353A" w:rsidP="0089353A">
            <w:pPr>
              <w:overflowPunct/>
              <w:autoSpaceDE/>
              <w:autoSpaceDN/>
              <w:adjustRightInd/>
              <w:textAlignment w:val="auto"/>
              <w:rPr>
                <w:rFonts w:ascii="Times New Roman" w:hAnsi="Times New Roman" w:cs="Times New Roman"/>
                <w:sz w:val="20"/>
                <w:szCs w:val="20"/>
                <w:lang w:val="ru-RU" w:eastAsia="ru-RU"/>
              </w:rPr>
            </w:pPr>
          </w:p>
        </w:tc>
      </w:tr>
      <w:tr w:rsidR="0089353A" w:rsidRPr="0089353A" w:rsidTr="0089353A">
        <w:trPr>
          <w:trHeight w:val="225"/>
        </w:trPr>
        <w:tc>
          <w:tcPr>
            <w:tcW w:w="3297" w:type="dxa"/>
            <w:tcBorders>
              <w:top w:val="nil"/>
              <w:left w:val="nil"/>
              <w:bottom w:val="nil"/>
              <w:right w:val="nil"/>
            </w:tcBorders>
            <w:shd w:val="clear" w:color="auto" w:fill="auto"/>
            <w:hideMark/>
          </w:tcPr>
          <w:p w:rsidR="0089353A" w:rsidRPr="00CB760B" w:rsidRDefault="0089353A" w:rsidP="0089353A">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 расчеты по конверсионным операциям</w:t>
            </w: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2 945</w:t>
            </w: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21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2 945</w:t>
            </w: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222" w:type="dxa"/>
            <w:vAlign w:val="center"/>
            <w:hideMark/>
          </w:tcPr>
          <w:p w:rsidR="0089353A" w:rsidRPr="0089353A" w:rsidRDefault="0089353A" w:rsidP="0089353A">
            <w:pPr>
              <w:overflowPunct/>
              <w:autoSpaceDE/>
              <w:autoSpaceDN/>
              <w:adjustRightInd/>
              <w:textAlignment w:val="auto"/>
              <w:rPr>
                <w:rFonts w:ascii="Times New Roman" w:hAnsi="Times New Roman" w:cs="Times New Roman"/>
                <w:sz w:val="20"/>
                <w:szCs w:val="20"/>
                <w:lang w:val="ru-RU" w:eastAsia="ru-RU"/>
              </w:rPr>
            </w:pPr>
          </w:p>
        </w:tc>
      </w:tr>
      <w:tr w:rsidR="0089353A" w:rsidRPr="0089353A" w:rsidTr="0089353A">
        <w:trPr>
          <w:trHeight w:val="225"/>
        </w:trPr>
        <w:tc>
          <w:tcPr>
            <w:tcW w:w="3297" w:type="dxa"/>
            <w:tcBorders>
              <w:top w:val="nil"/>
              <w:left w:val="nil"/>
              <w:bottom w:val="nil"/>
              <w:right w:val="nil"/>
            </w:tcBorders>
            <w:shd w:val="clear" w:color="auto" w:fill="auto"/>
            <w:hideMark/>
          </w:tcPr>
          <w:p w:rsidR="0089353A" w:rsidRPr="00CB760B" w:rsidRDefault="0089353A" w:rsidP="0089353A">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 обязательства по уплате процентов</w:t>
            </w: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6 298</w:t>
            </w: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2</w:t>
            </w:r>
          </w:p>
        </w:tc>
        <w:tc>
          <w:tcPr>
            <w:tcW w:w="121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1</w:t>
            </w: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6 301</w:t>
            </w: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222" w:type="dxa"/>
            <w:vAlign w:val="center"/>
            <w:hideMark/>
          </w:tcPr>
          <w:p w:rsidR="0089353A" w:rsidRPr="0089353A" w:rsidRDefault="0089353A" w:rsidP="0089353A">
            <w:pPr>
              <w:overflowPunct/>
              <w:autoSpaceDE/>
              <w:autoSpaceDN/>
              <w:adjustRightInd/>
              <w:textAlignment w:val="auto"/>
              <w:rPr>
                <w:rFonts w:ascii="Times New Roman" w:hAnsi="Times New Roman" w:cs="Times New Roman"/>
                <w:sz w:val="20"/>
                <w:szCs w:val="20"/>
                <w:lang w:val="ru-RU" w:eastAsia="ru-RU"/>
              </w:rPr>
            </w:pPr>
          </w:p>
        </w:tc>
      </w:tr>
      <w:tr w:rsidR="0089353A" w:rsidRPr="0089353A" w:rsidTr="0089353A">
        <w:trPr>
          <w:trHeight w:val="225"/>
        </w:trPr>
        <w:tc>
          <w:tcPr>
            <w:tcW w:w="3297" w:type="dxa"/>
            <w:tcBorders>
              <w:top w:val="nil"/>
              <w:left w:val="nil"/>
              <w:bottom w:val="nil"/>
              <w:right w:val="nil"/>
            </w:tcBorders>
            <w:shd w:val="clear" w:color="auto" w:fill="auto"/>
            <w:hideMark/>
          </w:tcPr>
          <w:p w:rsidR="0089353A" w:rsidRPr="00CB760B" w:rsidRDefault="0089353A" w:rsidP="0089353A">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 обязательства по прочим операциям</w:t>
            </w: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12 361</w:t>
            </w: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21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12 361</w:t>
            </w: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222" w:type="dxa"/>
            <w:vAlign w:val="center"/>
            <w:hideMark/>
          </w:tcPr>
          <w:p w:rsidR="0089353A" w:rsidRPr="0089353A" w:rsidRDefault="0089353A" w:rsidP="0089353A">
            <w:pPr>
              <w:overflowPunct/>
              <w:autoSpaceDE/>
              <w:autoSpaceDN/>
              <w:adjustRightInd/>
              <w:textAlignment w:val="auto"/>
              <w:rPr>
                <w:rFonts w:ascii="Times New Roman" w:hAnsi="Times New Roman" w:cs="Times New Roman"/>
                <w:sz w:val="20"/>
                <w:szCs w:val="20"/>
                <w:lang w:val="ru-RU" w:eastAsia="ru-RU"/>
              </w:rPr>
            </w:pPr>
          </w:p>
        </w:tc>
      </w:tr>
      <w:tr w:rsidR="0089353A" w:rsidRPr="0089353A" w:rsidTr="008D12EE">
        <w:trPr>
          <w:trHeight w:val="98"/>
        </w:trPr>
        <w:tc>
          <w:tcPr>
            <w:tcW w:w="3297" w:type="dxa"/>
            <w:tcBorders>
              <w:top w:val="nil"/>
              <w:left w:val="nil"/>
              <w:bottom w:val="nil"/>
              <w:right w:val="nil"/>
            </w:tcBorders>
            <w:shd w:val="clear" w:color="auto" w:fill="auto"/>
            <w:hideMark/>
          </w:tcPr>
          <w:p w:rsidR="0089353A" w:rsidRPr="00CB760B" w:rsidRDefault="0089353A" w:rsidP="0089353A">
            <w:pPr>
              <w:overflowPunct/>
              <w:autoSpaceDE/>
              <w:autoSpaceDN/>
              <w:adjustRightInd/>
              <w:textAlignment w:val="auto"/>
              <w:rPr>
                <w:rFonts w:ascii="Arial CYR" w:hAnsi="Arial CYR" w:cs="Arial CYR"/>
                <w:color w:val="000000"/>
                <w:sz w:val="16"/>
                <w:szCs w:val="16"/>
                <w:lang w:val="ru-RU" w:eastAsia="ru-RU"/>
              </w:rPr>
            </w:pP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c>
          <w:tcPr>
            <w:tcW w:w="121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c>
          <w:tcPr>
            <w:tcW w:w="222" w:type="dxa"/>
            <w:vAlign w:val="center"/>
            <w:hideMark/>
          </w:tcPr>
          <w:p w:rsidR="0089353A" w:rsidRPr="0089353A" w:rsidRDefault="0089353A" w:rsidP="0089353A">
            <w:pPr>
              <w:overflowPunct/>
              <w:autoSpaceDE/>
              <w:autoSpaceDN/>
              <w:adjustRightInd/>
              <w:textAlignment w:val="auto"/>
              <w:rPr>
                <w:rFonts w:ascii="Times New Roman" w:hAnsi="Times New Roman" w:cs="Times New Roman"/>
                <w:sz w:val="20"/>
                <w:szCs w:val="20"/>
                <w:lang w:val="ru-RU" w:eastAsia="ru-RU"/>
              </w:rPr>
            </w:pPr>
          </w:p>
        </w:tc>
      </w:tr>
      <w:tr w:rsidR="0089353A" w:rsidRPr="0089353A" w:rsidTr="0089353A">
        <w:trPr>
          <w:trHeight w:val="255"/>
        </w:trPr>
        <w:tc>
          <w:tcPr>
            <w:tcW w:w="3297" w:type="dxa"/>
            <w:tcBorders>
              <w:top w:val="nil"/>
              <w:left w:val="nil"/>
              <w:bottom w:val="nil"/>
              <w:right w:val="nil"/>
            </w:tcBorders>
            <w:shd w:val="clear" w:color="auto" w:fill="auto"/>
            <w:hideMark/>
          </w:tcPr>
          <w:p w:rsidR="0089353A" w:rsidRPr="00CB760B" w:rsidRDefault="0089353A" w:rsidP="0089353A">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расчеты с кредиторами:</w:t>
            </w: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c>
          <w:tcPr>
            <w:tcW w:w="121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c>
          <w:tcPr>
            <w:tcW w:w="222" w:type="dxa"/>
            <w:vAlign w:val="center"/>
            <w:hideMark/>
          </w:tcPr>
          <w:p w:rsidR="0089353A" w:rsidRPr="0089353A" w:rsidRDefault="0089353A" w:rsidP="0089353A">
            <w:pPr>
              <w:overflowPunct/>
              <w:autoSpaceDE/>
              <w:autoSpaceDN/>
              <w:adjustRightInd/>
              <w:textAlignment w:val="auto"/>
              <w:rPr>
                <w:rFonts w:ascii="Times New Roman" w:hAnsi="Times New Roman" w:cs="Times New Roman"/>
                <w:sz w:val="20"/>
                <w:szCs w:val="20"/>
                <w:lang w:val="ru-RU" w:eastAsia="ru-RU"/>
              </w:rPr>
            </w:pPr>
          </w:p>
        </w:tc>
      </w:tr>
      <w:tr w:rsidR="0089353A" w:rsidRPr="0089353A" w:rsidTr="0089353A">
        <w:trPr>
          <w:trHeight w:val="255"/>
        </w:trPr>
        <w:tc>
          <w:tcPr>
            <w:tcW w:w="3297" w:type="dxa"/>
            <w:tcBorders>
              <w:top w:val="nil"/>
              <w:left w:val="nil"/>
              <w:bottom w:val="nil"/>
              <w:right w:val="nil"/>
            </w:tcBorders>
            <w:shd w:val="clear" w:color="auto" w:fill="auto"/>
            <w:hideMark/>
          </w:tcPr>
          <w:p w:rsidR="0089353A" w:rsidRPr="00CB760B" w:rsidRDefault="0089353A" w:rsidP="0089353A">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 задолженность по налогам</w:t>
            </w: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489</w:t>
            </w: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21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489</w:t>
            </w: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222" w:type="dxa"/>
            <w:vAlign w:val="center"/>
            <w:hideMark/>
          </w:tcPr>
          <w:p w:rsidR="0089353A" w:rsidRPr="0089353A" w:rsidRDefault="0089353A" w:rsidP="0089353A">
            <w:pPr>
              <w:overflowPunct/>
              <w:autoSpaceDE/>
              <w:autoSpaceDN/>
              <w:adjustRightInd/>
              <w:textAlignment w:val="auto"/>
              <w:rPr>
                <w:rFonts w:ascii="Times New Roman" w:hAnsi="Times New Roman" w:cs="Times New Roman"/>
                <w:sz w:val="20"/>
                <w:szCs w:val="20"/>
                <w:lang w:val="ru-RU" w:eastAsia="ru-RU"/>
              </w:rPr>
            </w:pPr>
          </w:p>
        </w:tc>
      </w:tr>
      <w:tr w:rsidR="0089353A" w:rsidRPr="0089353A" w:rsidTr="0089353A">
        <w:trPr>
          <w:trHeight w:val="450"/>
        </w:trPr>
        <w:tc>
          <w:tcPr>
            <w:tcW w:w="3297" w:type="dxa"/>
            <w:tcBorders>
              <w:top w:val="nil"/>
              <w:left w:val="nil"/>
              <w:bottom w:val="nil"/>
              <w:right w:val="nil"/>
            </w:tcBorders>
            <w:shd w:val="clear" w:color="auto" w:fill="auto"/>
            <w:hideMark/>
          </w:tcPr>
          <w:p w:rsidR="0089353A" w:rsidRPr="00CB760B" w:rsidRDefault="0089353A" w:rsidP="0089353A">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 задолженность по расчетам с персоналом</w:t>
            </w: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182</w:t>
            </w: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21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182</w:t>
            </w: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222" w:type="dxa"/>
            <w:vAlign w:val="center"/>
            <w:hideMark/>
          </w:tcPr>
          <w:p w:rsidR="0089353A" w:rsidRPr="0089353A" w:rsidRDefault="0089353A" w:rsidP="0089353A">
            <w:pPr>
              <w:overflowPunct/>
              <w:autoSpaceDE/>
              <w:autoSpaceDN/>
              <w:adjustRightInd/>
              <w:textAlignment w:val="auto"/>
              <w:rPr>
                <w:rFonts w:ascii="Times New Roman" w:hAnsi="Times New Roman" w:cs="Times New Roman"/>
                <w:sz w:val="20"/>
                <w:szCs w:val="20"/>
                <w:lang w:val="ru-RU" w:eastAsia="ru-RU"/>
              </w:rPr>
            </w:pPr>
          </w:p>
        </w:tc>
      </w:tr>
      <w:tr w:rsidR="0089353A" w:rsidRPr="0089353A" w:rsidTr="0089353A">
        <w:trPr>
          <w:trHeight w:val="450"/>
        </w:trPr>
        <w:tc>
          <w:tcPr>
            <w:tcW w:w="3297" w:type="dxa"/>
            <w:tcBorders>
              <w:top w:val="nil"/>
              <w:left w:val="nil"/>
              <w:bottom w:val="nil"/>
              <w:right w:val="nil"/>
            </w:tcBorders>
            <w:shd w:val="clear" w:color="auto" w:fill="auto"/>
            <w:hideMark/>
          </w:tcPr>
          <w:p w:rsidR="0089353A" w:rsidRPr="00CB760B" w:rsidRDefault="0089353A" w:rsidP="0089353A">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 расчеты с поставщиками, подрядчиками, прочими кредиторами</w:t>
            </w: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3 490</w:t>
            </w: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21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3 490</w:t>
            </w: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222" w:type="dxa"/>
            <w:vAlign w:val="center"/>
            <w:hideMark/>
          </w:tcPr>
          <w:p w:rsidR="0089353A" w:rsidRPr="0089353A" w:rsidRDefault="0089353A" w:rsidP="0089353A">
            <w:pPr>
              <w:overflowPunct/>
              <w:autoSpaceDE/>
              <w:autoSpaceDN/>
              <w:adjustRightInd/>
              <w:textAlignment w:val="auto"/>
              <w:rPr>
                <w:rFonts w:ascii="Times New Roman" w:hAnsi="Times New Roman" w:cs="Times New Roman"/>
                <w:sz w:val="20"/>
                <w:szCs w:val="20"/>
                <w:lang w:val="ru-RU" w:eastAsia="ru-RU"/>
              </w:rPr>
            </w:pPr>
          </w:p>
        </w:tc>
      </w:tr>
      <w:tr w:rsidR="0089353A" w:rsidRPr="0089353A" w:rsidTr="008D12EE">
        <w:trPr>
          <w:trHeight w:val="80"/>
        </w:trPr>
        <w:tc>
          <w:tcPr>
            <w:tcW w:w="3297" w:type="dxa"/>
            <w:tcBorders>
              <w:top w:val="nil"/>
              <w:left w:val="nil"/>
              <w:bottom w:val="nil"/>
              <w:right w:val="nil"/>
            </w:tcBorders>
            <w:shd w:val="clear" w:color="auto" w:fill="auto"/>
            <w:hideMark/>
          </w:tcPr>
          <w:p w:rsidR="0089353A" w:rsidRPr="00CB760B" w:rsidRDefault="0089353A" w:rsidP="0089353A">
            <w:pPr>
              <w:overflowPunct/>
              <w:autoSpaceDE/>
              <w:autoSpaceDN/>
              <w:adjustRightInd/>
              <w:textAlignment w:val="auto"/>
              <w:rPr>
                <w:rFonts w:ascii="Arial CYR" w:hAnsi="Arial CYR" w:cs="Arial CYR"/>
                <w:color w:val="000000"/>
                <w:sz w:val="16"/>
                <w:szCs w:val="16"/>
                <w:lang w:val="ru-RU" w:eastAsia="ru-RU"/>
              </w:rPr>
            </w:pP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c>
          <w:tcPr>
            <w:tcW w:w="121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c>
          <w:tcPr>
            <w:tcW w:w="222" w:type="dxa"/>
            <w:vAlign w:val="center"/>
            <w:hideMark/>
          </w:tcPr>
          <w:p w:rsidR="0089353A" w:rsidRPr="0089353A" w:rsidRDefault="0089353A" w:rsidP="0089353A">
            <w:pPr>
              <w:overflowPunct/>
              <w:autoSpaceDE/>
              <w:autoSpaceDN/>
              <w:adjustRightInd/>
              <w:textAlignment w:val="auto"/>
              <w:rPr>
                <w:rFonts w:ascii="Times New Roman" w:hAnsi="Times New Roman" w:cs="Times New Roman"/>
                <w:sz w:val="20"/>
                <w:szCs w:val="20"/>
                <w:lang w:val="ru-RU" w:eastAsia="ru-RU"/>
              </w:rPr>
            </w:pPr>
          </w:p>
        </w:tc>
      </w:tr>
      <w:tr w:rsidR="0089353A" w:rsidRPr="0089353A" w:rsidTr="0089353A">
        <w:trPr>
          <w:trHeight w:val="255"/>
        </w:trPr>
        <w:tc>
          <w:tcPr>
            <w:tcW w:w="3297" w:type="dxa"/>
            <w:tcBorders>
              <w:top w:val="nil"/>
              <w:left w:val="nil"/>
              <w:bottom w:val="nil"/>
              <w:right w:val="nil"/>
            </w:tcBorders>
            <w:shd w:val="clear" w:color="auto" w:fill="auto"/>
            <w:hideMark/>
          </w:tcPr>
          <w:p w:rsidR="0089353A" w:rsidRPr="00CB760B" w:rsidRDefault="0089353A" w:rsidP="0089353A">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доходы будущих периодов</w:t>
            </w: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115</w:t>
            </w: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21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115</w:t>
            </w: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222" w:type="dxa"/>
            <w:vAlign w:val="center"/>
            <w:hideMark/>
          </w:tcPr>
          <w:p w:rsidR="0089353A" w:rsidRPr="0089353A" w:rsidRDefault="0089353A" w:rsidP="0089353A">
            <w:pPr>
              <w:overflowPunct/>
              <w:autoSpaceDE/>
              <w:autoSpaceDN/>
              <w:adjustRightInd/>
              <w:textAlignment w:val="auto"/>
              <w:rPr>
                <w:rFonts w:ascii="Times New Roman" w:hAnsi="Times New Roman" w:cs="Times New Roman"/>
                <w:sz w:val="20"/>
                <w:szCs w:val="20"/>
                <w:lang w:val="ru-RU" w:eastAsia="ru-RU"/>
              </w:rPr>
            </w:pPr>
          </w:p>
        </w:tc>
      </w:tr>
      <w:tr w:rsidR="0089353A" w:rsidRPr="0089353A" w:rsidTr="008D12EE">
        <w:trPr>
          <w:trHeight w:val="200"/>
        </w:trPr>
        <w:tc>
          <w:tcPr>
            <w:tcW w:w="3297" w:type="dxa"/>
            <w:tcBorders>
              <w:top w:val="nil"/>
              <w:left w:val="nil"/>
              <w:bottom w:val="nil"/>
              <w:right w:val="nil"/>
            </w:tcBorders>
            <w:shd w:val="clear" w:color="auto" w:fill="auto"/>
            <w:hideMark/>
          </w:tcPr>
          <w:p w:rsidR="0089353A" w:rsidRPr="00CB760B" w:rsidRDefault="0089353A" w:rsidP="0089353A">
            <w:pPr>
              <w:overflowPunct/>
              <w:autoSpaceDE/>
              <w:autoSpaceDN/>
              <w:adjustRightInd/>
              <w:textAlignment w:val="auto"/>
              <w:rPr>
                <w:rFonts w:ascii="Arial CYR" w:hAnsi="Arial CYR" w:cs="Arial CYR"/>
                <w:color w:val="000000"/>
                <w:sz w:val="16"/>
                <w:szCs w:val="16"/>
                <w:lang w:val="ru-RU" w:eastAsia="ru-RU"/>
              </w:rPr>
            </w:pP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c>
          <w:tcPr>
            <w:tcW w:w="121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p>
        </w:tc>
        <w:tc>
          <w:tcPr>
            <w:tcW w:w="222" w:type="dxa"/>
            <w:vAlign w:val="center"/>
            <w:hideMark/>
          </w:tcPr>
          <w:p w:rsidR="0089353A" w:rsidRPr="0089353A" w:rsidRDefault="0089353A" w:rsidP="0089353A">
            <w:pPr>
              <w:overflowPunct/>
              <w:autoSpaceDE/>
              <w:autoSpaceDN/>
              <w:adjustRightInd/>
              <w:textAlignment w:val="auto"/>
              <w:rPr>
                <w:rFonts w:ascii="Times New Roman" w:hAnsi="Times New Roman" w:cs="Times New Roman"/>
                <w:sz w:val="20"/>
                <w:szCs w:val="20"/>
                <w:lang w:val="ru-RU" w:eastAsia="ru-RU"/>
              </w:rPr>
            </w:pPr>
          </w:p>
        </w:tc>
      </w:tr>
      <w:tr w:rsidR="0089353A" w:rsidRPr="0089353A" w:rsidTr="00EB7E56">
        <w:trPr>
          <w:trHeight w:val="393"/>
        </w:trPr>
        <w:tc>
          <w:tcPr>
            <w:tcW w:w="3297" w:type="dxa"/>
            <w:tcBorders>
              <w:top w:val="nil"/>
              <w:left w:val="nil"/>
              <w:bottom w:val="nil"/>
              <w:right w:val="nil"/>
            </w:tcBorders>
            <w:shd w:val="clear" w:color="auto" w:fill="auto"/>
            <w:hideMark/>
          </w:tcPr>
          <w:p w:rsidR="0089353A" w:rsidRPr="00CB760B" w:rsidRDefault="0089353A" w:rsidP="0089353A">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резервы-оценочные обязательства некредитного характера</w:t>
            </w: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102</w:t>
            </w:r>
          </w:p>
        </w:tc>
        <w:tc>
          <w:tcPr>
            <w:tcW w:w="1235"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21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102</w:t>
            </w:r>
          </w:p>
        </w:tc>
        <w:tc>
          <w:tcPr>
            <w:tcW w:w="1137" w:type="dxa"/>
            <w:tcBorders>
              <w:top w:val="nil"/>
              <w:left w:val="nil"/>
              <w:bottom w:val="nil"/>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222" w:type="dxa"/>
            <w:vAlign w:val="center"/>
            <w:hideMark/>
          </w:tcPr>
          <w:p w:rsidR="0089353A" w:rsidRPr="0089353A" w:rsidRDefault="0089353A" w:rsidP="0089353A">
            <w:pPr>
              <w:overflowPunct/>
              <w:autoSpaceDE/>
              <w:autoSpaceDN/>
              <w:adjustRightInd/>
              <w:textAlignment w:val="auto"/>
              <w:rPr>
                <w:rFonts w:ascii="Times New Roman" w:hAnsi="Times New Roman" w:cs="Times New Roman"/>
                <w:sz w:val="20"/>
                <w:szCs w:val="20"/>
                <w:lang w:val="ru-RU" w:eastAsia="ru-RU"/>
              </w:rPr>
            </w:pPr>
          </w:p>
        </w:tc>
      </w:tr>
      <w:tr w:rsidR="0089353A" w:rsidRPr="0089353A" w:rsidTr="00EB7E56">
        <w:trPr>
          <w:trHeight w:val="70"/>
        </w:trPr>
        <w:tc>
          <w:tcPr>
            <w:tcW w:w="3297" w:type="dxa"/>
            <w:tcBorders>
              <w:top w:val="single" w:sz="8" w:space="0" w:color="auto"/>
              <w:left w:val="nil"/>
              <w:bottom w:val="single" w:sz="8" w:space="0" w:color="auto"/>
              <w:right w:val="nil"/>
            </w:tcBorders>
            <w:shd w:val="clear" w:color="auto" w:fill="auto"/>
            <w:hideMark/>
          </w:tcPr>
          <w:p w:rsidR="0089353A" w:rsidRPr="00CB760B" w:rsidRDefault="0089353A" w:rsidP="0089353A">
            <w:pPr>
              <w:overflowPunct/>
              <w:autoSpaceDE/>
              <w:autoSpaceDN/>
              <w:adjustRightInd/>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Итого обязательств</w:t>
            </w:r>
          </w:p>
        </w:tc>
        <w:tc>
          <w:tcPr>
            <w:tcW w:w="1235" w:type="dxa"/>
            <w:tcBorders>
              <w:top w:val="single" w:sz="8" w:space="0" w:color="auto"/>
              <w:left w:val="nil"/>
              <w:bottom w:val="single" w:sz="8" w:space="0" w:color="auto"/>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78 281</w:t>
            </w:r>
          </w:p>
        </w:tc>
        <w:tc>
          <w:tcPr>
            <w:tcW w:w="1235" w:type="dxa"/>
            <w:tcBorders>
              <w:top w:val="single" w:sz="8" w:space="0" w:color="auto"/>
              <w:left w:val="nil"/>
              <w:bottom w:val="single" w:sz="8" w:space="0" w:color="auto"/>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1 671</w:t>
            </w:r>
          </w:p>
        </w:tc>
        <w:tc>
          <w:tcPr>
            <w:tcW w:w="1217" w:type="dxa"/>
            <w:tcBorders>
              <w:top w:val="single" w:sz="8" w:space="0" w:color="auto"/>
              <w:left w:val="nil"/>
              <w:bottom w:val="single" w:sz="8" w:space="0" w:color="auto"/>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639</w:t>
            </w:r>
          </w:p>
        </w:tc>
        <w:tc>
          <w:tcPr>
            <w:tcW w:w="1137" w:type="dxa"/>
            <w:tcBorders>
              <w:top w:val="single" w:sz="8" w:space="0" w:color="auto"/>
              <w:left w:val="nil"/>
              <w:bottom w:val="single" w:sz="8" w:space="0" w:color="auto"/>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80 591</w:t>
            </w:r>
          </w:p>
        </w:tc>
        <w:tc>
          <w:tcPr>
            <w:tcW w:w="1137" w:type="dxa"/>
            <w:tcBorders>
              <w:top w:val="single" w:sz="8" w:space="0" w:color="auto"/>
              <w:left w:val="nil"/>
              <w:bottom w:val="single" w:sz="8" w:space="0" w:color="auto"/>
              <w:right w:val="nil"/>
            </w:tcBorders>
            <w:shd w:val="clear" w:color="auto" w:fill="auto"/>
            <w:noWrap/>
            <w:vAlign w:val="bottom"/>
            <w:hideMark/>
          </w:tcPr>
          <w:p w:rsidR="0089353A" w:rsidRPr="00CB760B" w:rsidRDefault="0089353A" w:rsidP="0089353A">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w:t>
            </w:r>
          </w:p>
        </w:tc>
        <w:tc>
          <w:tcPr>
            <w:tcW w:w="222" w:type="dxa"/>
            <w:vAlign w:val="center"/>
            <w:hideMark/>
          </w:tcPr>
          <w:p w:rsidR="0089353A" w:rsidRPr="0089353A" w:rsidRDefault="0089353A" w:rsidP="0089353A">
            <w:pPr>
              <w:overflowPunct/>
              <w:autoSpaceDE/>
              <w:autoSpaceDN/>
              <w:adjustRightInd/>
              <w:textAlignment w:val="auto"/>
              <w:rPr>
                <w:rFonts w:ascii="Times New Roman" w:hAnsi="Times New Roman" w:cs="Times New Roman"/>
                <w:sz w:val="20"/>
                <w:szCs w:val="20"/>
                <w:lang w:val="ru-RU" w:eastAsia="ru-RU"/>
              </w:rPr>
            </w:pPr>
          </w:p>
        </w:tc>
      </w:tr>
    </w:tbl>
    <w:p w:rsidR="00BF2F56" w:rsidRPr="00FB2593" w:rsidRDefault="00BF2F56" w:rsidP="001C5332">
      <w:pPr>
        <w:jc w:val="both"/>
        <w:rPr>
          <w:rFonts w:cs="Arial"/>
          <w:color w:val="FF0000"/>
          <w:szCs w:val="18"/>
          <w:lang w:val="ru-RU"/>
        </w:rPr>
      </w:pPr>
    </w:p>
    <w:p w:rsidR="00CD0267" w:rsidRPr="00FB2593" w:rsidRDefault="00CD0267" w:rsidP="001C5332">
      <w:pPr>
        <w:jc w:val="both"/>
        <w:rPr>
          <w:rFonts w:cs="Arial"/>
          <w:color w:val="FF0000"/>
          <w:szCs w:val="18"/>
          <w:lang w:val="ru-RU"/>
        </w:rPr>
      </w:pPr>
    </w:p>
    <w:p w:rsidR="00C533D8" w:rsidRDefault="00C533D8" w:rsidP="001C5332">
      <w:pPr>
        <w:jc w:val="both"/>
        <w:rPr>
          <w:rFonts w:cs="Arial"/>
          <w:color w:val="FF0000"/>
          <w:szCs w:val="18"/>
          <w:lang w:val="ru-RU"/>
        </w:rPr>
      </w:pPr>
    </w:p>
    <w:p w:rsidR="00EB7E56" w:rsidRPr="00FB2593" w:rsidRDefault="00EB7E56" w:rsidP="001C5332">
      <w:pPr>
        <w:jc w:val="both"/>
        <w:rPr>
          <w:rFonts w:cs="Arial"/>
          <w:color w:val="FF0000"/>
          <w:szCs w:val="18"/>
          <w:lang w:val="ru-RU"/>
        </w:rPr>
      </w:pPr>
    </w:p>
    <w:tbl>
      <w:tblPr>
        <w:tblW w:w="9140" w:type="dxa"/>
        <w:tblInd w:w="93" w:type="dxa"/>
        <w:tblLook w:val="04A0" w:firstRow="1" w:lastRow="0" w:firstColumn="1" w:lastColumn="0" w:noHBand="0" w:noVBand="1"/>
      </w:tblPr>
      <w:tblGrid>
        <w:gridCol w:w="5402"/>
        <w:gridCol w:w="275"/>
        <w:gridCol w:w="1426"/>
        <w:gridCol w:w="2037"/>
      </w:tblGrid>
      <w:tr w:rsidR="00552DF3" w:rsidRPr="00F93FFE" w:rsidTr="00552DF3">
        <w:trPr>
          <w:trHeight w:val="510"/>
        </w:trPr>
        <w:tc>
          <w:tcPr>
            <w:tcW w:w="9140" w:type="dxa"/>
            <w:gridSpan w:val="4"/>
            <w:tcBorders>
              <w:top w:val="nil"/>
              <w:left w:val="nil"/>
              <w:bottom w:val="nil"/>
              <w:right w:val="nil"/>
            </w:tcBorders>
            <w:shd w:val="clear" w:color="auto" w:fill="auto"/>
            <w:hideMark/>
          </w:tcPr>
          <w:p w:rsidR="00552DF3" w:rsidRPr="00552DF3" w:rsidRDefault="00552DF3" w:rsidP="00552DF3">
            <w:pPr>
              <w:overflowPunct/>
              <w:autoSpaceDE/>
              <w:autoSpaceDN/>
              <w:adjustRightInd/>
              <w:textAlignment w:val="auto"/>
              <w:rPr>
                <w:rFonts w:cs="Arial"/>
                <w:b/>
                <w:bCs/>
                <w:sz w:val="20"/>
                <w:szCs w:val="20"/>
                <w:lang w:val="ru-RU" w:eastAsia="ru-RU"/>
              </w:rPr>
            </w:pPr>
            <w:r w:rsidRPr="00552DF3">
              <w:rPr>
                <w:rFonts w:cs="Arial"/>
                <w:b/>
                <w:bCs/>
                <w:sz w:val="20"/>
                <w:szCs w:val="20"/>
                <w:lang w:val="ru-RU" w:eastAsia="ru-RU"/>
              </w:rPr>
              <w:t>Резервы на возможные потери по условным обязательствам кредитного характера, прочим возможным потерям и операциям с резидентами офшорных зон</w:t>
            </w:r>
          </w:p>
        </w:tc>
      </w:tr>
      <w:tr w:rsidR="00552DF3" w:rsidRPr="00F93FFE" w:rsidTr="00AB2F2B">
        <w:trPr>
          <w:trHeight w:val="255"/>
        </w:trPr>
        <w:tc>
          <w:tcPr>
            <w:tcW w:w="5677" w:type="dxa"/>
            <w:gridSpan w:val="2"/>
            <w:tcBorders>
              <w:top w:val="nil"/>
              <w:left w:val="nil"/>
              <w:bottom w:val="nil"/>
              <w:right w:val="nil"/>
            </w:tcBorders>
            <w:shd w:val="clear" w:color="auto" w:fill="auto"/>
            <w:noWrap/>
            <w:vAlign w:val="bottom"/>
            <w:hideMark/>
          </w:tcPr>
          <w:p w:rsidR="00552DF3" w:rsidRPr="00552DF3" w:rsidRDefault="00552DF3" w:rsidP="00552DF3">
            <w:pPr>
              <w:overflowPunct/>
              <w:autoSpaceDE/>
              <w:autoSpaceDN/>
              <w:adjustRightInd/>
              <w:textAlignment w:val="auto"/>
              <w:rPr>
                <w:rFonts w:ascii="Arial CYR" w:hAnsi="Arial CYR" w:cs="Arial CYR"/>
                <w:b/>
                <w:bCs/>
                <w:color w:val="000000"/>
                <w:sz w:val="20"/>
                <w:szCs w:val="20"/>
                <w:lang w:val="ru-RU" w:eastAsia="ru-RU"/>
              </w:rPr>
            </w:pPr>
          </w:p>
        </w:tc>
        <w:tc>
          <w:tcPr>
            <w:tcW w:w="1426" w:type="dxa"/>
            <w:tcBorders>
              <w:top w:val="nil"/>
              <w:left w:val="nil"/>
              <w:bottom w:val="nil"/>
              <w:right w:val="nil"/>
            </w:tcBorders>
            <w:shd w:val="clear" w:color="auto" w:fill="auto"/>
            <w:noWrap/>
            <w:vAlign w:val="bottom"/>
            <w:hideMark/>
          </w:tcPr>
          <w:p w:rsidR="00552DF3" w:rsidRPr="00552DF3" w:rsidRDefault="00552DF3" w:rsidP="00552DF3">
            <w:pPr>
              <w:overflowPunct/>
              <w:autoSpaceDE/>
              <w:autoSpaceDN/>
              <w:adjustRightInd/>
              <w:textAlignment w:val="auto"/>
              <w:rPr>
                <w:rFonts w:ascii="Arial CYR" w:hAnsi="Arial CYR" w:cs="Arial CYR"/>
                <w:b/>
                <w:bCs/>
                <w:color w:val="000000"/>
                <w:sz w:val="20"/>
                <w:szCs w:val="20"/>
                <w:lang w:val="ru-RU" w:eastAsia="ru-RU"/>
              </w:rPr>
            </w:pPr>
          </w:p>
        </w:tc>
        <w:tc>
          <w:tcPr>
            <w:tcW w:w="2037" w:type="dxa"/>
            <w:tcBorders>
              <w:top w:val="nil"/>
              <w:left w:val="nil"/>
              <w:bottom w:val="nil"/>
              <w:right w:val="nil"/>
            </w:tcBorders>
            <w:shd w:val="clear" w:color="auto" w:fill="auto"/>
            <w:noWrap/>
            <w:vAlign w:val="bottom"/>
            <w:hideMark/>
          </w:tcPr>
          <w:p w:rsidR="00552DF3" w:rsidRPr="00552DF3" w:rsidRDefault="00552DF3" w:rsidP="00552DF3">
            <w:pPr>
              <w:overflowPunct/>
              <w:autoSpaceDE/>
              <w:autoSpaceDN/>
              <w:adjustRightInd/>
              <w:textAlignment w:val="auto"/>
              <w:rPr>
                <w:rFonts w:ascii="Arial CYR" w:hAnsi="Arial CYR" w:cs="Arial CYR"/>
                <w:b/>
                <w:bCs/>
                <w:color w:val="000000"/>
                <w:sz w:val="20"/>
                <w:szCs w:val="20"/>
                <w:lang w:val="ru-RU" w:eastAsia="ru-RU"/>
              </w:rPr>
            </w:pPr>
          </w:p>
        </w:tc>
      </w:tr>
      <w:tr w:rsidR="00552DF3" w:rsidRPr="00F93FFE" w:rsidTr="00AB2F2B">
        <w:trPr>
          <w:trHeight w:val="255"/>
        </w:trPr>
        <w:tc>
          <w:tcPr>
            <w:tcW w:w="7103" w:type="dxa"/>
            <w:gridSpan w:val="3"/>
            <w:tcBorders>
              <w:top w:val="nil"/>
              <w:left w:val="nil"/>
              <w:bottom w:val="nil"/>
              <w:right w:val="nil"/>
            </w:tcBorders>
            <w:shd w:val="clear" w:color="auto" w:fill="auto"/>
            <w:noWrap/>
            <w:vAlign w:val="bottom"/>
            <w:hideMark/>
          </w:tcPr>
          <w:p w:rsidR="00552DF3" w:rsidRPr="00552DF3" w:rsidRDefault="00552DF3" w:rsidP="00552DF3">
            <w:pPr>
              <w:overflowPunct/>
              <w:autoSpaceDE/>
              <w:autoSpaceDN/>
              <w:adjustRightInd/>
              <w:textAlignment w:val="auto"/>
              <w:rPr>
                <w:rFonts w:ascii="Arial CYR" w:hAnsi="Arial CYR" w:cs="Arial CYR"/>
                <w:color w:val="000000"/>
                <w:sz w:val="20"/>
                <w:szCs w:val="20"/>
                <w:lang w:val="ru-RU" w:eastAsia="ru-RU"/>
              </w:rPr>
            </w:pPr>
            <w:r w:rsidRPr="00552DF3">
              <w:rPr>
                <w:rFonts w:ascii="Arial CYR" w:hAnsi="Arial CYR" w:cs="Arial CYR"/>
                <w:color w:val="000000"/>
                <w:sz w:val="20"/>
                <w:szCs w:val="20"/>
                <w:lang w:val="ru-RU" w:eastAsia="ru-RU"/>
              </w:rPr>
              <w:t>Условные обязательства включают в себя следующие позиции:</w:t>
            </w:r>
          </w:p>
        </w:tc>
        <w:tc>
          <w:tcPr>
            <w:tcW w:w="2037" w:type="dxa"/>
            <w:tcBorders>
              <w:top w:val="nil"/>
              <w:left w:val="nil"/>
              <w:bottom w:val="nil"/>
              <w:right w:val="nil"/>
            </w:tcBorders>
            <w:shd w:val="clear" w:color="auto" w:fill="auto"/>
            <w:noWrap/>
            <w:vAlign w:val="bottom"/>
            <w:hideMark/>
          </w:tcPr>
          <w:p w:rsidR="00552DF3" w:rsidRPr="00552DF3" w:rsidRDefault="00552DF3" w:rsidP="00552DF3">
            <w:pPr>
              <w:overflowPunct/>
              <w:autoSpaceDE/>
              <w:autoSpaceDN/>
              <w:adjustRightInd/>
              <w:textAlignment w:val="auto"/>
              <w:rPr>
                <w:rFonts w:ascii="Arial CYR" w:hAnsi="Arial CYR" w:cs="Arial CYR"/>
                <w:b/>
                <w:bCs/>
                <w:color w:val="000000"/>
                <w:sz w:val="20"/>
                <w:szCs w:val="20"/>
                <w:lang w:val="ru-RU" w:eastAsia="ru-RU"/>
              </w:rPr>
            </w:pPr>
          </w:p>
        </w:tc>
      </w:tr>
      <w:tr w:rsidR="00552DF3" w:rsidRPr="00F93FFE" w:rsidTr="00F46DC1">
        <w:trPr>
          <w:trHeight w:val="255"/>
        </w:trPr>
        <w:tc>
          <w:tcPr>
            <w:tcW w:w="5402" w:type="dxa"/>
            <w:tcBorders>
              <w:top w:val="nil"/>
              <w:left w:val="nil"/>
              <w:bottom w:val="nil"/>
              <w:right w:val="nil"/>
            </w:tcBorders>
            <w:shd w:val="clear" w:color="auto" w:fill="auto"/>
            <w:noWrap/>
            <w:vAlign w:val="bottom"/>
            <w:hideMark/>
          </w:tcPr>
          <w:p w:rsidR="00552DF3" w:rsidRPr="00552DF3" w:rsidRDefault="00552DF3" w:rsidP="00552DF3">
            <w:pPr>
              <w:overflowPunct/>
              <w:autoSpaceDE/>
              <w:autoSpaceDN/>
              <w:adjustRightInd/>
              <w:textAlignment w:val="auto"/>
              <w:rPr>
                <w:rFonts w:ascii="Arial CYR" w:hAnsi="Arial CYR" w:cs="Arial CYR"/>
                <w:color w:val="000000"/>
                <w:sz w:val="20"/>
                <w:szCs w:val="20"/>
                <w:lang w:val="ru-RU" w:eastAsia="ru-RU"/>
              </w:rPr>
            </w:pPr>
          </w:p>
        </w:tc>
        <w:tc>
          <w:tcPr>
            <w:tcW w:w="1701" w:type="dxa"/>
            <w:gridSpan w:val="2"/>
            <w:tcBorders>
              <w:top w:val="nil"/>
              <w:left w:val="nil"/>
              <w:bottom w:val="nil"/>
              <w:right w:val="nil"/>
            </w:tcBorders>
            <w:shd w:val="clear" w:color="auto" w:fill="auto"/>
            <w:noWrap/>
            <w:vAlign w:val="bottom"/>
            <w:hideMark/>
          </w:tcPr>
          <w:p w:rsidR="00552DF3" w:rsidRPr="00552DF3" w:rsidRDefault="00552DF3" w:rsidP="00552DF3">
            <w:pPr>
              <w:overflowPunct/>
              <w:autoSpaceDE/>
              <w:autoSpaceDN/>
              <w:adjustRightInd/>
              <w:textAlignment w:val="auto"/>
              <w:rPr>
                <w:rFonts w:ascii="Arial CYR" w:hAnsi="Arial CYR" w:cs="Arial CYR"/>
                <w:color w:val="000000"/>
                <w:sz w:val="20"/>
                <w:szCs w:val="20"/>
                <w:lang w:val="ru-RU" w:eastAsia="ru-RU"/>
              </w:rPr>
            </w:pPr>
          </w:p>
        </w:tc>
        <w:tc>
          <w:tcPr>
            <w:tcW w:w="2037" w:type="dxa"/>
            <w:tcBorders>
              <w:top w:val="nil"/>
              <w:left w:val="nil"/>
              <w:bottom w:val="nil"/>
              <w:right w:val="nil"/>
            </w:tcBorders>
            <w:shd w:val="clear" w:color="auto" w:fill="auto"/>
            <w:noWrap/>
            <w:vAlign w:val="bottom"/>
            <w:hideMark/>
          </w:tcPr>
          <w:p w:rsidR="00552DF3" w:rsidRPr="00552DF3" w:rsidRDefault="00552DF3" w:rsidP="00552DF3">
            <w:pPr>
              <w:overflowPunct/>
              <w:autoSpaceDE/>
              <w:autoSpaceDN/>
              <w:adjustRightInd/>
              <w:textAlignment w:val="auto"/>
              <w:rPr>
                <w:rFonts w:ascii="Arial CYR" w:hAnsi="Arial CYR" w:cs="Arial CYR"/>
                <w:color w:val="000000"/>
                <w:sz w:val="20"/>
                <w:szCs w:val="20"/>
                <w:lang w:val="ru-RU" w:eastAsia="ru-RU"/>
              </w:rPr>
            </w:pPr>
          </w:p>
        </w:tc>
      </w:tr>
      <w:tr w:rsidR="00552DF3" w:rsidRPr="00552DF3" w:rsidTr="00F46DC1">
        <w:trPr>
          <w:trHeight w:val="270"/>
        </w:trPr>
        <w:tc>
          <w:tcPr>
            <w:tcW w:w="5402" w:type="dxa"/>
            <w:tcBorders>
              <w:top w:val="nil"/>
              <w:left w:val="nil"/>
              <w:bottom w:val="single" w:sz="8" w:space="0" w:color="auto"/>
              <w:right w:val="nil"/>
            </w:tcBorders>
            <w:shd w:val="clear" w:color="auto" w:fill="auto"/>
            <w:noWrap/>
            <w:vAlign w:val="bottom"/>
            <w:hideMark/>
          </w:tcPr>
          <w:p w:rsidR="00552DF3" w:rsidRPr="00CB760B" w:rsidRDefault="00552DF3" w:rsidP="00552DF3">
            <w:pPr>
              <w:overflowPunct/>
              <w:autoSpaceDE/>
              <w:autoSpaceDN/>
              <w:adjustRightInd/>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 </w:t>
            </w:r>
          </w:p>
        </w:tc>
        <w:tc>
          <w:tcPr>
            <w:tcW w:w="1701" w:type="dxa"/>
            <w:gridSpan w:val="2"/>
            <w:tcBorders>
              <w:top w:val="nil"/>
              <w:left w:val="nil"/>
              <w:bottom w:val="single" w:sz="8" w:space="0" w:color="auto"/>
              <w:right w:val="nil"/>
            </w:tcBorders>
            <w:shd w:val="clear" w:color="auto" w:fill="auto"/>
            <w:noWrap/>
            <w:vAlign w:val="bottom"/>
            <w:hideMark/>
          </w:tcPr>
          <w:p w:rsidR="00552DF3" w:rsidRPr="00CB760B" w:rsidRDefault="00552DF3" w:rsidP="00552DF3">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 xml:space="preserve"> 1 июля 2013</w:t>
            </w:r>
          </w:p>
        </w:tc>
        <w:tc>
          <w:tcPr>
            <w:tcW w:w="2037" w:type="dxa"/>
            <w:tcBorders>
              <w:top w:val="nil"/>
              <w:left w:val="nil"/>
              <w:bottom w:val="single" w:sz="8" w:space="0" w:color="auto"/>
              <w:right w:val="nil"/>
            </w:tcBorders>
            <w:shd w:val="clear" w:color="auto" w:fill="auto"/>
            <w:noWrap/>
            <w:vAlign w:val="bottom"/>
            <w:hideMark/>
          </w:tcPr>
          <w:p w:rsidR="00552DF3" w:rsidRPr="00CB760B" w:rsidRDefault="00552DF3" w:rsidP="00552DF3">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1 июля 2014</w:t>
            </w:r>
          </w:p>
        </w:tc>
      </w:tr>
      <w:tr w:rsidR="00552DF3" w:rsidRPr="00552DF3" w:rsidTr="00F46DC1">
        <w:trPr>
          <w:trHeight w:val="255"/>
        </w:trPr>
        <w:tc>
          <w:tcPr>
            <w:tcW w:w="5402" w:type="dxa"/>
            <w:tcBorders>
              <w:top w:val="nil"/>
              <w:left w:val="nil"/>
              <w:bottom w:val="nil"/>
              <w:right w:val="nil"/>
            </w:tcBorders>
            <w:shd w:val="clear" w:color="auto" w:fill="auto"/>
            <w:hideMark/>
          </w:tcPr>
          <w:p w:rsidR="00552DF3" w:rsidRPr="00CB760B" w:rsidRDefault="00552DF3" w:rsidP="00552DF3">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Неиспользованные кредитные линии</w:t>
            </w:r>
          </w:p>
        </w:tc>
        <w:tc>
          <w:tcPr>
            <w:tcW w:w="1701" w:type="dxa"/>
            <w:gridSpan w:val="2"/>
            <w:tcBorders>
              <w:top w:val="nil"/>
              <w:left w:val="nil"/>
              <w:bottom w:val="nil"/>
              <w:right w:val="nil"/>
            </w:tcBorders>
            <w:shd w:val="clear" w:color="auto" w:fill="auto"/>
            <w:noWrap/>
            <w:vAlign w:val="bottom"/>
            <w:hideMark/>
          </w:tcPr>
          <w:p w:rsidR="00552DF3" w:rsidRPr="00CB760B" w:rsidRDefault="00552DF3" w:rsidP="00552DF3">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2 904 323</w:t>
            </w:r>
          </w:p>
        </w:tc>
        <w:tc>
          <w:tcPr>
            <w:tcW w:w="2037" w:type="dxa"/>
            <w:tcBorders>
              <w:top w:val="nil"/>
              <w:left w:val="nil"/>
              <w:bottom w:val="nil"/>
              <w:right w:val="nil"/>
            </w:tcBorders>
            <w:shd w:val="clear" w:color="auto" w:fill="auto"/>
            <w:noWrap/>
            <w:vAlign w:val="bottom"/>
            <w:hideMark/>
          </w:tcPr>
          <w:p w:rsidR="00552DF3" w:rsidRPr="00CB760B" w:rsidRDefault="00552DF3" w:rsidP="00552DF3">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2 600 106</w:t>
            </w:r>
          </w:p>
        </w:tc>
      </w:tr>
      <w:tr w:rsidR="00552DF3" w:rsidRPr="00552DF3" w:rsidTr="00F46DC1">
        <w:trPr>
          <w:trHeight w:val="270"/>
        </w:trPr>
        <w:tc>
          <w:tcPr>
            <w:tcW w:w="5402" w:type="dxa"/>
            <w:tcBorders>
              <w:top w:val="nil"/>
              <w:left w:val="nil"/>
              <w:bottom w:val="single" w:sz="8" w:space="0" w:color="auto"/>
              <w:right w:val="nil"/>
            </w:tcBorders>
            <w:shd w:val="clear" w:color="auto" w:fill="auto"/>
            <w:hideMark/>
          </w:tcPr>
          <w:p w:rsidR="00552DF3" w:rsidRPr="00CB760B" w:rsidRDefault="00552DF3" w:rsidP="00552DF3">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Выданные гарантии и поручительства</w:t>
            </w:r>
          </w:p>
        </w:tc>
        <w:tc>
          <w:tcPr>
            <w:tcW w:w="1701" w:type="dxa"/>
            <w:gridSpan w:val="2"/>
            <w:tcBorders>
              <w:top w:val="nil"/>
              <w:left w:val="nil"/>
              <w:bottom w:val="single" w:sz="8" w:space="0" w:color="auto"/>
              <w:right w:val="nil"/>
            </w:tcBorders>
            <w:shd w:val="clear" w:color="auto" w:fill="auto"/>
            <w:noWrap/>
            <w:vAlign w:val="bottom"/>
            <w:hideMark/>
          </w:tcPr>
          <w:p w:rsidR="00552DF3" w:rsidRPr="00CB760B" w:rsidRDefault="00552DF3" w:rsidP="00552DF3">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254 961</w:t>
            </w:r>
          </w:p>
        </w:tc>
        <w:tc>
          <w:tcPr>
            <w:tcW w:w="2037" w:type="dxa"/>
            <w:tcBorders>
              <w:top w:val="nil"/>
              <w:left w:val="nil"/>
              <w:bottom w:val="single" w:sz="8" w:space="0" w:color="auto"/>
              <w:right w:val="nil"/>
            </w:tcBorders>
            <w:shd w:val="clear" w:color="auto" w:fill="auto"/>
            <w:noWrap/>
            <w:vAlign w:val="bottom"/>
            <w:hideMark/>
          </w:tcPr>
          <w:p w:rsidR="00552DF3" w:rsidRPr="00CB760B" w:rsidRDefault="00552DF3" w:rsidP="00552DF3">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575 701</w:t>
            </w:r>
          </w:p>
        </w:tc>
      </w:tr>
      <w:tr w:rsidR="00552DF3" w:rsidRPr="00552DF3" w:rsidTr="00F46DC1">
        <w:trPr>
          <w:trHeight w:val="270"/>
        </w:trPr>
        <w:tc>
          <w:tcPr>
            <w:tcW w:w="5402" w:type="dxa"/>
            <w:tcBorders>
              <w:top w:val="nil"/>
              <w:left w:val="nil"/>
              <w:bottom w:val="single" w:sz="8" w:space="0" w:color="auto"/>
              <w:right w:val="nil"/>
            </w:tcBorders>
            <w:shd w:val="clear" w:color="auto" w:fill="auto"/>
            <w:hideMark/>
          </w:tcPr>
          <w:p w:rsidR="00552DF3" w:rsidRPr="00CB760B" w:rsidRDefault="00552DF3" w:rsidP="00552DF3">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Резервы на возможные потери</w:t>
            </w:r>
          </w:p>
        </w:tc>
        <w:tc>
          <w:tcPr>
            <w:tcW w:w="1701" w:type="dxa"/>
            <w:gridSpan w:val="2"/>
            <w:tcBorders>
              <w:top w:val="nil"/>
              <w:left w:val="nil"/>
              <w:bottom w:val="single" w:sz="8" w:space="0" w:color="auto"/>
              <w:right w:val="nil"/>
            </w:tcBorders>
            <w:shd w:val="clear" w:color="auto" w:fill="auto"/>
            <w:noWrap/>
            <w:vAlign w:val="bottom"/>
            <w:hideMark/>
          </w:tcPr>
          <w:p w:rsidR="00552DF3" w:rsidRPr="00CB760B" w:rsidRDefault="00F46DC1" w:rsidP="00552DF3">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r w:rsidR="00552DF3" w:rsidRPr="00CB760B">
              <w:rPr>
                <w:rFonts w:ascii="Arial CYR" w:hAnsi="Arial CYR" w:cs="Arial CYR"/>
                <w:color w:val="000000"/>
                <w:sz w:val="16"/>
                <w:szCs w:val="16"/>
                <w:lang w:val="ru-RU" w:eastAsia="ru-RU"/>
              </w:rPr>
              <w:t>62</w:t>
            </w:r>
            <w:r w:rsidRPr="00CB760B">
              <w:rPr>
                <w:rFonts w:ascii="Arial CYR" w:hAnsi="Arial CYR" w:cs="Arial CYR"/>
                <w:color w:val="000000"/>
                <w:sz w:val="16"/>
                <w:szCs w:val="16"/>
                <w:lang w:val="ru-RU" w:eastAsia="ru-RU"/>
              </w:rPr>
              <w:t> </w:t>
            </w:r>
            <w:r w:rsidR="00552DF3" w:rsidRPr="00CB760B">
              <w:rPr>
                <w:rFonts w:ascii="Arial CYR" w:hAnsi="Arial CYR" w:cs="Arial CYR"/>
                <w:color w:val="000000"/>
                <w:sz w:val="16"/>
                <w:szCs w:val="16"/>
                <w:lang w:val="ru-RU" w:eastAsia="ru-RU"/>
              </w:rPr>
              <w:t>543</w:t>
            </w:r>
            <w:r w:rsidRPr="00CB760B">
              <w:rPr>
                <w:rFonts w:ascii="Arial CYR" w:hAnsi="Arial CYR" w:cs="Arial CYR"/>
                <w:color w:val="000000"/>
                <w:sz w:val="16"/>
                <w:szCs w:val="16"/>
                <w:lang w:val="ru-RU" w:eastAsia="ru-RU"/>
              </w:rPr>
              <w:t>)</w:t>
            </w:r>
          </w:p>
        </w:tc>
        <w:tc>
          <w:tcPr>
            <w:tcW w:w="2037" w:type="dxa"/>
            <w:tcBorders>
              <w:top w:val="nil"/>
              <w:left w:val="nil"/>
              <w:bottom w:val="single" w:sz="8" w:space="0" w:color="auto"/>
              <w:right w:val="nil"/>
            </w:tcBorders>
            <w:shd w:val="clear" w:color="auto" w:fill="auto"/>
            <w:noWrap/>
            <w:vAlign w:val="bottom"/>
            <w:hideMark/>
          </w:tcPr>
          <w:p w:rsidR="00552DF3" w:rsidRPr="00CB760B" w:rsidRDefault="00F46DC1" w:rsidP="00552DF3">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r w:rsidR="00552DF3" w:rsidRPr="00CB760B">
              <w:rPr>
                <w:rFonts w:ascii="Arial CYR" w:hAnsi="Arial CYR" w:cs="Arial CYR"/>
                <w:color w:val="000000"/>
                <w:sz w:val="16"/>
                <w:szCs w:val="16"/>
                <w:lang w:val="ru-RU" w:eastAsia="ru-RU"/>
              </w:rPr>
              <w:t>50</w:t>
            </w:r>
            <w:r w:rsidRPr="00CB760B">
              <w:rPr>
                <w:rFonts w:ascii="Arial CYR" w:hAnsi="Arial CYR" w:cs="Arial CYR"/>
                <w:color w:val="000000"/>
                <w:sz w:val="16"/>
                <w:szCs w:val="16"/>
                <w:lang w:val="ru-RU" w:eastAsia="ru-RU"/>
              </w:rPr>
              <w:t> </w:t>
            </w:r>
            <w:r w:rsidR="00552DF3" w:rsidRPr="00CB760B">
              <w:rPr>
                <w:rFonts w:ascii="Arial CYR" w:hAnsi="Arial CYR" w:cs="Arial CYR"/>
                <w:color w:val="000000"/>
                <w:sz w:val="16"/>
                <w:szCs w:val="16"/>
                <w:lang w:val="ru-RU" w:eastAsia="ru-RU"/>
              </w:rPr>
              <w:t>820</w:t>
            </w:r>
            <w:r w:rsidRPr="00CB760B">
              <w:rPr>
                <w:rFonts w:ascii="Arial CYR" w:hAnsi="Arial CYR" w:cs="Arial CYR"/>
                <w:color w:val="000000"/>
                <w:sz w:val="16"/>
                <w:szCs w:val="16"/>
                <w:lang w:val="ru-RU" w:eastAsia="ru-RU"/>
              </w:rPr>
              <w:t>)</w:t>
            </w:r>
          </w:p>
        </w:tc>
      </w:tr>
      <w:tr w:rsidR="00552DF3" w:rsidRPr="00552DF3" w:rsidTr="00F46DC1">
        <w:trPr>
          <w:trHeight w:val="270"/>
        </w:trPr>
        <w:tc>
          <w:tcPr>
            <w:tcW w:w="5402" w:type="dxa"/>
            <w:tcBorders>
              <w:top w:val="nil"/>
              <w:left w:val="nil"/>
              <w:bottom w:val="single" w:sz="8" w:space="0" w:color="auto"/>
              <w:right w:val="nil"/>
            </w:tcBorders>
            <w:shd w:val="clear" w:color="auto" w:fill="auto"/>
            <w:hideMark/>
          </w:tcPr>
          <w:p w:rsidR="00552DF3" w:rsidRPr="00CB760B" w:rsidRDefault="00552DF3" w:rsidP="00552DF3">
            <w:pPr>
              <w:overflowPunct/>
              <w:autoSpaceDE/>
              <w:autoSpaceDN/>
              <w:adjustRightInd/>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Итого</w:t>
            </w:r>
          </w:p>
        </w:tc>
        <w:tc>
          <w:tcPr>
            <w:tcW w:w="1701" w:type="dxa"/>
            <w:gridSpan w:val="2"/>
            <w:tcBorders>
              <w:top w:val="nil"/>
              <w:left w:val="nil"/>
              <w:bottom w:val="single" w:sz="8" w:space="0" w:color="auto"/>
              <w:right w:val="nil"/>
            </w:tcBorders>
            <w:shd w:val="clear" w:color="auto" w:fill="auto"/>
            <w:noWrap/>
            <w:vAlign w:val="bottom"/>
            <w:hideMark/>
          </w:tcPr>
          <w:p w:rsidR="00552DF3" w:rsidRPr="00CB760B" w:rsidRDefault="00552DF3" w:rsidP="00552DF3">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3 096 741</w:t>
            </w:r>
          </w:p>
        </w:tc>
        <w:tc>
          <w:tcPr>
            <w:tcW w:w="2037" w:type="dxa"/>
            <w:tcBorders>
              <w:top w:val="nil"/>
              <w:left w:val="nil"/>
              <w:bottom w:val="single" w:sz="8" w:space="0" w:color="auto"/>
              <w:right w:val="nil"/>
            </w:tcBorders>
            <w:shd w:val="clear" w:color="auto" w:fill="auto"/>
            <w:noWrap/>
            <w:vAlign w:val="bottom"/>
            <w:hideMark/>
          </w:tcPr>
          <w:p w:rsidR="00552DF3" w:rsidRPr="00CB760B" w:rsidRDefault="00552DF3" w:rsidP="00552DF3">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3 124 987</w:t>
            </w:r>
          </w:p>
        </w:tc>
      </w:tr>
    </w:tbl>
    <w:p w:rsidR="00A43AAA" w:rsidRPr="00FB2593" w:rsidRDefault="00A43AAA" w:rsidP="001C5332">
      <w:pPr>
        <w:jc w:val="both"/>
        <w:rPr>
          <w:rFonts w:cs="Arial"/>
          <w:color w:val="FF0000"/>
          <w:szCs w:val="18"/>
          <w:lang w:val="ru-RU"/>
        </w:rPr>
      </w:pPr>
    </w:p>
    <w:p w:rsidR="00A43AAA" w:rsidRPr="00F3023F" w:rsidRDefault="00A43AAA" w:rsidP="001C5332">
      <w:pPr>
        <w:jc w:val="both"/>
        <w:rPr>
          <w:rFonts w:cs="Arial"/>
          <w:szCs w:val="18"/>
          <w:lang w:val="ru-RU"/>
        </w:rPr>
      </w:pPr>
    </w:p>
    <w:tbl>
      <w:tblPr>
        <w:tblW w:w="9254" w:type="dxa"/>
        <w:tblLook w:val="04A0" w:firstRow="1" w:lastRow="0" w:firstColumn="1" w:lastColumn="0" w:noHBand="0" w:noVBand="1"/>
      </w:tblPr>
      <w:tblGrid>
        <w:gridCol w:w="1039"/>
        <w:gridCol w:w="853"/>
        <w:gridCol w:w="994"/>
        <w:gridCol w:w="1104"/>
        <w:gridCol w:w="276"/>
        <w:gridCol w:w="1127"/>
        <w:gridCol w:w="232"/>
        <w:gridCol w:w="1081"/>
        <w:gridCol w:w="282"/>
        <w:gridCol w:w="1055"/>
        <w:gridCol w:w="1211"/>
      </w:tblGrid>
      <w:tr w:rsidR="009614D9" w:rsidRPr="00F93FFE" w:rsidTr="0089353A">
        <w:trPr>
          <w:trHeight w:val="255"/>
        </w:trPr>
        <w:tc>
          <w:tcPr>
            <w:tcW w:w="9254" w:type="dxa"/>
            <w:gridSpan w:val="11"/>
            <w:shd w:val="clear" w:color="auto" w:fill="auto"/>
            <w:noWrap/>
            <w:vAlign w:val="bottom"/>
            <w:hideMark/>
          </w:tcPr>
          <w:p w:rsidR="009614D9" w:rsidRPr="00F3023F" w:rsidRDefault="009614D9" w:rsidP="0089353A">
            <w:pPr>
              <w:overflowPunct/>
              <w:autoSpaceDE/>
              <w:autoSpaceDN/>
              <w:adjustRightInd/>
              <w:textAlignment w:val="auto"/>
              <w:rPr>
                <w:rFonts w:cs="Arial"/>
                <w:b/>
                <w:bCs/>
                <w:sz w:val="20"/>
                <w:szCs w:val="20"/>
                <w:lang w:val="ru-RU" w:eastAsia="ru-RU"/>
              </w:rPr>
            </w:pPr>
            <w:r w:rsidRPr="00F3023F">
              <w:rPr>
                <w:rFonts w:cs="Arial"/>
                <w:b/>
                <w:bCs/>
                <w:sz w:val="20"/>
                <w:szCs w:val="20"/>
                <w:lang w:val="ru-RU" w:eastAsia="ru-RU"/>
              </w:rPr>
              <w:t>Величина и изменения уставного капитала</w:t>
            </w:r>
          </w:p>
        </w:tc>
      </w:tr>
      <w:tr w:rsidR="009614D9" w:rsidRPr="00F93FFE" w:rsidTr="0089353A">
        <w:trPr>
          <w:trHeight w:val="255"/>
        </w:trPr>
        <w:tc>
          <w:tcPr>
            <w:tcW w:w="1039" w:type="dxa"/>
            <w:shd w:val="clear" w:color="auto" w:fill="auto"/>
            <w:noWrap/>
            <w:vAlign w:val="bottom"/>
            <w:hideMark/>
          </w:tcPr>
          <w:p w:rsidR="009614D9" w:rsidRPr="00F3023F" w:rsidRDefault="009614D9" w:rsidP="0089353A">
            <w:pPr>
              <w:overflowPunct/>
              <w:autoSpaceDE/>
              <w:autoSpaceDN/>
              <w:adjustRightInd/>
              <w:textAlignment w:val="auto"/>
              <w:rPr>
                <w:rFonts w:cs="Arial"/>
                <w:sz w:val="20"/>
                <w:szCs w:val="20"/>
                <w:lang w:val="ru-RU" w:eastAsia="ru-RU"/>
              </w:rPr>
            </w:pPr>
          </w:p>
        </w:tc>
        <w:tc>
          <w:tcPr>
            <w:tcW w:w="1847" w:type="dxa"/>
            <w:gridSpan w:val="2"/>
            <w:shd w:val="clear" w:color="auto" w:fill="auto"/>
            <w:noWrap/>
            <w:vAlign w:val="bottom"/>
            <w:hideMark/>
          </w:tcPr>
          <w:p w:rsidR="009614D9" w:rsidRPr="00F3023F" w:rsidRDefault="009614D9" w:rsidP="0089353A">
            <w:pPr>
              <w:overflowPunct/>
              <w:autoSpaceDE/>
              <w:autoSpaceDN/>
              <w:adjustRightInd/>
              <w:textAlignment w:val="auto"/>
              <w:rPr>
                <w:rFonts w:cs="Arial"/>
                <w:sz w:val="20"/>
                <w:szCs w:val="20"/>
                <w:lang w:val="ru-RU" w:eastAsia="ru-RU"/>
              </w:rPr>
            </w:pPr>
          </w:p>
        </w:tc>
        <w:tc>
          <w:tcPr>
            <w:tcW w:w="1104" w:type="dxa"/>
            <w:shd w:val="clear" w:color="auto" w:fill="auto"/>
            <w:noWrap/>
            <w:vAlign w:val="bottom"/>
            <w:hideMark/>
          </w:tcPr>
          <w:p w:rsidR="009614D9" w:rsidRPr="00F3023F" w:rsidRDefault="009614D9" w:rsidP="0089353A">
            <w:pPr>
              <w:overflowPunct/>
              <w:autoSpaceDE/>
              <w:autoSpaceDN/>
              <w:adjustRightInd/>
              <w:textAlignment w:val="auto"/>
              <w:rPr>
                <w:rFonts w:cs="Arial"/>
                <w:sz w:val="20"/>
                <w:szCs w:val="20"/>
                <w:lang w:val="ru-RU" w:eastAsia="ru-RU"/>
              </w:rPr>
            </w:pPr>
          </w:p>
        </w:tc>
        <w:tc>
          <w:tcPr>
            <w:tcW w:w="1635" w:type="dxa"/>
            <w:gridSpan w:val="3"/>
            <w:shd w:val="clear" w:color="auto" w:fill="auto"/>
            <w:noWrap/>
            <w:vAlign w:val="bottom"/>
            <w:hideMark/>
          </w:tcPr>
          <w:p w:rsidR="009614D9" w:rsidRPr="00F3023F" w:rsidRDefault="009614D9" w:rsidP="0089353A">
            <w:pPr>
              <w:overflowPunct/>
              <w:autoSpaceDE/>
              <w:autoSpaceDN/>
              <w:adjustRightInd/>
              <w:textAlignment w:val="auto"/>
              <w:rPr>
                <w:rFonts w:cs="Arial"/>
                <w:sz w:val="20"/>
                <w:szCs w:val="20"/>
                <w:lang w:val="ru-RU" w:eastAsia="ru-RU"/>
              </w:rPr>
            </w:pPr>
          </w:p>
        </w:tc>
        <w:tc>
          <w:tcPr>
            <w:tcW w:w="1363" w:type="dxa"/>
            <w:gridSpan w:val="2"/>
            <w:shd w:val="clear" w:color="auto" w:fill="auto"/>
            <w:noWrap/>
            <w:vAlign w:val="bottom"/>
            <w:hideMark/>
          </w:tcPr>
          <w:p w:rsidR="009614D9" w:rsidRPr="00F3023F" w:rsidRDefault="009614D9" w:rsidP="0089353A">
            <w:pPr>
              <w:overflowPunct/>
              <w:autoSpaceDE/>
              <w:autoSpaceDN/>
              <w:adjustRightInd/>
              <w:textAlignment w:val="auto"/>
              <w:rPr>
                <w:rFonts w:cs="Arial"/>
                <w:sz w:val="20"/>
                <w:szCs w:val="20"/>
                <w:lang w:val="ru-RU" w:eastAsia="ru-RU"/>
              </w:rPr>
            </w:pPr>
          </w:p>
        </w:tc>
        <w:tc>
          <w:tcPr>
            <w:tcW w:w="1055" w:type="dxa"/>
            <w:shd w:val="clear" w:color="auto" w:fill="auto"/>
            <w:noWrap/>
            <w:vAlign w:val="bottom"/>
            <w:hideMark/>
          </w:tcPr>
          <w:p w:rsidR="009614D9" w:rsidRPr="00F3023F" w:rsidRDefault="009614D9" w:rsidP="0089353A">
            <w:pPr>
              <w:overflowPunct/>
              <w:autoSpaceDE/>
              <w:autoSpaceDN/>
              <w:adjustRightInd/>
              <w:textAlignment w:val="auto"/>
              <w:rPr>
                <w:rFonts w:cs="Arial"/>
                <w:sz w:val="20"/>
                <w:szCs w:val="20"/>
                <w:lang w:val="ru-RU" w:eastAsia="ru-RU"/>
              </w:rPr>
            </w:pPr>
          </w:p>
        </w:tc>
        <w:tc>
          <w:tcPr>
            <w:tcW w:w="1211" w:type="dxa"/>
            <w:shd w:val="clear" w:color="auto" w:fill="auto"/>
            <w:noWrap/>
            <w:vAlign w:val="bottom"/>
            <w:hideMark/>
          </w:tcPr>
          <w:p w:rsidR="009614D9" w:rsidRPr="00F3023F" w:rsidRDefault="009614D9" w:rsidP="0089353A">
            <w:pPr>
              <w:overflowPunct/>
              <w:autoSpaceDE/>
              <w:autoSpaceDN/>
              <w:adjustRightInd/>
              <w:textAlignment w:val="auto"/>
              <w:rPr>
                <w:rFonts w:cs="Arial"/>
                <w:sz w:val="20"/>
                <w:szCs w:val="20"/>
                <w:lang w:val="ru-RU" w:eastAsia="ru-RU"/>
              </w:rPr>
            </w:pPr>
          </w:p>
        </w:tc>
      </w:tr>
      <w:tr w:rsidR="009614D9" w:rsidRPr="00F93FFE" w:rsidTr="0089353A">
        <w:trPr>
          <w:trHeight w:val="255"/>
        </w:trPr>
        <w:tc>
          <w:tcPr>
            <w:tcW w:w="9254" w:type="dxa"/>
            <w:gridSpan w:val="11"/>
            <w:shd w:val="clear" w:color="auto" w:fill="auto"/>
            <w:noWrap/>
            <w:vAlign w:val="bottom"/>
            <w:hideMark/>
          </w:tcPr>
          <w:p w:rsidR="009614D9" w:rsidRPr="00F3023F" w:rsidRDefault="009614D9" w:rsidP="0089353A">
            <w:pPr>
              <w:overflowPunct/>
              <w:autoSpaceDE/>
              <w:autoSpaceDN/>
              <w:adjustRightInd/>
              <w:textAlignment w:val="auto"/>
              <w:rPr>
                <w:rFonts w:cs="Arial"/>
                <w:szCs w:val="18"/>
                <w:lang w:val="ru-RU" w:eastAsia="ru-RU"/>
              </w:rPr>
            </w:pPr>
            <w:r w:rsidRPr="00F3023F">
              <w:rPr>
                <w:rFonts w:cs="Arial"/>
                <w:szCs w:val="18"/>
                <w:lang w:val="ru-RU" w:eastAsia="ru-RU"/>
              </w:rPr>
              <w:t>Данные о движении выпущенных, полностью оплаченных и находящихся в обращении акциях:</w:t>
            </w:r>
          </w:p>
        </w:tc>
      </w:tr>
      <w:tr w:rsidR="009614D9" w:rsidRPr="00F3023F" w:rsidTr="0089353A">
        <w:trPr>
          <w:trHeight w:val="255"/>
        </w:trPr>
        <w:tc>
          <w:tcPr>
            <w:tcW w:w="1892" w:type="dxa"/>
            <w:gridSpan w:val="2"/>
            <w:tcBorders>
              <w:bottom w:val="single" w:sz="4" w:space="0" w:color="auto"/>
            </w:tcBorders>
            <w:shd w:val="clear" w:color="auto" w:fill="auto"/>
            <w:noWrap/>
            <w:vAlign w:val="bottom"/>
            <w:hideMark/>
          </w:tcPr>
          <w:p w:rsidR="009614D9" w:rsidRPr="00EB7E56" w:rsidRDefault="009614D9" w:rsidP="0089353A">
            <w:pPr>
              <w:overflowPunct/>
              <w:autoSpaceDE/>
              <w:autoSpaceDN/>
              <w:adjustRightInd/>
              <w:textAlignment w:val="auto"/>
              <w:rPr>
                <w:rFonts w:cs="Arial"/>
                <w:sz w:val="16"/>
                <w:szCs w:val="16"/>
                <w:lang w:val="ru-RU" w:eastAsia="ru-RU"/>
              </w:rPr>
            </w:pPr>
          </w:p>
          <w:p w:rsidR="009614D9" w:rsidRPr="00EB7E56" w:rsidRDefault="009614D9" w:rsidP="0089353A">
            <w:pPr>
              <w:overflowPunct/>
              <w:autoSpaceDE/>
              <w:autoSpaceDN/>
              <w:adjustRightInd/>
              <w:textAlignment w:val="auto"/>
              <w:rPr>
                <w:rFonts w:cs="Arial"/>
                <w:sz w:val="16"/>
                <w:szCs w:val="16"/>
                <w:lang w:val="ru-RU" w:eastAsia="ru-RU"/>
              </w:rPr>
            </w:pPr>
          </w:p>
        </w:tc>
        <w:tc>
          <w:tcPr>
            <w:tcW w:w="2374" w:type="dxa"/>
            <w:gridSpan w:val="3"/>
            <w:tcBorders>
              <w:bottom w:val="single" w:sz="4" w:space="0" w:color="auto"/>
            </w:tcBorders>
            <w:shd w:val="clear" w:color="auto" w:fill="auto"/>
            <w:noWrap/>
            <w:vAlign w:val="bottom"/>
            <w:hideMark/>
          </w:tcPr>
          <w:p w:rsidR="009614D9" w:rsidRPr="00EB7E56" w:rsidRDefault="009614D9" w:rsidP="0089353A">
            <w:pPr>
              <w:overflowPunct/>
              <w:autoSpaceDE/>
              <w:autoSpaceDN/>
              <w:adjustRightInd/>
              <w:jc w:val="center"/>
              <w:textAlignment w:val="auto"/>
              <w:rPr>
                <w:rFonts w:cs="Arial"/>
                <w:b/>
                <w:sz w:val="16"/>
                <w:szCs w:val="16"/>
                <w:lang w:val="ru-RU" w:eastAsia="ru-RU"/>
              </w:rPr>
            </w:pPr>
            <w:r w:rsidRPr="00EB7E56">
              <w:rPr>
                <w:rFonts w:cs="Arial"/>
                <w:b/>
                <w:sz w:val="16"/>
                <w:szCs w:val="16"/>
                <w:lang w:val="ru-RU" w:eastAsia="ru-RU"/>
              </w:rPr>
              <w:t>количество акций</w:t>
            </w:r>
          </w:p>
        </w:tc>
        <w:tc>
          <w:tcPr>
            <w:tcW w:w="2440" w:type="dxa"/>
            <w:gridSpan w:val="3"/>
            <w:tcBorders>
              <w:bottom w:val="single" w:sz="4" w:space="0" w:color="auto"/>
            </w:tcBorders>
            <w:shd w:val="clear" w:color="auto" w:fill="auto"/>
            <w:noWrap/>
            <w:vAlign w:val="bottom"/>
            <w:hideMark/>
          </w:tcPr>
          <w:p w:rsidR="009614D9" w:rsidRPr="00EB7E56" w:rsidRDefault="009614D9" w:rsidP="0089353A">
            <w:pPr>
              <w:overflowPunct/>
              <w:autoSpaceDE/>
              <w:autoSpaceDN/>
              <w:adjustRightInd/>
              <w:jc w:val="center"/>
              <w:textAlignment w:val="auto"/>
              <w:rPr>
                <w:rFonts w:cs="Arial"/>
                <w:b/>
                <w:sz w:val="16"/>
                <w:szCs w:val="16"/>
                <w:lang w:val="ru-RU" w:eastAsia="ru-RU"/>
              </w:rPr>
            </w:pPr>
            <w:r w:rsidRPr="00EB7E56">
              <w:rPr>
                <w:rFonts w:cs="Arial"/>
                <w:b/>
                <w:sz w:val="16"/>
                <w:szCs w:val="16"/>
                <w:lang w:val="ru-RU" w:eastAsia="ru-RU"/>
              </w:rPr>
              <w:t>номинальная стоимость</w:t>
            </w:r>
          </w:p>
        </w:tc>
        <w:tc>
          <w:tcPr>
            <w:tcW w:w="1337" w:type="dxa"/>
            <w:gridSpan w:val="2"/>
            <w:tcBorders>
              <w:bottom w:val="single" w:sz="4" w:space="0" w:color="auto"/>
            </w:tcBorders>
            <w:shd w:val="clear" w:color="auto" w:fill="auto"/>
            <w:noWrap/>
            <w:vAlign w:val="bottom"/>
            <w:hideMark/>
          </w:tcPr>
          <w:p w:rsidR="009614D9" w:rsidRPr="00EB7E56" w:rsidRDefault="009614D9" w:rsidP="0089353A">
            <w:pPr>
              <w:overflowPunct/>
              <w:autoSpaceDE/>
              <w:autoSpaceDN/>
              <w:adjustRightInd/>
              <w:textAlignment w:val="auto"/>
              <w:rPr>
                <w:rFonts w:cs="Arial"/>
                <w:sz w:val="16"/>
                <w:szCs w:val="16"/>
                <w:lang w:val="ru-RU" w:eastAsia="ru-RU"/>
              </w:rPr>
            </w:pPr>
          </w:p>
        </w:tc>
        <w:tc>
          <w:tcPr>
            <w:tcW w:w="1211" w:type="dxa"/>
            <w:tcBorders>
              <w:bottom w:val="single" w:sz="4" w:space="0" w:color="auto"/>
            </w:tcBorders>
            <w:shd w:val="clear" w:color="auto" w:fill="auto"/>
            <w:noWrap/>
            <w:vAlign w:val="bottom"/>
            <w:hideMark/>
          </w:tcPr>
          <w:p w:rsidR="009614D9" w:rsidRPr="00EB7E56" w:rsidRDefault="009614D9" w:rsidP="0089353A">
            <w:pPr>
              <w:overflowPunct/>
              <w:autoSpaceDE/>
              <w:autoSpaceDN/>
              <w:adjustRightInd/>
              <w:textAlignment w:val="auto"/>
              <w:rPr>
                <w:rFonts w:cs="Arial"/>
                <w:sz w:val="16"/>
                <w:szCs w:val="16"/>
                <w:lang w:val="ru-RU" w:eastAsia="ru-RU"/>
              </w:rPr>
            </w:pPr>
          </w:p>
        </w:tc>
      </w:tr>
      <w:tr w:rsidR="009614D9" w:rsidRPr="00F3023F" w:rsidTr="00EB7E56">
        <w:trPr>
          <w:trHeight w:val="712"/>
        </w:trPr>
        <w:tc>
          <w:tcPr>
            <w:tcW w:w="1892" w:type="dxa"/>
            <w:gridSpan w:val="2"/>
            <w:tcBorders>
              <w:top w:val="single" w:sz="4" w:space="0" w:color="auto"/>
              <w:bottom w:val="single" w:sz="4" w:space="0" w:color="auto"/>
            </w:tcBorders>
            <w:shd w:val="clear" w:color="auto" w:fill="auto"/>
            <w:vAlign w:val="center"/>
            <w:hideMark/>
          </w:tcPr>
          <w:p w:rsidR="009614D9" w:rsidRPr="00EB7E56" w:rsidRDefault="009614D9" w:rsidP="0089353A">
            <w:pPr>
              <w:overflowPunct/>
              <w:autoSpaceDE/>
              <w:autoSpaceDN/>
              <w:adjustRightInd/>
              <w:jc w:val="center"/>
              <w:textAlignment w:val="auto"/>
              <w:rPr>
                <w:rFonts w:cs="Arial"/>
                <w:b/>
                <w:bCs/>
                <w:sz w:val="16"/>
                <w:szCs w:val="16"/>
                <w:lang w:val="ru-RU" w:eastAsia="ru-RU"/>
              </w:rPr>
            </w:pPr>
          </w:p>
        </w:tc>
        <w:tc>
          <w:tcPr>
            <w:tcW w:w="994" w:type="dxa"/>
            <w:tcBorders>
              <w:top w:val="single" w:sz="4" w:space="0" w:color="auto"/>
              <w:bottom w:val="single" w:sz="4" w:space="0" w:color="auto"/>
            </w:tcBorders>
            <w:shd w:val="clear" w:color="auto" w:fill="auto"/>
            <w:vAlign w:val="center"/>
            <w:hideMark/>
          </w:tcPr>
          <w:p w:rsidR="009614D9" w:rsidRPr="00EB7E56" w:rsidRDefault="009614D9" w:rsidP="0089353A">
            <w:pPr>
              <w:overflowPunct/>
              <w:autoSpaceDE/>
              <w:autoSpaceDN/>
              <w:adjustRightInd/>
              <w:jc w:val="center"/>
              <w:textAlignment w:val="auto"/>
              <w:rPr>
                <w:rFonts w:cs="Arial"/>
                <w:b/>
                <w:bCs/>
                <w:sz w:val="16"/>
                <w:szCs w:val="16"/>
                <w:lang w:val="ru-RU" w:eastAsia="ru-RU"/>
              </w:rPr>
            </w:pPr>
            <w:r w:rsidRPr="00EB7E56">
              <w:rPr>
                <w:rFonts w:cs="Arial"/>
                <w:b/>
                <w:bCs/>
                <w:sz w:val="16"/>
                <w:szCs w:val="16"/>
                <w:lang w:val="ru-RU" w:eastAsia="ru-RU"/>
              </w:rPr>
              <w:t>Привели</w:t>
            </w:r>
          </w:p>
          <w:p w:rsidR="009614D9" w:rsidRPr="00EB7E56" w:rsidRDefault="009614D9" w:rsidP="0089353A">
            <w:pPr>
              <w:overflowPunct/>
              <w:autoSpaceDE/>
              <w:autoSpaceDN/>
              <w:adjustRightInd/>
              <w:jc w:val="center"/>
              <w:textAlignment w:val="auto"/>
              <w:rPr>
                <w:rFonts w:cs="Arial"/>
                <w:b/>
                <w:bCs/>
                <w:sz w:val="16"/>
                <w:szCs w:val="16"/>
                <w:lang w:val="ru-RU" w:eastAsia="ru-RU"/>
              </w:rPr>
            </w:pPr>
            <w:r w:rsidRPr="00EB7E56">
              <w:rPr>
                <w:rFonts w:cs="Arial"/>
                <w:b/>
                <w:bCs/>
                <w:sz w:val="16"/>
                <w:szCs w:val="16"/>
                <w:lang w:val="ru-RU" w:eastAsia="ru-RU"/>
              </w:rPr>
              <w:t>гирован</w:t>
            </w:r>
          </w:p>
          <w:p w:rsidR="009614D9" w:rsidRPr="00EB7E56" w:rsidRDefault="009614D9" w:rsidP="0089353A">
            <w:pPr>
              <w:overflowPunct/>
              <w:autoSpaceDE/>
              <w:autoSpaceDN/>
              <w:adjustRightInd/>
              <w:jc w:val="center"/>
              <w:textAlignment w:val="auto"/>
              <w:rPr>
                <w:rFonts w:cs="Arial"/>
                <w:b/>
                <w:bCs/>
                <w:sz w:val="16"/>
                <w:szCs w:val="16"/>
                <w:lang w:val="ru-RU" w:eastAsia="ru-RU"/>
              </w:rPr>
            </w:pPr>
            <w:r w:rsidRPr="00EB7E56">
              <w:rPr>
                <w:rFonts w:cs="Arial"/>
                <w:b/>
                <w:bCs/>
                <w:sz w:val="16"/>
                <w:szCs w:val="16"/>
                <w:lang w:val="ru-RU" w:eastAsia="ru-RU"/>
              </w:rPr>
              <w:t>ные</w:t>
            </w:r>
          </w:p>
        </w:tc>
        <w:tc>
          <w:tcPr>
            <w:tcW w:w="1380" w:type="dxa"/>
            <w:gridSpan w:val="2"/>
            <w:tcBorders>
              <w:top w:val="single" w:sz="4" w:space="0" w:color="auto"/>
              <w:bottom w:val="single" w:sz="4" w:space="0" w:color="auto"/>
            </w:tcBorders>
            <w:shd w:val="clear" w:color="auto" w:fill="auto"/>
            <w:vAlign w:val="center"/>
            <w:hideMark/>
          </w:tcPr>
          <w:p w:rsidR="009614D9" w:rsidRPr="00EB7E56" w:rsidRDefault="009614D9" w:rsidP="0089353A">
            <w:pPr>
              <w:overflowPunct/>
              <w:autoSpaceDE/>
              <w:autoSpaceDN/>
              <w:adjustRightInd/>
              <w:jc w:val="center"/>
              <w:textAlignment w:val="auto"/>
              <w:rPr>
                <w:rFonts w:cs="Arial"/>
                <w:b/>
                <w:bCs/>
                <w:sz w:val="16"/>
                <w:szCs w:val="16"/>
                <w:lang w:val="ru-RU" w:eastAsia="ru-RU"/>
              </w:rPr>
            </w:pPr>
            <w:r w:rsidRPr="00EB7E56">
              <w:rPr>
                <w:rFonts w:cs="Arial"/>
                <w:b/>
                <w:bCs/>
                <w:sz w:val="16"/>
                <w:szCs w:val="16"/>
                <w:lang w:val="ru-RU" w:eastAsia="ru-RU"/>
              </w:rPr>
              <w:t>Обыкновен</w:t>
            </w:r>
          </w:p>
          <w:p w:rsidR="009614D9" w:rsidRPr="00EB7E56" w:rsidRDefault="009614D9" w:rsidP="0089353A">
            <w:pPr>
              <w:overflowPunct/>
              <w:autoSpaceDE/>
              <w:autoSpaceDN/>
              <w:adjustRightInd/>
              <w:jc w:val="center"/>
              <w:textAlignment w:val="auto"/>
              <w:rPr>
                <w:rFonts w:cs="Arial"/>
                <w:b/>
                <w:bCs/>
                <w:sz w:val="16"/>
                <w:szCs w:val="16"/>
                <w:lang w:val="ru-RU" w:eastAsia="ru-RU"/>
              </w:rPr>
            </w:pPr>
            <w:r w:rsidRPr="00EB7E56">
              <w:rPr>
                <w:rFonts w:cs="Arial"/>
                <w:b/>
                <w:bCs/>
                <w:sz w:val="16"/>
                <w:szCs w:val="16"/>
                <w:lang w:val="ru-RU" w:eastAsia="ru-RU"/>
              </w:rPr>
              <w:t>ные</w:t>
            </w:r>
          </w:p>
        </w:tc>
        <w:tc>
          <w:tcPr>
            <w:tcW w:w="1127" w:type="dxa"/>
            <w:tcBorders>
              <w:top w:val="single" w:sz="4" w:space="0" w:color="auto"/>
              <w:bottom w:val="single" w:sz="4" w:space="0" w:color="auto"/>
            </w:tcBorders>
            <w:shd w:val="clear" w:color="auto" w:fill="auto"/>
            <w:vAlign w:val="center"/>
            <w:hideMark/>
          </w:tcPr>
          <w:p w:rsidR="009614D9" w:rsidRPr="00EB7E56" w:rsidRDefault="009614D9" w:rsidP="0089353A">
            <w:pPr>
              <w:overflowPunct/>
              <w:autoSpaceDE/>
              <w:autoSpaceDN/>
              <w:adjustRightInd/>
              <w:jc w:val="center"/>
              <w:textAlignment w:val="auto"/>
              <w:rPr>
                <w:rFonts w:cs="Arial"/>
                <w:b/>
                <w:bCs/>
                <w:sz w:val="16"/>
                <w:szCs w:val="16"/>
                <w:lang w:val="ru-RU" w:eastAsia="ru-RU"/>
              </w:rPr>
            </w:pPr>
            <w:r w:rsidRPr="00EB7E56">
              <w:rPr>
                <w:rFonts w:cs="Arial"/>
                <w:b/>
                <w:bCs/>
                <w:sz w:val="16"/>
                <w:szCs w:val="16"/>
                <w:lang w:val="ru-RU" w:eastAsia="ru-RU"/>
              </w:rPr>
              <w:t>Привели</w:t>
            </w:r>
          </w:p>
          <w:p w:rsidR="009614D9" w:rsidRPr="00EB7E56" w:rsidRDefault="009614D9" w:rsidP="0089353A">
            <w:pPr>
              <w:overflowPunct/>
              <w:autoSpaceDE/>
              <w:autoSpaceDN/>
              <w:adjustRightInd/>
              <w:jc w:val="center"/>
              <w:textAlignment w:val="auto"/>
              <w:rPr>
                <w:rFonts w:cs="Arial"/>
                <w:b/>
                <w:bCs/>
                <w:sz w:val="16"/>
                <w:szCs w:val="16"/>
                <w:lang w:val="ru-RU" w:eastAsia="ru-RU"/>
              </w:rPr>
            </w:pPr>
            <w:r w:rsidRPr="00EB7E56">
              <w:rPr>
                <w:rFonts w:cs="Arial"/>
                <w:b/>
                <w:bCs/>
                <w:sz w:val="16"/>
                <w:szCs w:val="16"/>
                <w:lang w:val="ru-RU" w:eastAsia="ru-RU"/>
              </w:rPr>
              <w:t>гирован</w:t>
            </w:r>
          </w:p>
          <w:p w:rsidR="009614D9" w:rsidRPr="00EB7E56" w:rsidRDefault="009614D9" w:rsidP="0089353A">
            <w:pPr>
              <w:overflowPunct/>
              <w:autoSpaceDE/>
              <w:autoSpaceDN/>
              <w:adjustRightInd/>
              <w:jc w:val="center"/>
              <w:textAlignment w:val="auto"/>
              <w:rPr>
                <w:rFonts w:cs="Arial"/>
                <w:b/>
                <w:bCs/>
                <w:sz w:val="16"/>
                <w:szCs w:val="16"/>
                <w:lang w:val="ru-RU" w:eastAsia="ru-RU"/>
              </w:rPr>
            </w:pPr>
            <w:r w:rsidRPr="00EB7E56">
              <w:rPr>
                <w:rFonts w:cs="Arial"/>
                <w:b/>
                <w:bCs/>
                <w:sz w:val="16"/>
                <w:szCs w:val="16"/>
                <w:lang w:val="ru-RU" w:eastAsia="ru-RU"/>
              </w:rPr>
              <w:t>ные</w:t>
            </w:r>
          </w:p>
        </w:tc>
        <w:tc>
          <w:tcPr>
            <w:tcW w:w="1313" w:type="dxa"/>
            <w:gridSpan w:val="2"/>
            <w:tcBorders>
              <w:top w:val="single" w:sz="4" w:space="0" w:color="auto"/>
              <w:bottom w:val="single" w:sz="4" w:space="0" w:color="auto"/>
            </w:tcBorders>
            <w:shd w:val="clear" w:color="auto" w:fill="auto"/>
            <w:vAlign w:val="center"/>
            <w:hideMark/>
          </w:tcPr>
          <w:p w:rsidR="009614D9" w:rsidRPr="00EB7E56" w:rsidRDefault="009614D9" w:rsidP="0089353A">
            <w:pPr>
              <w:overflowPunct/>
              <w:autoSpaceDE/>
              <w:autoSpaceDN/>
              <w:adjustRightInd/>
              <w:jc w:val="center"/>
              <w:textAlignment w:val="auto"/>
              <w:rPr>
                <w:rFonts w:cs="Arial"/>
                <w:b/>
                <w:bCs/>
                <w:sz w:val="16"/>
                <w:szCs w:val="16"/>
                <w:lang w:val="ru-RU" w:eastAsia="ru-RU"/>
              </w:rPr>
            </w:pPr>
            <w:r w:rsidRPr="00EB7E56">
              <w:rPr>
                <w:rFonts w:cs="Arial"/>
                <w:b/>
                <w:bCs/>
                <w:sz w:val="16"/>
                <w:szCs w:val="16"/>
                <w:lang w:val="ru-RU" w:eastAsia="ru-RU"/>
              </w:rPr>
              <w:t>Обыкновен</w:t>
            </w:r>
          </w:p>
          <w:p w:rsidR="009614D9" w:rsidRPr="00EB7E56" w:rsidRDefault="009614D9" w:rsidP="0089353A">
            <w:pPr>
              <w:overflowPunct/>
              <w:autoSpaceDE/>
              <w:autoSpaceDN/>
              <w:adjustRightInd/>
              <w:jc w:val="center"/>
              <w:textAlignment w:val="auto"/>
              <w:rPr>
                <w:rFonts w:cs="Arial"/>
                <w:b/>
                <w:bCs/>
                <w:sz w:val="16"/>
                <w:szCs w:val="16"/>
                <w:lang w:val="ru-RU" w:eastAsia="ru-RU"/>
              </w:rPr>
            </w:pPr>
            <w:r w:rsidRPr="00EB7E56">
              <w:rPr>
                <w:rFonts w:cs="Arial"/>
                <w:b/>
                <w:bCs/>
                <w:sz w:val="16"/>
                <w:szCs w:val="16"/>
                <w:lang w:val="ru-RU" w:eastAsia="ru-RU"/>
              </w:rPr>
              <w:t>ные</w:t>
            </w:r>
          </w:p>
        </w:tc>
        <w:tc>
          <w:tcPr>
            <w:tcW w:w="1337" w:type="dxa"/>
            <w:gridSpan w:val="2"/>
            <w:tcBorders>
              <w:top w:val="single" w:sz="4" w:space="0" w:color="auto"/>
              <w:bottom w:val="single" w:sz="4" w:space="0" w:color="auto"/>
            </w:tcBorders>
            <w:shd w:val="clear" w:color="auto" w:fill="auto"/>
            <w:vAlign w:val="center"/>
            <w:hideMark/>
          </w:tcPr>
          <w:p w:rsidR="009614D9" w:rsidRPr="00EB7E56" w:rsidRDefault="009614D9" w:rsidP="0089353A">
            <w:pPr>
              <w:overflowPunct/>
              <w:autoSpaceDE/>
              <w:autoSpaceDN/>
              <w:adjustRightInd/>
              <w:jc w:val="center"/>
              <w:textAlignment w:val="auto"/>
              <w:rPr>
                <w:rFonts w:cs="Arial"/>
                <w:b/>
                <w:bCs/>
                <w:sz w:val="16"/>
                <w:szCs w:val="16"/>
                <w:lang w:val="ru-RU" w:eastAsia="ru-RU"/>
              </w:rPr>
            </w:pPr>
            <w:r w:rsidRPr="00EB7E56">
              <w:rPr>
                <w:rFonts w:cs="Arial"/>
                <w:b/>
                <w:bCs/>
                <w:sz w:val="16"/>
                <w:szCs w:val="16"/>
                <w:lang w:val="ru-RU" w:eastAsia="ru-RU"/>
              </w:rPr>
              <w:t>расходы по выкупу собствен</w:t>
            </w:r>
          </w:p>
          <w:p w:rsidR="009614D9" w:rsidRPr="00EB7E56" w:rsidRDefault="009614D9" w:rsidP="0089353A">
            <w:pPr>
              <w:overflowPunct/>
              <w:autoSpaceDE/>
              <w:autoSpaceDN/>
              <w:adjustRightInd/>
              <w:jc w:val="center"/>
              <w:textAlignment w:val="auto"/>
              <w:rPr>
                <w:rFonts w:cs="Arial"/>
                <w:b/>
                <w:bCs/>
                <w:sz w:val="16"/>
                <w:szCs w:val="16"/>
                <w:lang w:val="ru-RU" w:eastAsia="ru-RU"/>
              </w:rPr>
            </w:pPr>
            <w:r w:rsidRPr="00EB7E56">
              <w:rPr>
                <w:rFonts w:cs="Arial"/>
                <w:b/>
                <w:bCs/>
                <w:sz w:val="16"/>
                <w:szCs w:val="16"/>
                <w:lang w:val="ru-RU" w:eastAsia="ru-RU"/>
              </w:rPr>
              <w:t>ных акций</w:t>
            </w:r>
          </w:p>
        </w:tc>
        <w:tc>
          <w:tcPr>
            <w:tcW w:w="1211" w:type="dxa"/>
            <w:tcBorders>
              <w:top w:val="single" w:sz="4" w:space="0" w:color="auto"/>
              <w:bottom w:val="single" w:sz="4" w:space="0" w:color="auto"/>
            </w:tcBorders>
            <w:shd w:val="clear" w:color="auto" w:fill="auto"/>
            <w:vAlign w:val="center"/>
            <w:hideMark/>
          </w:tcPr>
          <w:p w:rsidR="009614D9" w:rsidRPr="00EB7E56" w:rsidRDefault="009614D9" w:rsidP="0089353A">
            <w:pPr>
              <w:overflowPunct/>
              <w:autoSpaceDE/>
              <w:autoSpaceDN/>
              <w:adjustRightInd/>
              <w:jc w:val="center"/>
              <w:textAlignment w:val="auto"/>
              <w:rPr>
                <w:rFonts w:cs="Arial"/>
                <w:b/>
                <w:bCs/>
                <w:sz w:val="16"/>
                <w:szCs w:val="16"/>
                <w:lang w:val="ru-RU" w:eastAsia="ru-RU"/>
              </w:rPr>
            </w:pPr>
            <w:r w:rsidRPr="00EB7E56">
              <w:rPr>
                <w:rFonts w:cs="Arial"/>
                <w:b/>
                <w:bCs/>
                <w:sz w:val="16"/>
                <w:szCs w:val="16"/>
                <w:lang w:val="ru-RU" w:eastAsia="ru-RU"/>
              </w:rPr>
              <w:t>Итого</w:t>
            </w:r>
          </w:p>
        </w:tc>
      </w:tr>
      <w:tr w:rsidR="009614D9" w:rsidRPr="00F3023F" w:rsidTr="0089353A">
        <w:trPr>
          <w:trHeight w:val="255"/>
        </w:trPr>
        <w:tc>
          <w:tcPr>
            <w:tcW w:w="1892" w:type="dxa"/>
            <w:gridSpan w:val="2"/>
            <w:tcBorders>
              <w:top w:val="single" w:sz="4" w:space="0" w:color="auto"/>
            </w:tcBorders>
            <w:shd w:val="clear" w:color="auto" w:fill="auto"/>
            <w:vAlign w:val="bottom"/>
            <w:hideMark/>
          </w:tcPr>
          <w:p w:rsidR="009614D9" w:rsidRPr="00EB7E56" w:rsidRDefault="009614D9" w:rsidP="0089353A">
            <w:pPr>
              <w:overflowPunct/>
              <w:autoSpaceDE/>
              <w:autoSpaceDN/>
              <w:adjustRightInd/>
              <w:textAlignment w:val="auto"/>
              <w:rPr>
                <w:rFonts w:cs="Arial"/>
                <w:bCs/>
                <w:sz w:val="16"/>
                <w:szCs w:val="16"/>
                <w:lang w:val="ru-RU" w:eastAsia="ru-RU"/>
              </w:rPr>
            </w:pPr>
            <w:r w:rsidRPr="00EB7E56">
              <w:rPr>
                <w:rFonts w:cs="Arial"/>
                <w:bCs/>
                <w:sz w:val="16"/>
                <w:szCs w:val="16"/>
                <w:lang w:val="ru-RU" w:eastAsia="ru-RU"/>
              </w:rPr>
              <w:t>на 1 января 2013г.</w:t>
            </w:r>
          </w:p>
        </w:tc>
        <w:tc>
          <w:tcPr>
            <w:tcW w:w="994" w:type="dxa"/>
            <w:tcBorders>
              <w:top w:val="single" w:sz="4" w:space="0" w:color="auto"/>
            </w:tcBorders>
            <w:shd w:val="clear" w:color="auto" w:fill="auto"/>
            <w:vAlign w:val="bottom"/>
            <w:hideMark/>
          </w:tcPr>
          <w:p w:rsidR="009614D9" w:rsidRPr="00EB7E56" w:rsidRDefault="009614D9" w:rsidP="0089353A">
            <w:pPr>
              <w:overflowPunct/>
              <w:autoSpaceDE/>
              <w:autoSpaceDN/>
              <w:adjustRightInd/>
              <w:jc w:val="center"/>
              <w:textAlignment w:val="auto"/>
              <w:rPr>
                <w:rFonts w:cs="Arial"/>
                <w:bCs/>
                <w:sz w:val="16"/>
                <w:szCs w:val="16"/>
                <w:lang w:val="ru-RU" w:eastAsia="ru-RU"/>
              </w:rPr>
            </w:pPr>
            <w:r w:rsidRPr="00EB7E56">
              <w:rPr>
                <w:rFonts w:cs="Arial"/>
                <w:bCs/>
                <w:sz w:val="16"/>
                <w:szCs w:val="16"/>
                <w:lang w:val="ru-RU" w:eastAsia="ru-RU"/>
              </w:rPr>
              <w:t>600 655</w:t>
            </w:r>
          </w:p>
        </w:tc>
        <w:tc>
          <w:tcPr>
            <w:tcW w:w="1380" w:type="dxa"/>
            <w:gridSpan w:val="2"/>
            <w:tcBorders>
              <w:top w:val="single" w:sz="4" w:space="0" w:color="auto"/>
            </w:tcBorders>
            <w:shd w:val="clear" w:color="auto" w:fill="auto"/>
            <w:vAlign w:val="bottom"/>
            <w:hideMark/>
          </w:tcPr>
          <w:p w:rsidR="009614D9" w:rsidRPr="00EB7E56" w:rsidRDefault="009614D9" w:rsidP="0089353A">
            <w:pPr>
              <w:overflowPunct/>
              <w:autoSpaceDE/>
              <w:autoSpaceDN/>
              <w:adjustRightInd/>
              <w:jc w:val="center"/>
              <w:textAlignment w:val="auto"/>
              <w:rPr>
                <w:rFonts w:cs="Arial"/>
                <w:bCs/>
                <w:sz w:val="16"/>
                <w:szCs w:val="16"/>
                <w:lang w:val="ru-RU" w:eastAsia="ru-RU"/>
              </w:rPr>
            </w:pPr>
            <w:r w:rsidRPr="00EB7E56">
              <w:rPr>
                <w:rFonts w:cs="Arial"/>
                <w:bCs/>
                <w:sz w:val="16"/>
                <w:szCs w:val="16"/>
                <w:lang w:val="ru-RU" w:eastAsia="ru-RU"/>
              </w:rPr>
              <w:t>845 615 045</w:t>
            </w:r>
          </w:p>
        </w:tc>
        <w:tc>
          <w:tcPr>
            <w:tcW w:w="1127" w:type="dxa"/>
            <w:tcBorders>
              <w:top w:val="single" w:sz="4" w:space="0" w:color="auto"/>
            </w:tcBorders>
            <w:shd w:val="clear" w:color="auto" w:fill="auto"/>
            <w:vAlign w:val="bottom"/>
            <w:hideMark/>
          </w:tcPr>
          <w:p w:rsidR="009614D9" w:rsidRPr="00EB7E56" w:rsidRDefault="009614D9" w:rsidP="0089353A">
            <w:pPr>
              <w:overflowPunct/>
              <w:autoSpaceDE/>
              <w:autoSpaceDN/>
              <w:adjustRightInd/>
              <w:jc w:val="center"/>
              <w:textAlignment w:val="auto"/>
              <w:rPr>
                <w:rFonts w:cs="Arial"/>
                <w:bCs/>
                <w:sz w:val="16"/>
                <w:szCs w:val="16"/>
                <w:lang w:val="ru-RU" w:eastAsia="ru-RU"/>
              </w:rPr>
            </w:pPr>
            <w:r w:rsidRPr="00EB7E56">
              <w:rPr>
                <w:rFonts w:cs="Arial"/>
                <w:bCs/>
                <w:sz w:val="16"/>
                <w:szCs w:val="16"/>
                <w:lang w:val="ru-RU" w:eastAsia="ru-RU"/>
              </w:rPr>
              <w:t>222</w:t>
            </w:r>
          </w:p>
        </w:tc>
        <w:tc>
          <w:tcPr>
            <w:tcW w:w="1313" w:type="dxa"/>
            <w:gridSpan w:val="2"/>
            <w:tcBorders>
              <w:top w:val="single" w:sz="4" w:space="0" w:color="auto"/>
            </w:tcBorders>
            <w:shd w:val="clear" w:color="auto" w:fill="auto"/>
            <w:vAlign w:val="bottom"/>
            <w:hideMark/>
          </w:tcPr>
          <w:p w:rsidR="009614D9" w:rsidRPr="00EB7E56" w:rsidRDefault="009614D9" w:rsidP="0089353A">
            <w:pPr>
              <w:overflowPunct/>
              <w:autoSpaceDE/>
              <w:autoSpaceDN/>
              <w:adjustRightInd/>
              <w:jc w:val="center"/>
              <w:textAlignment w:val="auto"/>
              <w:rPr>
                <w:rFonts w:cs="Arial"/>
                <w:bCs/>
                <w:sz w:val="16"/>
                <w:szCs w:val="16"/>
                <w:lang w:val="ru-RU" w:eastAsia="ru-RU"/>
              </w:rPr>
            </w:pPr>
            <w:r w:rsidRPr="00EB7E56">
              <w:rPr>
                <w:rFonts w:cs="Arial"/>
                <w:bCs/>
                <w:sz w:val="16"/>
                <w:szCs w:val="16"/>
                <w:lang w:val="ru-RU" w:eastAsia="ru-RU"/>
              </w:rPr>
              <w:t>312 878</w:t>
            </w:r>
          </w:p>
        </w:tc>
        <w:tc>
          <w:tcPr>
            <w:tcW w:w="1337" w:type="dxa"/>
            <w:gridSpan w:val="2"/>
            <w:tcBorders>
              <w:top w:val="single" w:sz="4" w:space="0" w:color="auto"/>
            </w:tcBorders>
            <w:shd w:val="clear" w:color="auto" w:fill="auto"/>
            <w:vAlign w:val="bottom"/>
            <w:hideMark/>
          </w:tcPr>
          <w:p w:rsidR="009614D9" w:rsidRPr="00EB7E56" w:rsidRDefault="009614D9" w:rsidP="0089353A">
            <w:pPr>
              <w:overflowPunct/>
              <w:autoSpaceDE/>
              <w:autoSpaceDN/>
              <w:adjustRightInd/>
              <w:jc w:val="center"/>
              <w:textAlignment w:val="auto"/>
              <w:rPr>
                <w:rFonts w:cs="Arial"/>
                <w:bCs/>
                <w:sz w:val="16"/>
                <w:szCs w:val="16"/>
                <w:lang w:val="ru-RU" w:eastAsia="ru-RU"/>
              </w:rPr>
            </w:pPr>
            <w:r w:rsidRPr="00EB7E56">
              <w:rPr>
                <w:rFonts w:cs="Arial"/>
                <w:bCs/>
                <w:sz w:val="16"/>
                <w:szCs w:val="16"/>
                <w:lang w:val="ru-RU" w:eastAsia="ru-RU"/>
              </w:rPr>
              <w:t>-</w:t>
            </w:r>
          </w:p>
        </w:tc>
        <w:tc>
          <w:tcPr>
            <w:tcW w:w="1211" w:type="dxa"/>
            <w:tcBorders>
              <w:top w:val="single" w:sz="4" w:space="0" w:color="auto"/>
            </w:tcBorders>
            <w:shd w:val="clear" w:color="auto" w:fill="auto"/>
            <w:vAlign w:val="bottom"/>
            <w:hideMark/>
          </w:tcPr>
          <w:p w:rsidR="009614D9" w:rsidRPr="00EB7E56" w:rsidRDefault="009614D9" w:rsidP="0089353A">
            <w:pPr>
              <w:overflowPunct/>
              <w:autoSpaceDE/>
              <w:autoSpaceDN/>
              <w:adjustRightInd/>
              <w:jc w:val="center"/>
              <w:textAlignment w:val="auto"/>
              <w:rPr>
                <w:rFonts w:cs="Arial"/>
                <w:b/>
                <w:bCs/>
                <w:sz w:val="16"/>
                <w:szCs w:val="16"/>
                <w:lang w:val="ru-RU" w:eastAsia="ru-RU"/>
              </w:rPr>
            </w:pPr>
            <w:r w:rsidRPr="00EB7E56">
              <w:rPr>
                <w:rFonts w:cs="Arial"/>
                <w:b/>
                <w:bCs/>
                <w:sz w:val="16"/>
                <w:szCs w:val="16"/>
                <w:lang w:val="ru-RU" w:eastAsia="ru-RU"/>
              </w:rPr>
              <w:t>313 100</w:t>
            </w:r>
          </w:p>
        </w:tc>
      </w:tr>
      <w:tr w:rsidR="009614D9" w:rsidRPr="00F3023F" w:rsidTr="0089353A">
        <w:trPr>
          <w:trHeight w:val="255"/>
        </w:trPr>
        <w:tc>
          <w:tcPr>
            <w:tcW w:w="1892" w:type="dxa"/>
            <w:gridSpan w:val="2"/>
            <w:shd w:val="clear" w:color="auto" w:fill="auto"/>
            <w:vAlign w:val="bottom"/>
            <w:hideMark/>
          </w:tcPr>
          <w:p w:rsidR="009614D9" w:rsidRPr="00EB7E56" w:rsidRDefault="009614D9" w:rsidP="0089353A">
            <w:pPr>
              <w:overflowPunct/>
              <w:autoSpaceDE/>
              <w:autoSpaceDN/>
              <w:adjustRightInd/>
              <w:textAlignment w:val="auto"/>
              <w:rPr>
                <w:rFonts w:cs="Arial"/>
                <w:sz w:val="16"/>
                <w:szCs w:val="16"/>
                <w:lang w:val="ru-RU" w:eastAsia="ru-RU"/>
              </w:rPr>
            </w:pPr>
            <w:r w:rsidRPr="00EB7E56">
              <w:rPr>
                <w:rFonts w:cs="Arial"/>
                <w:sz w:val="16"/>
                <w:szCs w:val="16"/>
                <w:lang w:val="ru-RU" w:eastAsia="ru-RU"/>
              </w:rPr>
              <w:t>Увеличение уставного капитала</w:t>
            </w:r>
          </w:p>
        </w:tc>
        <w:tc>
          <w:tcPr>
            <w:tcW w:w="994" w:type="dxa"/>
            <w:shd w:val="clear" w:color="auto" w:fill="auto"/>
            <w:vAlign w:val="bottom"/>
            <w:hideMark/>
          </w:tcPr>
          <w:p w:rsidR="009614D9" w:rsidRPr="00EB7E56" w:rsidRDefault="009614D9" w:rsidP="0089353A">
            <w:pPr>
              <w:overflowPunct/>
              <w:autoSpaceDE/>
              <w:autoSpaceDN/>
              <w:adjustRightInd/>
              <w:jc w:val="center"/>
              <w:textAlignment w:val="auto"/>
              <w:rPr>
                <w:rFonts w:cs="Arial"/>
                <w:sz w:val="16"/>
                <w:szCs w:val="16"/>
                <w:lang w:val="ru-RU" w:eastAsia="ru-RU"/>
              </w:rPr>
            </w:pPr>
            <w:r w:rsidRPr="00EB7E56">
              <w:rPr>
                <w:rFonts w:cs="Arial"/>
                <w:sz w:val="16"/>
                <w:szCs w:val="16"/>
                <w:lang w:val="ru-RU" w:eastAsia="ru-RU"/>
              </w:rPr>
              <w:t>-</w:t>
            </w:r>
          </w:p>
        </w:tc>
        <w:tc>
          <w:tcPr>
            <w:tcW w:w="1380" w:type="dxa"/>
            <w:gridSpan w:val="2"/>
            <w:shd w:val="clear" w:color="auto" w:fill="auto"/>
            <w:vAlign w:val="bottom"/>
            <w:hideMark/>
          </w:tcPr>
          <w:p w:rsidR="009614D9" w:rsidRPr="00EB7E56" w:rsidRDefault="009614D9" w:rsidP="0089353A">
            <w:pPr>
              <w:overflowPunct/>
              <w:autoSpaceDE/>
              <w:autoSpaceDN/>
              <w:adjustRightInd/>
              <w:jc w:val="center"/>
              <w:textAlignment w:val="auto"/>
              <w:rPr>
                <w:rFonts w:cs="Arial"/>
                <w:sz w:val="16"/>
                <w:szCs w:val="16"/>
                <w:lang w:val="ru-RU" w:eastAsia="ru-RU"/>
              </w:rPr>
            </w:pPr>
            <w:r w:rsidRPr="00EB7E56">
              <w:rPr>
                <w:rFonts w:cs="Arial"/>
                <w:sz w:val="16"/>
                <w:szCs w:val="16"/>
                <w:lang w:val="ru-RU" w:eastAsia="ru-RU"/>
              </w:rPr>
              <w:t>2 818 457 818</w:t>
            </w:r>
          </w:p>
        </w:tc>
        <w:tc>
          <w:tcPr>
            <w:tcW w:w="1127" w:type="dxa"/>
            <w:shd w:val="clear" w:color="auto" w:fill="auto"/>
            <w:vAlign w:val="bottom"/>
            <w:hideMark/>
          </w:tcPr>
          <w:p w:rsidR="009614D9" w:rsidRPr="00EB7E56" w:rsidRDefault="009614D9" w:rsidP="0089353A">
            <w:pPr>
              <w:overflowPunct/>
              <w:autoSpaceDE/>
              <w:autoSpaceDN/>
              <w:adjustRightInd/>
              <w:jc w:val="center"/>
              <w:textAlignment w:val="auto"/>
              <w:rPr>
                <w:rFonts w:cs="Arial"/>
                <w:sz w:val="16"/>
                <w:szCs w:val="16"/>
                <w:lang w:val="ru-RU" w:eastAsia="ru-RU"/>
              </w:rPr>
            </w:pPr>
            <w:r w:rsidRPr="00EB7E56">
              <w:rPr>
                <w:rFonts w:cs="Arial"/>
                <w:sz w:val="16"/>
                <w:szCs w:val="16"/>
                <w:lang w:val="ru-RU" w:eastAsia="ru-RU"/>
              </w:rPr>
              <w:t>-</w:t>
            </w:r>
          </w:p>
        </w:tc>
        <w:tc>
          <w:tcPr>
            <w:tcW w:w="1313" w:type="dxa"/>
            <w:gridSpan w:val="2"/>
            <w:shd w:val="clear" w:color="auto" w:fill="auto"/>
            <w:vAlign w:val="bottom"/>
            <w:hideMark/>
          </w:tcPr>
          <w:p w:rsidR="009614D9" w:rsidRPr="00EB7E56" w:rsidRDefault="009614D9" w:rsidP="0089353A">
            <w:pPr>
              <w:overflowPunct/>
              <w:autoSpaceDE/>
              <w:autoSpaceDN/>
              <w:adjustRightInd/>
              <w:jc w:val="center"/>
              <w:textAlignment w:val="auto"/>
              <w:rPr>
                <w:rFonts w:cs="Arial"/>
                <w:sz w:val="16"/>
                <w:szCs w:val="16"/>
                <w:lang w:val="ru-RU" w:eastAsia="ru-RU"/>
              </w:rPr>
            </w:pPr>
            <w:r w:rsidRPr="00EB7E56">
              <w:rPr>
                <w:rFonts w:cs="Arial"/>
                <w:sz w:val="16"/>
                <w:szCs w:val="16"/>
                <w:lang w:val="ru-RU" w:eastAsia="ru-RU"/>
              </w:rPr>
              <w:t>1 042 829</w:t>
            </w:r>
          </w:p>
        </w:tc>
        <w:tc>
          <w:tcPr>
            <w:tcW w:w="1337" w:type="dxa"/>
            <w:gridSpan w:val="2"/>
            <w:shd w:val="clear" w:color="auto" w:fill="auto"/>
            <w:vAlign w:val="bottom"/>
            <w:hideMark/>
          </w:tcPr>
          <w:p w:rsidR="009614D9" w:rsidRPr="00EB7E56" w:rsidRDefault="009614D9" w:rsidP="0089353A">
            <w:pPr>
              <w:overflowPunct/>
              <w:autoSpaceDE/>
              <w:autoSpaceDN/>
              <w:adjustRightInd/>
              <w:jc w:val="center"/>
              <w:textAlignment w:val="auto"/>
              <w:rPr>
                <w:rFonts w:cs="Arial"/>
                <w:sz w:val="16"/>
                <w:szCs w:val="16"/>
                <w:lang w:val="ru-RU" w:eastAsia="ru-RU"/>
              </w:rPr>
            </w:pPr>
            <w:r w:rsidRPr="00EB7E56">
              <w:rPr>
                <w:rFonts w:cs="Arial"/>
                <w:sz w:val="16"/>
                <w:szCs w:val="16"/>
                <w:lang w:val="ru-RU" w:eastAsia="ru-RU"/>
              </w:rPr>
              <w:t>-</w:t>
            </w:r>
          </w:p>
        </w:tc>
        <w:tc>
          <w:tcPr>
            <w:tcW w:w="1211" w:type="dxa"/>
            <w:shd w:val="clear" w:color="auto" w:fill="auto"/>
            <w:vAlign w:val="bottom"/>
            <w:hideMark/>
          </w:tcPr>
          <w:p w:rsidR="009614D9" w:rsidRPr="00EB7E56" w:rsidRDefault="009614D9" w:rsidP="0089353A">
            <w:pPr>
              <w:overflowPunct/>
              <w:autoSpaceDE/>
              <w:autoSpaceDN/>
              <w:adjustRightInd/>
              <w:jc w:val="center"/>
              <w:textAlignment w:val="auto"/>
              <w:rPr>
                <w:rFonts w:cs="Arial"/>
                <w:b/>
                <w:bCs/>
                <w:sz w:val="16"/>
                <w:szCs w:val="16"/>
                <w:lang w:val="ru-RU" w:eastAsia="ru-RU"/>
              </w:rPr>
            </w:pPr>
            <w:r w:rsidRPr="00EB7E56">
              <w:rPr>
                <w:rFonts w:cs="Arial"/>
                <w:b/>
                <w:bCs/>
                <w:sz w:val="16"/>
                <w:szCs w:val="16"/>
                <w:lang w:val="ru-RU" w:eastAsia="ru-RU"/>
              </w:rPr>
              <w:t>1 042 829</w:t>
            </w:r>
          </w:p>
        </w:tc>
      </w:tr>
      <w:tr w:rsidR="009614D9" w:rsidRPr="00F3023F" w:rsidTr="0089353A">
        <w:trPr>
          <w:trHeight w:val="255"/>
        </w:trPr>
        <w:tc>
          <w:tcPr>
            <w:tcW w:w="1892" w:type="dxa"/>
            <w:gridSpan w:val="2"/>
            <w:shd w:val="clear" w:color="auto" w:fill="auto"/>
            <w:vAlign w:val="bottom"/>
            <w:hideMark/>
          </w:tcPr>
          <w:p w:rsidR="009614D9" w:rsidRPr="00EB7E56" w:rsidRDefault="009614D9" w:rsidP="0089353A">
            <w:pPr>
              <w:overflowPunct/>
              <w:autoSpaceDE/>
              <w:autoSpaceDN/>
              <w:adjustRightInd/>
              <w:textAlignment w:val="auto"/>
              <w:rPr>
                <w:rFonts w:cs="Arial"/>
                <w:sz w:val="16"/>
                <w:szCs w:val="16"/>
                <w:lang w:val="ru-RU" w:eastAsia="ru-RU"/>
              </w:rPr>
            </w:pPr>
          </w:p>
        </w:tc>
        <w:tc>
          <w:tcPr>
            <w:tcW w:w="994" w:type="dxa"/>
            <w:shd w:val="clear" w:color="auto" w:fill="auto"/>
            <w:vAlign w:val="bottom"/>
            <w:hideMark/>
          </w:tcPr>
          <w:p w:rsidR="009614D9" w:rsidRPr="00EB7E56" w:rsidRDefault="009614D9" w:rsidP="0089353A">
            <w:pPr>
              <w:overflowPunct/>
              <w:autoSpaceDE/>
              <w:autoSpaceDN/>
              <w:adjustRightInd/>
              <w:jc w:val="center"/>
              <w:textAlignment w:val="auto"/>
              <w:rPr>
                <w:rFonts w:cs="Arial"/>
                <w:sz w:val="16"/>
                <w:szCs w:val="16"/>
                <w:lang w:val="ru-RU" w:eastAsia="ru-RU"/>
              </w:rPr>
            </w:pPr>
          </w:p>
        </w:tc>
        <w:tc>
          <w:tcPr>
            <w:tcW w:w="1380" w:type="dxa"/>
            <w:gridSpan w:val="2"/>
            <w:shd w:val="clear" w:color="auto" w:fill="auto"/>
            <w:vAlign w:val="bottom"/>
            <w:hideMark/>
          </w:tcPr>
          <w:p w:rsidR="009614D9" w:rsidRPr="00EB7E56" w:rsidRDefault="009614D9" w:rsidP="0089353A">
            <w:pPr>
              <w:overflowPunct/>
              <w:autoSpaceDE/>
              <w:autoSpaceDN/>
              <w:adjustRightInd/>
              <w:jc w:val="center"/>
              <w:textAlignment w:val="auto"/>
              <w:rPr>
                <w:rFonts w:cs="Arial"/>
                <w:sz w:val="16"/>
                <w:szCs w:val="16"/>
                <w:lang w:val="ru-RU" w:eastAsia="ru-RU"/>
              </w:rPr>
            </w:pPr>
          </w:p>
        </w:tc>
        <w:tc>
          <w:tcPr>
            <w:tcW w:w="1127" w:type="dxa"/>
            <w:shd w:val="clear" w:color="auto" w:fill="auto"/>
            <w:vAlign w:val="bottom"/>
            <w:hideMark/>
          </w:tcPr>
          <w:p w:rsidR="009614D9" w:rsidRPr="00EB7E56" w:rsidRDefault="009614D9" w:rsidP="0089353A">
            <w:pPr>
              <w:overflowPunct/>
              <w:autoSpaceDE/>
              <w:autoSpaceDN/>
              <w:adjustRightInd/>
              <w:jc w:val="center"/>
              <w:textAlignment w:val="auto"/>
              <w:rPr>
                <w:rFonts w:cs="Arial"/>
                <w:sz w:val="16"/>
                <w:szCs w:val="16"/>
                <w:lang w:val="ru-RU" w:eastAsia="ru-RU"/>
              </w:rPr>
            </w:pPr>
          </w:p>
        </w:tc>
        <w:tc>
          <w:tcPr>
            <w:tcW w:w="1313" w:type="dxa"/>
            <w:gridSpan w:val="2"/>
            <w:shd w:val="clear" w:color="auto" w:fill="auto"/>
            <w:vAlign w:val="bottom"/>
            <w:hideMark/>
          </w:tcPr>
          <w:p w:rsidR="009614D9" w:rsidRPr="00EB7E56" w:rsidRDefault="009614D9" w:rsidP="0089353A">
            <w:pPr>
              <w:overflowPunct/>
              <w:autoSpaceDE/>
              <w:autoSpaceDN/>
              <w:adjustRightInd/>
              <w:jc w:val="center"/>
              <w:textAlignment w:val="auto"/>
              <w:rPr>
                <w:rFonts w:cs="Arial"/>
                <w:sz w:val="16"/>
                <w:szCs w:val="16"/>
                <w:lang w:val="ru-RU" w:eastAsia="ru-RU"/>
              </w:rPr>
            </w:pPr>
          </w:p>
        </w:tc>
        <w:tc>
          <w:tcPr>
            <w:tcW w:w="1337" w:type="dxa"/>
            <w:gridSpan w:val="2"/>
            <w:shd w:val="clear" w:color="auto" w:fill="auto"/>
            <w:vAlign w:val="bottom"/>
            <w:hideMark/>
          </w:tcPr>
          <w:p w:rsidR="009614D9" w:rsidRPr="00EB7E56" w:rsidRDefault="009614D9" w:rsidP="0089353A">
            <w:pPr>
              <w:overflowPunct/>
              <w:autoSpaceDE/>
              <w:autoSpaceDN/>
              <w:adjustRightInd/>
              <w:jc w:val="center"/>
              <w:textAlignment w:val="auto"/>
              <w:rPr>
                <w:rFonts w:cs="Arial"/>
                <w:sz w:val="16"/>
                <w:szCs w:val="16"/>
                <w:lang w:val="ru-RU" w:eastAsia="ru-RU"/>
              </w:rPr>
            </w:pPr>
          </w:p>
        </w:tc>
        <w:tc>
          <w:tcPr>
            <w:tcW w:w="1211" w:type="dxa"/>
            <w:shd w:val="clear" w:color="auto" w:fill="auto"/>
            <w:vAlign w:val="bottom"/>
            <w:hideMark/>
          </w:tcPr>
          <w:p w:rsidR="009614D9" w:rsidRPr="00EB7E56" w:rsidRDefault="009614D9" w:rsidP="0089353A">
            <w:pPr>
              <w:overflowPunct/>
              <w:autoSpaceDE/>
              <w:autoSpaceDN/>
              <w:adjustRightInd/>
              <w:jc w:val="center"/>
              <w:textAlignment w:val="auto"/>
              <w:rPr>
                <w:rFonts w:cs="Arial"/>
                <w:b/>
                <w:bCs/>
                <w:sz w:val="16"/>
                <w:szCs w:val="16"/>
                <w:lang w:val="ru-RU" w:eastAsia="ru-RU"/>
              </w:rPr>
            </w:pPr>
          </w:p>
        </w:tc>
      </w:tr>
      <w:tr w:rsidR="009614D9" w:rsidRPr="00F3023F" w:rsidTr="0089353A">
        <w:trPr>
          <w:trHeight w:val="255"/>
        </w:trPr>
        <w:tc>
          <w:tcPr>
            <w:tcW w:w="1892" w:type="dxa"/>
            <w:gridSpan w:val="2"/>
            <w:shd w:val="clear" w:color="auto" w:fill="auto"/>
            <w:vAlign w:val="bottom"/>
            <w:hideMark/>
          </w:tcPr>
          <w:p w:rsidR="009614D9" w:rsidRPr="00EB7E56" w:rsidRDefault="009614D9" w:rsidP="00F3023F">
            <w:pPr>
              <w:overflowPunct/>
              <w:autoSpaceDE/>
              <w:autoSpaceDN/>
              <w:adjustRightInd/>
              <w:textAlignment w:val="auto"/>
              <w:rPr>
                <w:rFonts w:cs="Arial"/>
                <w:b/>
                <w:bCs/>
                <w:sz w:val="16"/>
                <w:szCs w:val="16"/>
                <w:lang w:val="ru-RU" w:eastAsia="ru-RU"/>
              </w:rPr>
            </w:pPr>
            <w:r w:rsidRPr="00EB7E56">
              <w:rPr>
                <w:rFonts w:cs="Arial"/>
                <w:b/>
                <w:bCs/>
                <w:sz w:val="16"/>
                <w:szCs w:val="16"/>
                <w:lang w:val="ru-RU" w:eastAsia="ru-RU"/>
              </w:rPr>
              <w:t xml:space="preserve">на 1 </w:t>
            </w:r>
            <w:r w:rsidR="00F3023F" w:rsidRPr="00EB7E56">
              <w:rPr>
                <w:rFonts w:cs="Arial"/>
                <w:b/>
                <w:bCs/>
                <w:sz w:val="16"/>
                <w:szCs w:val="16"/>
                <w:lang w:val="ru-RU" w:eastAsia="ru-RU"/>
              </w:rPr>
              <w:t>июля</w:t>
            </w:r>
            <w:r w:rsidRPr="00EB7E56">
              <w:rPr>
                <w:rFonts w:cs="Arial"/>
                <w:b/>
                <w:bCs/>
                <w:sz w:val="16"/>
                <w:szCs w:val="16"/>
                <w:lang w:val="ru-RU" w:eastAsia="ru-RU"/>
              </w:rPr>
              <w:t xml:space="preserve"> 2013г.</w:t>
            </w:r>
          </w:p>
        </w:tc>
        <w:tc>
          <w:tcPr>
            <w:tcW w:w="994" w:type="dxa"/>
            <w:shd w:val="clear" w:color="auto" w:fill="auto"/>
            <w:vAlign w:val="bottom"/>
            <w:hideMark/>
          </w:tcPr>
          <w:p w:rsidR="009614D9" w:rsidRPr="00EB7E56" w:rsidRDefault="009614D9" w:rsidP="0089353A">
            <w:pPr>
              <w:overflowPunct/>
              <w:autoSpaceDE/>
              <w:autoSpaceDN/>
              <w:adjustRightInd/>
              <w:jc w:val="center"/>
              <w:textAlignment w:val="auto"/>
              <w:rPr>
                <w:rFonts w:cs="Arial"/>
                <w:b/>
                <w:sz w:val="16"/>
                <w:szCs w:val="16"/>
                <w:lang w:val="ru-RU" w:eastAsia="ru-RU"/>
              </w:rPr>
            </w:pPr>
            <w:r w:rsidRPr="00EB7E56">
              <w:rPr>
                <w:rFonts w:cs="Arial"/>
                <w:b/>
                <w:sz w:val="16"/>
                <w:szCs w:val="16"/>
                <w:lang w:val="ru-RU" w:eastAsia="ru-RU"/>
              </w:rPr>
              <w:t>600 655</w:t>
            </w:r>
          </w:p>
        </w:tc>
        <w:tc>
          <w:tcPr>
            <w:tcW w:w="1380" w:type="dxa"/>
            <w:gridSpan w:val="2"/>
            <w:shd w:val="clear" w:color="auto" w:fill="auto"/>
            <w:vAlign w:val="bottom"/>
            <w:hideMark/>
          </w:tcPr>
          <w:p w:rsidR="009614D9" w:rsidRPr="00EB7E56" w:rsidRDefault="009614D9" w:rsidP="0089353A">
            <w:pPr>
              <w:overflowPunct/>
              <w:autoSpaceDE/>
              <w:autoSpaceDN/>
              <w:adjustRightInd/>
              <w:jc w:val="center"/>
              <w:textAlignment w:val="auto"/>
              <w:rPr>
                <w:rFonts w:cs="Arial"/>
                <w:b/>
                <w:sz w:val="16"/>
                <w:szCs w:val="16"/>
                <w:lang w:val="ru-RU" w:eastAsia="ru-RU"/>
              </w:rPr>
            </w:pPr>
            <w:r w:rsidRPr="00EB7E56">
              <w:rPr>
                <w:rFonts w:cs="Arial"/>
                <w:b/>
                <w:sz w:val="16"/>
                <w:szCs w:val="16"/>
                <w:lang w:val="ru-RU" w:eastAsia="ru-RU"/>
              </w:rPr>
              <w:t>3 664 072 860</w:t>
            </w:r>
          </w:p>
        </w:tc>
        <w:tc>
          <w:tcPr>
            <w:tcW w:w="1127" w:type="dxa"/>
            <w:shd w:val="clear" w:color="auto" w:fill="auto"/>
            <w:vAlign w:val="bottom"/>
            <w:hideMark/>
          </w:tcPr>
          <w:p w:rsidR="009614D9" w:rsidRPr="00EB7E56" w:rsidRDefault="009614D9" w:rsidP="0089353A">
            <w:pPr>
              <w:overflowPunct/>
              <w:autoSpaceDE/>
              <w:autoSpaceDN/>
              <w:adjustRightInd/>
              <w:jc w:val="center"/>
              <w:textAlignment w:val="auto"/>
              <w:rPr>
                <w:rFonts w:cs="Arial"/>
                <w:b/>
                <w:sz w:val="16"/>
                <w:szCs w:val="16"/>
                <w:lang w:val="ru-RU" w:eastAsia="ru-RU"/>
              </w:rPr>
            </w:pPr>
            <w:r w:rsidRPr="00EB7E56">
              <w:rPr>
                <w:rFonts w:cs="Arial"/>
                <w:b/>
                <w:sz w:val="16"/>
                <w:szCs w:val="16"/>
                <w:lang w:val="ru-RU" w:eastAsia="ru-RU"/>
              </w:rPr>
              <w:t>222</w:t>
            </w:r>
          </w:p>
        </w:tc>
        <w:tc>
          <w:tcPr>
            <w:tcW w:w="1313" w:type="dxa"/>
            <w:gridSpan w:val="2"/>
            <w:shd w:val="clear" w:color="auto" w:fill="auto"/>
            <w:vAlign w:val="bottom"/>
            <w:hideMark/>
          </w:tcPr>
          <w:p w:rsidR="009614D9" w:rsidRPr="00EB7E56" w:rsidRDefault="009614D9" w:rsidP="0089353A">
            <w:pPr>
              <w:overflowPunct/>
              <w:autoSpaceDE/>
              <w:autoSpaceDN/>
              <w:adjustRightInd/>
              <w:jc w:val="center"/>
              <w:textAlignment w:val="auto"/>
              <w:rPr>
                <w:rFonts w:cs="Arial"/>
                <w:b/>
                <w:sz w:val="16"/>
                <w:szCs w:val="16"/>
                <w:lang w:val="ru-RU" w:eastAsia="ru-RU"/>
              </w:rPr>
            </w:pPr>
            <w:r w:rsidRPr="00EB7E56">
              <w:rPr>
                <w:rFonts w:cs="Arial"/>
                <w:b/>
                <w:sz w:val="16"/>
                <w:szCs w:val="16"/>
                <w:lang w:val="ru-RU" w:eastAsia="ru-RU"/>
              </w:rPr>
              <w:t>1 355 707</w:t>
            </w:r>
          </w:p>
        </w:tc>
        <w:tc>
          <w:tcPr>
            <w:tcW w:w="1337" w:type="dxa"/>
            <w:gridSpan w:val="2"/>
            <w:shd w:val="clear" w:color="auto" w:fill="auto"/>
            <w:vAlign w:val="bottom"/>
            <w:hideMark/>
          </w:tcPr>
          <w:p w:rsidR="009614D9" w:rsidRPr="00EB7E56" w:rsidRDefault="009614D9" w:rsidP="0089353A">
            <w:pPr>
              <w:overflowPunct/>
              <w:autoSpaceDE/>
              <w:autoSpaceDN/>
              <w:adjustRightInd/>
              <w:jc w:val="center"/>
              <w:textAlignment w:val="auto"/>
              <w:rPr>
                <w:rFonts w:cs="Arial"/>
                <w:b/>
                <w:sz w:val="16"/>
                <w:szCs w:val="16"/>
                <w:lang w:val="ru-RU" w:eastAsia="ru-RU"/>
              </w:rPr>
            </w:pPr>
            <w:r w:rsidRPr="00EB7E56">
              <w:rPr>
                <w:rFonts w:cs="Arial"/>
                <w:b/>
                <w:sz w:val="16"/>
                <w:szCs w:val="16"/>
                <w:lang w:val="ru-RU" w:eastAsia="ru-RU"/>
              </w:rPr>
              <w:t>-</w:t>
            </w:r>
          </w:p>
        </w:tc>
        <w:tc>
          <w:tcPr>
            <w:tcW w:w="1211" w:type="dxa"/>
            <w:shd w:val="clear" w:color="auto" w:fill="auto"/>
            <w:vAlign w:val="bottom"/>
            <w:hideMark/>
          </w:tcPr>
          <w:p w:rsidR="009614D9" w:rsidRPr="00EB7E56" w:rsidRDefault="009614D9" w:rsidP="0089353A">
            <w:pPr>
              <w:overflowPunct/>
              <w:autoSpaceDE/>
              <w:autoSpaceDN/>
              <w:adjustRightInd/>
              <w:jc w:val="center"/>
              <w:textAlignment w:val="auto"/>
              <w:rPr>
                <w:rFonts w:cs="Arial"/>
                <w:b/>
                <w:bCs/>
                <w:sz w:val="16"/>
                <w:szCs w:val="16"/>
                <w:lang w:val="ru-RU" w:eastAsia="ru-RU"/>
              </w:rPr>
            </w:pPr>
            <w:r w:rsidRPr="00EB7E56">
              <w:rPr>
                <w:rFonts w:cs="Arial"/>
                <w:b/>
                <w:bCs/>
                <w:sz w:val="16"/>
                <w:szCs w:val="16"/>
                <w:lang w:val="ru-RU" w:eastAsia="ru-RU"/>
              </w:rPr>
              <w:t>1 355 929</w:t>
            </w:r>
          </w:p>
        </w:tc>
      </w:tr>
      <w:tr w:rsidR="009614D9" w:rsidRPr="00F3023F" w:rsidTr="0089353A">
        <w:trPr>
          <w:trHeight w:val="480"/>
        </w:trPr>
        <w:tc>
          <w:tcPr>
            <w:tcW w:w="1892" w:type="dxa"/>
            <w:gridSpan w:val="2"/>
            <w:shd w:val="clear" w:color="auto" w:fill="auto"/>
            <w:vAlign w:val="bottom"/>
            <w:hideMark/>
          </w:tcPr>
          <w:p w:rsidR="009614D9" w:rsidRPr="00EB7E56" w:rsidRDefault="009614D9" w:rsidP="0089353A">
            <w:pPr>
              <w:overflowPunct/>
              <w:autoSpaceDE/>
              <w:autoSpaceDN/>
              <w:adjustRightInd/>
              <w:textAlignment w:val="auto"/>
              <w:rPr>
                <w:rFonts w:cs="Arial"/>
                <w:sz w:val="16"/>
                <w:szCs w:val="16"/>
                <w:lang w:val="ru-RU" w:eastAsia="ru-RU"/>
              </w:rPr>
            </w:pPr>
            <w:r w:rsidRPr="00EB7E56">
              <w:rPr>
                <w:rFonts w:cs="Arial"/>
                <w:sz w:val="16"/>
                <w:szCs w:val="16"/>
                <w:lang w:val="ru-RU" w:eastAsia="ru-RU"/>
              </w:rPr>
              <w:t>Выкуп собственных акций у акционеров</w:t>
            </w:r>
          </w:p>
        </w:tc>
        <w:tc>
          <w:tcPr>
            <w:tcW w:w="994" w:type="dxa"/>
            <w:shd w:val="clear" w:color="auto" w:fill="auto"/>
            <w:vAlign w:val="bottom"/>
            <w:hideMark/>
          </w:tcPr>
          <w:p w:rsidR="009614D9" w:rsidRPr="00EB7E56" w:rsidRDefault="009614D9" w:rsidP="0089353A">
            <w:pPr>
              <w:overflowPunct/>
              <w:autoSpaceDE/>
              <w:autoSpaceDN/>
              <w:adjustRightInd/>
              <w:jc w:val="center"/>
              <w:textAlignment w:val="auto"/>
              <w:rPr>
                <w:rFonts w:cs="Arial"/>
                <w:sz w:val="16"/>
                <w:szCs w:val="16"/>
                <w:lang w:val="ru-RU" w:eastAsia="ru-RU"/>
              </w:rPr>
            </w:pPr>
            <w:r w:rsidRPr="00EB7E56">
              <w:rPr>
                <w:rFonts w:cs="Arial"/>
                <w:sz w:val="16"/>
                <w:szCs w:val="16"/>
                <w:lang w:val="ru-RU" w:eastAsia="ru-RU"/>
              </w:rPr>
              <w:t>(9 563)</w:t>
            </w:r>
          </w:p>
        </w:tc>
        <w:tc>
          <w:tcPr>
            <w:tcW w:w="1380" w:type="dxa"/>
            <w:gridSpan w:val="2"/>
            <w:shd w:val="clear" w:color="auto" w:fill="auto"/>
            <w:vAlign w:val="bottom"/>
            <w:hideMark/>
          </w:tcPr>
          <w:p w:rsidR="009614D9" w:rsidRPr="00EB7E56" w:rsidRDefault="009614D9" w:rsidP="0089353A">
            <w:pPr>
              <w:overflowPunct/>
              <w:autoSpaceDE/>
              <w:autoSpaceDN/>
              <w:adjustRightInd/>
              <w:jc w:val="center"/>
              <w:textAlignment w:val="auto"/>
              <w:rPr>
                <w:rFonts w:cs="Arial"/>
                <w:sz w:val="16"/>
                <w:szCs w:val="16"/>
                <w:lang w:val="ru-RU" w:eastAsia="ru-RU"/>
              </w:rPr>
            </w:pPr>
            <w:r w:rsidRPr="00EB7E56">
              <w:rPr>
                <w:rFonts w:cs="Arial"/>
                <w:sz w:val="16"/>
                <w:szCs w:val="16"/>
                <w:lang w:val="ru-RU" w:eastAsia="ru-RU"/>
              </w:rPr>
              <w:t>(67 582 244)</w:t>
            </w:r>
          </w:p>
        </w:tc>
        <w:tc>
          <w:tcPr>
            <w:tcW w:w="1127" w:type="dxa"/>
            <w:shd w:val="clear" w:color="auto" w:fill="auto"/>
            <w:vAlign w:val="bottom"/>
            <w:hideMark/>
          </w:tcPr>
          <w:p w:rsidR="009614D9" w:rsidRPr="00EB7E56" w:rsidRDefault="009614D9" w:rsidP="0089353A">
            <w:pPr>
              <w:overflowPunct/>
              <w:autoSpaceDE/>
              <w:autoSpaceDN/>
              <w:adjustRightInd/>
              <w:jc w:val="center"/>
              <w:textAlignment w:val="auto"/>
              <w:rPr>
                <w:rFonts w:cs="Arial"/>
                <w:sz w:val="16"/>
                <w:szCs w:val="16"/>
                <w:lang w:val="ru-RU" w:eastAsia="ru-RU"/>
              </w:rPr>
            </w:pPr>
            <w:r w:rsidRPr="00EB7E56">
              <w:rPr>
                <w:rFonts w:cs="Arial"/>
                <w:sz w:val="16"/>
                <w:szCs w:val="16"/>
                <w:lang w:val="ru-RU" w:eastAsia="ru-RU"/>
              </w:rPr>
              <w:t>(4)</w:t>
            </w:r>
          </w:p>
        </w:tc>
        <w:tc>
          <w:tcPr>
            <w:tcW w:w="1313" w:type="dxa"/>
            <w:gridSpan w:val="2"/>
            <w:shd w:val="clear" w:color="auto" w:fill="auto"/>
            <w:vAlign w:val="bottom"/>
            <w:hideMark/>
          </w:tcPr>
          <w:p w:rsidR="009614D9" w:rsidRPr="00EB7E56" w:rsidRDefault="009614D9" w:rsidP="0089353A">
            <w:pPr>
              <w:overflowPunct/>
              <w:autoSpaceDE/>
              <w:autoSpaceDN/>
              <w:adjustRightInd/>
              <w:jc w:val="center"/>
              <w:textAlignment w:val="auto"/>
              <w:rPr>
                <w:rFonts w:cs="Arial"/>
                <w:sz w:val="16"/>
                <w:szCs w:val="16"/>
                <w:lang w:val="ru-RU" w:eastAsia="ru-RU"/>
              </w:rPr>
            </w:pPr>
            <w:r w:rsidRPr="00EB7E56">
              <w:rPr>
                <w:rFonts w:cs="Arial"/>
                <w:sz w:val="16"/>
                <w:szCs w:val="16"/>
                <w:lang w:val="ru-RU" w:eastAsia="ru-RU"/>
              </w:rPr>
              <w:t>(25 005)</w:t>
            </w:r>
          </w:p>
        </w:tc>
        <w:tc>
          <w:tcPr>
            <w:tcW w:w="1337" w:type="dxa"/>
            <w:gridSpan w:val="2"/>
            <w:shd w:val="clear" w:color="auto" w:fill="auto"/>
            <w:vAlign w:val="bottom"/>
            <w:hideMark/>
          </w:tcPr>
          <w:p w:rsidR="009614D9" w:rsidRPr="00EB7E56" w:rsidRDefault="009614D9" w:rsidP="0089353A">
            <w:pPr>
              <w:overflowPunct/>
              <w:autoSpaceDE/>
              <w:autoSpaceDN/>
              <w:adjustRightInd/>
              <w:jc w:val="center"/>
              <w:textAlignment w:val="auto"/>
              <w:rPr>
                <w:rFonts w:cs="Arial"/>
                <w:sz w:val="16"/>
                <w:szCs w:val="16"/>
                <w:lang w:val="ru-RU" w:eastAsia="ru-RU"/>
              </w:rPr>
            </w:pPr>
            <w:r w:rsidRPr="00EB7E56">
              <w:rPr>
                <w:rFonts w:cs="Arial"/>
                <w:sz w:val="16"/>
                <w:szCs w:val="16"/>
                <w:lang w:val="ru-RU" w:eastAsia="ru-RU"/>
              </w:rPr>
              <w:t>(18 023)</w:t>
            </w:r>
          </w:p>
        </w:tc>
        <w:tc>
          <w:tcPr>
            <w:tcW w:w="1211" w:type="dxa"/>
            <w:shd w:val="clear" w:color="auto" w:fill="auto"/>
            <w:vAlign w:val="bottom"/>
            <w:hideMark/>
          </w:tcPr>
          <w:p w:rsidR="009614D9" w:rsidRPr="00EB7E56" w:rsidRDefault="009614D9" w:rsidP="0089353A">
            <w:pPr>
              <w:overflowPunct/>
              <w:autoSpaceDE/>
              <w:autoSpaceDN/>
              <w:adjustRightInd/>
              <w:jc w:val="center"/>
              <w:textAlignment w:val="auto"/>
              <w:rPr>
                <w:rFonts w:cs="Arial"/>
                <w:b/>
                <w:bCs/>
                <w:sz w:val="16"/>
                <w:szCs w:val="16"/>
                <w:lang w:val="ru-RU" w:eastAsia="ru-RU"/>
              </w:rPr>
            </w:pPr>
            <w:r w:rsidRPr="00EB7E56">
              <w:rPr>
                <w:rFonts w:cs="Arial"/>
                <w:b/>
                <w:bCs/>
                <w:sz w:val="16"/>
                <w:szCs w:val="16"/>
                <w:lang w:val="ru-RU" w:eastAsia="ru-RU"/>
              </w:rPr>
              <w:t>(43 032)</w:t>
            </w:r>
          </w:p>
        </w:tc>
      </w:tr>
      <w:tr w:rsidR="009614D9" w:rsidRPr="00F3023F" w:rsidTr="0089353A">
        <w:trPr>
          <w:trHeight w:val="255"/>
        </w:trPr>
        <w:tc>
          <w:tcPr>
            <w:tcW w:w="1892" w:type="dxa"/>
            <w:gridSpan w:val="2"/>
            <w:shd w:val="clear" w:color="auto" w:fill="auto"/>
            <w:vAlign w:val="bottom"/>
            <w:hideMark/>
          </w:tcPr>
          <w:p w:rsidR="009614D9" w:rsidRPr="00EB7E56" w:rsidRDefault="009614D9" w:rsidP="0089353A">
            <w:pPr>
              <w:overflowPunct/>
              <w:autoSpaceDE/>
              <w:autoSpaceDN/>
              <w:adjustRightInd/>
              <w:textAlignment w:val="auto"/>
              <w:rPr>
                <w:rFonts w:cs="Arial"/>
                <w:sz w:val="16"/>
                <w:szCs w:val="16"/>
                <w:lang w:val="ru-RU" w:eastAsia="ru-RU"/>
              </w:rPr>
            </w:pPr>
          </w:p>
        </w:tc>
        <w:tc>
          <w:tcPr>
            <w:tcW w:w="994" w:type="dxa"/>
            <w:shd w:val="clear" w:color="auto" w:fill="auto"/>
            <w:vAlign w:val="bottom"/>
            <w:hideMark/>
          </w:tcPr>
          <w:p w:rsidR="009614D9" w:rsidRPr="00EB7E56" w:rsidRDefault="009614D9" w:rsidP="0089353A">
            <w:pPr>
              <w:overflowPunct/>
              <w:autoSpaceDE/>
              <w:autoSpaceDN/>
              <w:adjustRightInd/>
              <w:jc w:val="center"/>
              <w:textAlignment w:val="auto"/>
              <w:rPr>
                <w:rFonts w:cs="Arial"/>
                <w:sz w:val="16"/>
                <w:szCs w:val="16"/>
                <w:lang w:val="ru-RU" w:eastAsia="ru-RU"/>
              </w:rPr>
            </w:pPr>
          </w:p>
        </w:tc>
        <w:tc>
          <w:tcPr>
            <w:tcW w:w="1380" w:type="dxa"/>
            <w:gridSpan w:val="2"/>
            <w:shd w:val="clear" w:color="auto" w:fill="auto"/>
            <w:vAlign w:val="bottom"/>
            <w:hideMark/>
          </w:tcPr>
          <w:p w:rsidR="009614D9" w:rsidRPr="00EB7E56" w:rsidRDefault="009614D9" w:rsidP="0089353A">
            <w:pPr>
              <w:overflowPunct/>
              <w:autoSpaceDE/>
              <w:autoSpaceDN/>
              <w:adjustRightInd/>
              <w:jc w:val="center"/>
              <w:textAlignment w:val="auto"/>
              <w:rPr>
                <w:rFonts w:cs="Arial"/>
                <w:sz w:val="16"/>
                <w:szCs w:val="16"/>
                <w:lang w:val="ru-RU" w:eastAsia="ru-RU"/>
              </w:rPr>
            </w:pPr>
          </w:p>
        </w:tc>
        <w:tc>
          <w:tcPr>
            <w:tcW w:w="1127" w:type="dxa"/>
            <w:shd w:val="clear" w:color="auto" w:fill="auto"/>
            <w:vAlign w:val="bottom"/>
            <w:hideMark/>
          </w:tcPr>
          <w:p w:rsidR="009614D9" w:rsidRPr="00EB7E56" w:rsidRDefault="009614D9" w:rsidP="0089353A">
            <w:pPr>
              <w:overflowPunct/>
              <w:autoSpaceDE/>
              <w:autoSpaceDN/>
              <w:adjustRightInd/>
              <w:jc w:val="center"/>
              <w:textAlignment w:val="auto"/>
              <w:rPr>
                <w:rFonts w:cs="Arial"/>
                <w:sz w:val="16"/>
                <w:szCs w:val="16"/>
                <w:lang w:val="ru-RU" w:eastAsia="ru-RU"/>
              </w:rPr>
            </w:pPr>
          </w:p>
        </w:tc>
        <w:tc>
          <w:tcPr>
            <w:tcW w:w="1313" w:type="dxa"/>
            <w:gridSpan w:val="2"/>
            <w:shd w:val="clear" w:color="auto" w:fill="auto"/>
            <w:vAlign w:val="bottom"/>
            <w:hideMark/>
          </w:tcPr>
          <w:p w:rsidR="009614D9" w:rsidRPr="00EB7E56" w:rsidRDefault="009614D9" w:rsidP="0089353A">
            <w:pPr>
              <w:overflowPunct/>
              <w:autoSpaceDE/>
              <w:autoSpaceDN/>
              <w:adjustRightInd/>
              <w:jc w:val="center"/>
              <w:textAlignment w:val="auto"/>
              <w:rPr>
                <w:rFonts w:cs="Arial"/>
                <w:sz w:val="16"/>
                <w:szCs w:val="16"/>
                <w:lang w:val="ru-RU" w:eastAsia="ru-RU"/>
              </w:rPr>
            </w:pPr>
          </w:p>
        </w:tc>
        <w:tc>
          <w:tcPr>
            <w:tcW w:w="1337" w:type="dxa"/>
            <w:gridSpan w:val="2"/>
            <w:shd w:val="clear" w:color="auto" w:fill="auto"/>
            <w:vAlign w:val="bottom"/>
            <w:hideMark/>
          </w:tcPr>
          <w:p w:rsidR="009614D9" w:rsidRPr="00EB7E56" w:rsidRDefault="009614D9" w:rsidP="0089353A">
            <w:pPr>
              <w:overflowPunct/>
              <w:autoSpaceDE/>
              <w:autoSpaceDN/>
              <w:adjustRightInd/>
              <w:jc w:val="center"/>
              <w:textAlignment w:val="auto"/>
              <w:rPr>
                <w:rFonts w:cs="Arial"/>
                <w:sz w:val="16"/>
                <w:szCs w:val="16"/>
                <w:lang w:val="ru-RU" w:eastAsia="ru-RU"/>
              </w:rPr>
            </w:pPr>
          </w:p>
        </w:tc>
        <w:tc>
          <w:tcPr>
            <w:tcW w:w="1211" w:type="dxa"/>
            <w:shd w:val="clear" w:color="auto" w:fill="auto"/>
            <w:vAlign w:val="bottom"/>
            <w:hideMark/>
          </w:tcPr>
          <w:p w:rsidR="009614D9" w:rsidRPr="00EB7E56" w:rsidRDefault="009614D9" w:rsidP="0089353A">
            <w:pPr>
              <w:overflowPunct/>
              <w:autoSpaceDE/>
              <w:autoSpaceDN/>
              <w:adjustRightInd/>
              <w:jc w:val="center"/>
              <w:textAlignment w:val="auto"/>
              <w:rPr>
                <w:rFonts w:cs="Arial"/>
                <w:sz w:val="16"/>
                <w:szCs w:val="16"/>
                <w:lang w:val="ru-RU" w:eastAsia="ru-RU"/>
              </w:rPr>
            </w:pPr>
          </w:p>
        </w:tc>
      </w:tr>
      <w:tr w:rsidR="009614D9" w:rsidRPr="00F3023F" w:rsidTr="0089353A">
        <w:trPr>
          <w:trHeight w:val="255"/>
        </w:trPr>
        <w:tc>
          <w:tcPr>
            <w:tcW w:w="1892" w:type="dxa"/>
            <w:gridSpan w:val="2"/>
            <w:shd w:val="clear" w:color="auto" w:fill="auto"/>
            <w:vAlign w:val="bottom"/>
            <w:hideMark/>
          </w:tcPr>
          <w:p w:rsidR="009614D9" w:rsidRPr="00EB7E56" w:rsidRDefault="009614D9" w:rsidP="0089353A">
            <w:pPr>
              <w:overflowPunct/>
              <w:autoSpaceDE/>
              <w:autoSpaceDN/>
              <w:adjustRightInd/>
              <w:textAlignment w:val="auto"/>
              <w:rPr>
                <w:rFonts w:cs="Arial"/>
                <w:bCs/>
                <w:sz w:val="16"/>
                <w:szCs w:val="16"/>
                <w:lang w:val="ru-RU" w:eastAsia="ru-RU"/>
              </w:rPr>
            </w:pPr>
            <w:r w:rsidRPr="00EB7E56">
              <w:rPr>
                <w:rFonts w:cs="Arial"/>
                <w:bCs/>
                <w:sz w:val="16"/>
                <w:szCs w:val="16"/>
                <w:lang w:val="ru-RU" w:eastAsia="ru-RU"/>
              </w:rPr>
              <w:t>на 1 января 2014г.</w:t>
            </w:r>
          </w:p>
        </w:tc>
        <w:tc>
          <w:tcPr>
            <w:tcW w:w="994" w:type="dxa"/>
            <w:shd w:val="clear" w:color="auto" w:fill="auto"/>
            <w:vAlign w:val="bottom"/>
            <w:hideMark/>
          </w:tcPr>
          <w:p w:rsidR="009614D9" w:rsidRPr="00EB7E56" w:rsidRDefault="009614D9" w:rsidP="0089353A">
            <w:pPr>
              <w:overflowPunct/>
              <w:autoSpaceDE/>
              <w:autoSpaceDN/>
              <w:adjustRightInd/>
              <w:jc w:val="center"/>
              <w:textAlignment w:val="auto"/>
              <w:rPr>
                <w:rFonts w:cs="Arial"/>
                <w:b/>
                <w:bCs/>
                <w:sz w:val="16"/>
                <w:szCs w:val="16"/>
                <w:lang w:val="ru-RU" w:eastAsia="ru-RU"/>
              </w:rPr>
            </w:pPr>
            <w:r w:rsidRPr="00EB7E56">
              <w:rPr>
                <w:rFonts w:cs="Arial"/>
                <w:b/>
                <w:bCs/>
                <w:sz w:val="16"/>
                <w:szCs w:val="16"/>
                <w:lang w:val="ru-RU" w:eastAsia="ru-RU"/>
              </w:rPr>
              <w:t>600 655</w:t>
            </w:r>
          </w:p>
        </w:tc>
        <w:tc>
          <w:tcPr>
            <w:tcW w:w="1380" w:type="dxa"/>
            <w:gridSpan w:val="2"/>
            <w:shd w:val="clear" w:color="auto" w:fill="auto"/>
            <w:vAlign w:val="bottom"/>
            <w:hideMark/>
          </w:tcPr>
          <w:p w:rsidR="009614D9" w:rsidRPr="00EB7E56" w:rsidRDefault="009614D9" w:rsidP="0089353A">
            <w:pPr>
              <w:overflowPunct/>
              <w:autoSpaceDE/>
              <w:autoSpaceDN/>
              <w:adjustRightInd/>
              <w:jc w:val="center"/>
              <w:textAlignment w:val="auto"/>
              <w:rPr>
                <w:rFonts w:cs="Arial"/>
                <w:b/>
                <w:bCs/>
                <w:sz w:val="16"/>
                <w:szCs w:val="16"/>
                <w:lang w:val="ru-RU" w:eastAsia="ru-RU"/>
              </w:rPr>
            </w:pPr>
            <w:r w:rsidRPr="00EB7E56">
              <w:rPr>
                <w:rFonts w:cs="Arial"/>
                <w:b/>
                <w:bCs/>
                <w:sz w:val="16"/>
                <w:szCs w:val="16"/>
                <w:lang w:val="ru-RU" w:eastAsia="ru-RU"/>
              </w:rPr>
              <w:t>3 664 072 860</w:t>
            </w:r>
          </w:p>
        </w:tc>
        <w:tc>
          <w:tcPr>
            <w:tcW w:w="1127" w:type="dxa"/>
            <w:shd w:val="clear" w:color="auto" w:fill="auto"/>
            <w:vAlign w:val="bottom"/>
            <w:hideMark/>
          </w:tcPr>
          <w:p w:rsidR="009614D9" w:rsidRPr="00EB7E56" w:rsidRDefault="009614D9" w:rsidP="0089353A">
            <w:pPr>
              <w:overflowPunct/>
              <w:autoSpaceDE/>
              <w:autoSpaceDN/>
              <w:adjustRightInd/>
              <w:jc w:val="center"/>
              <w:textAlignment w:val="auto"/>
              <w:rPr>
                <w:rFonts w:cs="Arial"/>
                <w:b/>
                <w:bCs/>
                <w:sz w:val="16"/>
                <w:szCs w:val="16"/>
                <w:lang w:val="ru-RU" w:eastAsia="ru-RU"/>
              </w:rPr>
            </w:pPr>
            <w:r w:rsidRPr="00EB7E56">
              <w:rPr>
                <w:rFonts w:cs="Arial"/>
                <w:b/>
                <w:bCs/>
                <w:sz w:val="16"/>
                <w:szCs w:val="16"/>
                <w:lang w:val="ru-RU" w:eastAsia="ru-RU"/>
              </w:rPr>
              <w:t>222</w:t>
            </w:r>
          </w:p>
        </w:tc>
        <w:tc>
          <w:tcPr>
            <w:tcW w:w="1313" w:type="dxa"/>
            <w:gridSpan w:val="2"/>
            <w:shd w:val="clear" w:color="auto" w:fill="auto"/>
            <w:vAlign w:val="bottom"/>
            <w:hideMark/>
          </w:tcPr>
          <w:p w:rsidR="009614D9" w:rsidRPr="00EB7E56" w:rsidRDefault="009614D9" w:rsidP="0089353A">
            <w:pPr>
              <w:overflowPunct/>
              <w:autoSpaceDE/>
              <w:autoSpaceDN/>
              <w:adjustRightInd/>
              <w:jc w:val="center"/>
              <w:textAlignment w:val="auto"/>
              <w:rPr>
                <w:rFonts w:cs="Arial"/>
                <w:b/>
                <w:bCs/>
                <w:sz w:val="16"/>
                <w:szCs w:val="16"/>
                <w:lang w:val="ru-RU" w:eastAsia="ru-RU"/>
              </w:rPr>
            </w:pPr>
            <w:r w:rsidRPr="00EB7E56">
              <w:rPr>
                <w:rFonts w:cs="Arial"/>
                <w:b/>
                <w:bCs/>
                <w:sz w:val="16"/>
                <w:szCs w:val="16"/>
                <w:lang w:val="ru-RU" w:eastAsia="ru-RU"/>
              </w:rPr>
              <w:t>1 355 707</w:t>
            </w:r>
          </w:p>
        </w:tc>
        <w:tc>
          <w:tcPr>
            <w:tcW w:w="1337" w:type="dxa"/>
            <w:gridSpan w:val="2"/>
            <w:shd w:val="clear" w:color="auto" w:fill="auto"/>
            <w:vAlign w:val="bottom"/>
            <w:hideMark/>
          </w:tcPr>
          <w:p w:rsidR="009614D9" w:rsidRPr="00EB7E56" w:rsidRDefault="009614D9" w:rsidP="0089353A">
            <w:pPr>
              <w:overflowPunct/>
              <w:autoSpaceDE/>
              <w:autoSpaceDN/>
              <w:adjustRightInd/>
              <w:jc w:val="center"/>
              <w:textAlignment w:val="auto"/>
              <w:rPr>
                <w:rFonts w:cs="Arial"/>
                <w:b/>
                <w:bCs/>
                <w:sz w:val="16"/>
                <w:szCs w:val="16"/>
                <w:lang w:val="ru-RU" w:eastAsia="ru-RU"/>
              </w:rPr>
            </w:pPr>
            <w:r w:rsidRPr="00EB7E56">
              <w:rPr>
                <w:rFonts w:cs="Arial"/>
                <w:b/>
                <w:bCs/>
                <w:sz w:val="16"/>
                <w:szCs w:val="16"/>
                <w:lang w:val="ru-RU" w:eastAsia="ru-RU"/>
              </w:rPr>
              <w:t>-</w:t>
            </w:r>
          </w:p>
        </w:tc>
        <w:tc>
          <w:tcPr>
            <w:tcW w:w="1211" w:type="dxa"/>
            <w:shd w:val="clear" w:color="auto" w:fill="auto"/>
            <w:vAlign w:val="bottom"/>
            <w:hideMark/>
          </w:tcPr>
          <w:p w:rsidR="009614D9" w:rsidRPr="00EB7E56" w:rsidRDefault="009614D9" w:rsidP="0089353A">
            <w:pPr>
              <w:overflowPunct/>
              <w:autoSpaceDE/>
              <w:autoSpaceDN/>
              <w:adjustRightInd/>
              <w:jc w:val="center"/>
              <w:textAlignment w:val="auto"/>
              <w:rPr>
                <w:rFonts w:cs="Arial"/>
                <w:b/>
                <w:bCs/>
                <w:sz w:val="16"/>
                <w:szCs w:val="16"/>
                <w:lang w:val="ru-RU" w:eastAsia="ru-RU"/>
              </w:rPr>
            </w:pPr>
            <w:r w:rsidRPr="00EB7E56">
              <w:rPr>
                <w:rFonts w:cs="Arial"/>
                <w:b/>
                <w:bCs/>
                <w:sz w:val="16"/>
                <w:szCs w:val="16"/>
                <w:lang w:val="ru-RU" w:eastAsia="ru-RU"/>
              </w:rPr>
              <w:t>1 355 929</w:t>
            </w:r>
          </w:p>
        </w:tc>
      </w:tr>
      <w:tr w:rsidR="009614D9" w:rsidRPr="00F3023F" w:rsidTr="0089353A">
        <w:trPr>
          <w:trHeight w:val="255"/>
        </w:trPr>
        <w:tc>
          <w:tcPr>
            <w:tcW w:w="1892" w:type="dxa"/>
            <w:gridSpan w:val="2"/>
            <w:shd w:val="clear" w:color="auto" w:fill="auto"/>
            <w:vAlign w:val="bottom"/>
            <w:hideMark/>
          </w:tcPr>
          <w:p w:rsidR="009614D9" w:rsidRPr="00EB7E56" w:rsidRDefault="009614D9" w:rsidP="0089353A">
            <w:pPr>
              <w:overflowPunct/>
              <w:autoSpaceDE/>
              <w:autoSpaceDN/>
              <w:adjustRightInd/>
              <w:textAlignment w:val="auto"/>
              <w:rPr>
                <w:rFonts w:cs="Arial"/>
                <w:sz w:val="16"/>
                <w:szCs w:val="16"/>
                <w:lang w:val="ru-RU" w:eastAsia="ru-RU"/>
              </w:rPr>
            </w:pPr>
            <w:r w:rsidRPr="00EB7E56">
              <w:rPr>
                <w:rFonts w:cs="Arial"/>
                <w:sz w:val="16"/>
                <w:szCs w:val="16"/>
                <w:lang w:val="ru-RU" w:eastAsia="ru-RU"/>
              </w:rPr>
              <w:t>Увеличение уставного капитала</w:t>
            </w:r>
          </w:p>
        </w:tc>
        <w:tc>
          <w:tcPr>
            <w:tcW w:w="994" w:type="dxa"/>
            <w:shd w:val="clear" w:color="auto" w:fill="auto"/>
            <w:vAlign w:val="bottom"/>
            <w:hideMark/>
          </w:tcPr>
          <w:p w:rsidR="009614D9" w:rsidRPr="00EB7E56" w:rsidRDefault="009614D9" w:rsidP="0089353A">
            <w:pPr>
              <w:overflowPunct/>
              <w:autoSpaceDE/>
              <w:autoSpaceDN/>
              <w:adjustRightInd/>
              <w:jc w:val="center"/>
              <w:textAlignment w:val="auto"/>
              <w:rPr>
                <w:rFonts w:cs="Arial"/>
                <w:sz w:val="16"/>
                <w:szCs w:val="16"/>
                <w:lang w:val="ru-RU" w:eastAsia="ru-RU"/>
              </w:rPr>
            </w:pPr>
            <w:r w:rsidRPr="00EB7E56">
              <w:rPr>
                <w:rFonts w:cs="Arial"/>
                <w:sz w:val="16"/>
                <w:szCs w:val="16"/>
                <w:lang w:val="ru-RU" w:eastAsia="ru-RU"/>
              </w:rPr>
              <w:t>-</w:t>
            </w:r>
          </w:p>
        </w:tc>
        <w:tc>
          <w:tcPr>
            <w:tcW w:w="1380" w:type="dxa"/>
            <w:gridSpan w:val="2"/>
            <w:shd w:val="clear" w:color="auto" w:fill="auto"/>
            <w:vAlign w:val="bottom"/>
            <w:hideMark/>
          </w:tcPr>
          <w:p w:rsidR="009614D9" w:rsidRPr="00EB7E56" w:rsidRDefault="009614D9" w:rsidP="0089353A">
            <w:pPr>
              <w:overflowPunct/>
              <w:autoSpaceDE/>
              <w:autoSpaceDN/>
              <w:adjustRightInd/>
              <w:jc w:val="center"/>
              <w:textAlignment w:val="auto"/>
              <w:rPr>
                <w:rFonts w:cs="Arial"/>
                <w:sz w:val="16"/>
                <w:szCs w:val="16"/>
                <w:lang w:val="ru-RU" w:eastAsia="ru-RU"/>
              </w:rPr>
            </w:pPr>
            <w:r w:rsidRPr="00EB7E56">
              <w:rPr>
                <w:rFonts w:cs="Arial"/>
                <w:sz w:val="16"/>
                <w:szCs w:val="16"/>
                <w:lang w:val="ru-RU" w:eastAsia="ru-RU"/>
              </w:rPr>
              <w:t>-</w:t>
            </w:r>
          </w:p>
        </w:tc>
        <w:tc>
          <w:tcPr>
            <w:tcW w:w="1127" w:type="dxa"/>
            <w:shd w:val="clear" w:color="auto" w:fill="auto"/>
            <w:vAlign w:val="bottom"/>
            <w:hideMark/>
          </w:tcPr>
          <w:p w:rsidR="009614D9" w:rsidRPr="00EB7E56" w:rsidRDefault="009614D9" w:rsidP="0089353A">
            <w:pPr>
              <w:overflowPunct/>
              <w:autoSpaceDE/>
              <w:autoSpaceDN/>
              <w:adjustRightInd/>
              <w:jc w:val="center"/>
              <w:textAlignment w:val="auto"/>
              <w:rPr>
                <w:rFonts w:cs="Arial"/>
                <w:sz w:val="16"/>
                <w:szCs w:val="16"/>
                <w:lang w:val="ru-RU" w:eastAsia="ru-RU"/>
              </w:rPr>
            </w:pPr>
            <w:r w:rsidRPr="00EB7E56">
              <w:rPr>
                <w:rFonts w:cs="Arial"/>
                <w:sz w:val="16"/>
                <w:szCs w:val="16"/>
                <w:lang w:val="ru-RU" w:eastAsia="ru-RU"/>
              </w:rPr>
              <w:t>-</w:t>
            </w:r>
          </w:p>
        </w:tc>
        <w:tc>
          <w:tcPr>
            <w:tcW w:w="1313" w:type="dxa"/>
            <w:gridSpan w:val="2"/>
            <w:shd w:val="clear" w:color="auto" w:fill="auto"/>
            <w:vAlign w:val="bottom"/>
            <w:hideMark/>
          </w:tcPr>
          <w:p w:rsidR="009614D9" w:rsidRPr="00EB7E56" w:rsidRDefault="009614D9" w:rsidP="0089353A">
            <w:pPr>
              <w:overflowPunct/>
              <w:autoSpaceDE/>
              <w:autoSpaceDN/>
              <w:adjustRightInd/>
              <w:jc w:val="center"/>
              <w:textAlignment w:val="auto"/>
              <w:rPr>
                <w:rFonts w:cs="Arial"/>
                <w:sz w:val="16"/>
                <w:szCs w:val="16"/>
                <w:lang w:val="ru-RU" w:eastAsia="ru-RU"/>
              </w:rPr>
            </w:pPr>
            <w:r w:rsidRPr="00EB7E56">
              <w:rPr>
                <w:rFonts w:cs="Arial"/>
                <w:sz w:val="16"/>
                <w:szCs w:val="16"/>
                <w:lang w:val="ru-RU" w:eastAsia="ru-RU"/>
              </w:rPr>
              <w:t>-</w:t>
            </w:r>
          </w:p>
        </w:tc>
        <w:tc>
          <w:tcPr>
            <w:tcW w:w="1337" w:type="dxa"/>
            <w:gridSpan w:val="2"/>
            <w:shd w:val="clear" w:color="auto" w:fill="auto"/>
            <w:vAlign w:val="bottom"/>
            <w:hideMark/>
          </w:tcPr>
          <w:p w:rsidR="009614D9" w:rsidRPr="00EB7E56" w:rsidRDefault="009614D9" w:rsidP="0089353A">
            <w:pPr>
              <w:overflowPunct/>
              <w:autoSpaceDE/>
              <w:autoSpaceDN/>
              <w:adjustRightInd/>
              <w:jc w:val="center"/>
              <w:textAlignment w:val="auto"/>
              <w:rPr>
                <w:rFonts w:cs="Arial"/>
                <w:sz w:val="16"/>
                <w:szCs w:val="16"/>
                <w:lang w:val="ru-RU" w:eastAsia="ru-RU"/>
              </w:rPr>
            </w:pPr>
            <w:r w:rsidRPr="00EB7E56">
              <w:rPr>
                <w:rFonts w:cs="Arial"/>
                <w:sz w:val="16"/>
                <w:szCs w:val="16"/>
                <w:lang w:val="ru-RU" w:eastAsia="ru-RU"/>
              </w:rPr>
              <w:t>-</w:t>
            </w:r>
          </w:p>
        </w:tc>
        <w:tc>
          <w:tcPr>
            <w:tcW w:w="1211" w:type="dxa"/>
            <w:shd w:val="clear" w:color="auto" w:fill="auto"/>
            <w:vAlign w:val="bottom"/>
            <w:hideMark/>
          </w:tcPr>
          <w:p w:rsidR="009614D9" w:rsidRPr="00EB7E56" w:rsidRDefault="009614D9" w:rsidP="0089353A">
            <w:pPr>
              <w:overflowPunct/>
              <w:autoSpaceDE/>
              <w:autoSpaceDN/>
              <w:adjustRightInd/>
              <w:jc w:val="center"/>
              <w:textAlignment w:val="auto"/>
              <w:rPr>
                <w:rFonts w:cs="Arial"/>
                <w:b/>
                <w:bCs/>
                <w:sz w:val="16"/>
                <w:szCs w:val="16"/>
                <w:lang w:val="ru-RU" w:eastAsia="ru-RU"/>
              </w:rPr>
            </w:pPr>
            <w:r w:rsidRPr="00EB7E56">
              <w:rPr>
                <w:rFonts w:cs="Arial"/>
                <w:b/>
                <w:bCs/>
                <w:sz w:val="16"/>
                <w:szCs w:val="16"/>
                <w:lang w:val="ru-RU" w:eastAsia="ru-RU"/>
              </w:rPr>
              <w:t>-</w:t>
            </w:r>
          </w:p>
        </w:tc>
      </w:tr>
      <w:tr w:rsidR="009614D9" w:rsidRPr="00F3023F" w:rsidTr="0089353A">
        <w:trPr>
          <w:trHeight w:val="720"/>
        </w:trPr>
        <w:tc>
          <w:tcPr>
            <w:tcW w:w="1892" w:type="dxa"/>
            <w:gridSpan w:val="2"/>
            <w:shd w:val="clear" w:color="auto" w:fill="auto"/>
            <w:vAlign w:val="bottom"/>
            <w:hideMark/>
          </w:tcPr>
          <w:p w:rsidR="009614D9" w:rsidRPr="00EB7E56" w:rsidRDefault="009614D9" w:rsidP="0089353A">
            <w:pPr>
              <w:overflowPunct/>
              <w:autoSpaceDE/>
              <w:autoSpaceDN/>
              <w:adjustRightInd/>
              <w:textAlignment w:val="auto"/>
              <w:rPr>
                <w:rFonts w:cs="Arial"/>
                <w:sz w:val="16"/>
                <w:szCs w:val="16"/>
                <w:lang w:val="ru-RU" w:eastAsia="ru-RU"/>
              </w:rPr>
            </w:pPr>
            <w:r w:rsidRPr="00EB7E56">
              <w:rPr>
                <w:rFonts w:cs="Arial"/>
                <w:sz w:val="16"/>
                <w:szCs w:val="16"/>
                <w:lang w:val="ru-RU" w:eastAsia="ru-RU"/>
              </w:rPr>
              <w:t>Продажа собственных акций Банка, выкупленных у акционеров</w:t>
            </w:r>
          </w:p>
        </w:tc>
        <w:tc>
          <w:tcPr>
            <w:tcW w:w="994" w:type="dxa"/>
            <w:shd w:val="clear" w:color="auto" w:fill="auto"/>
            <w:vAlign w:val="bottom"/>
            <w:hideMark/>
          </w:tcPr>
          <w:p w:rsidR="009614D9" w:rsidRPr="00EB7E56" w:rsidRDefault="009614D9" w:rsidP="0089353A">
            <w:pPr>
              <w:overflowPunct/>
              <w:autoSpaceDE/>
              <w:autoSpaceDN/>
              <w:adjustRightInd/>
              <w:jc w:val="center"/>
              <w:textAlignment w:val="auto"/>
              <w:rPr>
                <w:rFonts w:cs="Arial"/>
                <w:sz w:val="16"/>
                <w:szCs w:val="16"/>
                <w:lang w:val="ru-RU" w:eastAsia="ru-RU"/>
              </w:rPr>
            </w:pPr>
            <w:r w:rsidRPr="00EB7E56">
              <w:rPr>
                <w:rFonts w:cs="Arial"/>
                <w:sz w:val="16"/>
                <w:szCs w:val="16"/>
                <w:lang w:val="ru-RU" w:eastAsia="ru-RU"/>
              </w:rPr>
              <w:t>-</w:t>
            </w:r>
          </w:p>
        </w:tc>
        <w:tc>
          <w:tcPr>
            <w:tcW w:w="1380" w:type="dxa"/>
            <w:gridSpan w:val="2"/>
            <w:shd w:val="clear" w:color="auto" w:fill="auto"/>
            <w:vAlign w:val="bottom"/>
            <w:hideMark/>
          </w:tcPr>
          <w:p w:rsidR="009614D9" w:rsidRPr="00EB7E56" w:rsidRDefault="009614D9" w:rsidP="0089353A">
            <w:pPr>
              <w:overflowPunct/>
              <w:autoSpaceDE/>
              <w:autoSpaceDN/>
              <w:adjustRightInd/>
              <w:jc w:val="center"/>
              <w:textAlignment w:val="auto"/>
              <w:rPr>
                <w:rFonts w:cs="Arial"/>
                <w:sz w:val="16"/>
                <w:szCs w:val="16"/>
                <w:lang w:val="ru-RU" w:eastAsia="ru-RU"/>
              </w:rPr>
            </w:pPr>
            <w:r w:rsidRPr="00EB7E56">
              <w:rPr>
                <w:rFonts w:cs="Arial"/>
                <w:sz w:val="16"/>
                <w:szCs w:val="16"/>
                <w:lang w:val="ru-RU" w:eastAsia="ru-RU"/>
              </w:rPr>
              <w:t>(17 826 345)</w:t>
            </w:r>
          </w:p>
        </w:tc>
        <w:tc>
          <w:tcPr>
            <w:tcW w:w="1127" w:type="dxa"/>
            <w:shd w:val="clear" w:color="auto" w:fill="auto"/>
            <w:vAlign w:val="bottom"/>
            <w:hideMark/>
          </w:tcPr>
          <w:p w:rsidR="009614D9" w:rsidRPr="00EB7E56" w:rsidRDefault="009614D9" w:rsidP="0089353A">
            <w:pPr>
              <w:overflowPunct/>
              <w:autoSpaceDE/>
              <w:autoSpaceDN/>
              <w:adjustRightInd/>
              <w:jc w:val="center"/>
              <w:textAlignment w:val="auto"/>
              <w:rPr>
                <w:rFonts w:cs="Arial"/>
                <w:sz w:val="16"/>
                <w:szCs w:val="16"/>
                <w:lang w:val="ru-RU" w:eastAsia="ru-RU"/>
              </w:rPr>
            </w:pPr>
            <w:r w:rsidRPr="00EB7E56">
              <w:rPr>
                <w:rFonts w:cs="Arial"/>
                <w:sz w:val="16"/>
                <w:szCs w:val="16"/>
                <w:lang w:val="ru-RU" w:eastAsia="ru-RU"/>
              </w:rPr>
              <w:t>-</w:t>
            </w:r>
          </w:p>
        </w:tc>
        <w:tc>
          <w:tcPr>
            <w:tcW w:w="1313" w:type="dxa"/>
            <w:gridSpan w:val="2"/>
            <w:shd w:val="clear" w:color="auto" w:fill="auto"/>
            <w:vAlign w:val="bottom"/>
            <w:hideMark/>
          </w:tcPr>
          <w:p w:rsidR="009614D9" w:rsidRPr="00EB7E56" w:rsidRDefault="009614D9" w:rsidP="0089353A">
            <w:pPr>
              <w:overflowPunct/>
              <w:autoSpaceDE/>
              <w:autoSpaceDN/>
              <w:adjustRightInd/>
              <w:jc w:val="center"/>
              <w:textAlignment w:val="auto"/>
              <w:rPr>
                <w:rFonts w:cs="Arial"/>
                <w:sz w:val="16"/>
                <w:szCs w:val="16"/>
                <w:lang w:val="ru-RU" w:eastAsia="ru-RU"/>
              </w:rPr>
            </w:pPr>
            <w:r w:rsidRPr="00EB7E56">
              <w:rPr>
                <w:rFonts w:cs="Arial"/>
                <w:sz w:val="16"/>
                <w:szCs w:val="16"/>
                <w:lang w:val="ru-RU" w:eastAsia="ru-RU"/>
              </w:rPr>
              <w:t>(6 596)</w:t>
            </w:r>
          </w:p>
        </w:tc>
        <w:tc>
          <w:tcPr>
            <w:tcW w:w="1337" w:type="dxa"/>
            <w:gridSpan w:val="2"/>
            <w:shd w:val="clear" w:color="auto" w:fill="auto"/>
            <w:vAlign w:val="bottom"/>
            <w:hideMark/>
          </w:tcPr>
          <w:p w:rsidR="009614D9" w:rsidRPr="00EB7E56" w:rsidRDefault="009614D9" w:rsidP="0089353A">
            <w:pPr>
              <w:overflowPunct/>
              <w:autoSpaceDE/>
              <w:autoSpaceDN/>
              <w:adjustRightInd/>
              <w:jc w:val="center"/>
              <w:textAlignment w:val="auto"/>
              <w:rPr>
                <w:rFonts w:cs="Arial"/>
                <w:sz w:val="16"/>
                <w:szCs w:val="16"/>
                <w:lang w:val="ru-RU" w:eastAsia="ru-RU"/>
              </w:rPr>
            </w:pPr>
            <w:r w:rsidRPr="00EB7E56">
              <w:rPr>
                <w:rFonts w:cs="Arial"/>
                <w:sz w:val="16"/>
                <w:szCs w:val="16"/>
                <w:lang w:val="ru-RU" w:eastAsia="ru-RU"/>
              </w:rPr>
              <w:t>(4 753)</w:t>
            </w:r>
          </w:p>
        </w:tc>
        <w:tc>
          <w:tcPr>
            <w:tcW w:w="1211" w:type="dxa"/>
            <w:shd w:val="clear" w:color="auto" w:fill="auto"/>
            <w:vAlign w:val="bottom"/>
            <w:hideMark/>
          </w:tcPr>
          <w:p w:rsidR="009614D9" w:rsidRPr="00EB7E56" w:rsidRDefault="009614D9" w:rsidP="0089353A">
            <w:pPr>
              <w:overflowPunct/>
              <w:autoSpaceDE/>
              <w:autoSpaceDN/>
              <w:adjustRightInd/>
              <w:jc w:val="center"/>
              <w:textAlignment w:val="auto"/>
              <w:rPr>
                <w:rFonts w:cs="Arial"/>
                <w:b/>
                <w:bCs/>
                <w:sz w:val="16"/>
                <w:szCs w:val="16"/>
                <w:lang w:val="ru-RU" w:eastAsia="ru-RU"/>
              </w:rPr>
            </w:pPr>
            <w:r w:rsidRPr="00EB7E56">
              <w:rPr>
                <w:rFonts w:cs="Arial"/>
                <w:b/>
                <w:bCs/>
                <w:sz w:val="16"/>
                <w:szCs w:val="16"/>
                <w:lang w:val="ru-RU" w:eastAsia="ru-RU"/>
              </w:rPr>
              <w:t>(11 349)</w:t>
            </w:r>
          </w:p>
        </w:tc>
      </w:tr>
      <w:tr w:rsidR="009614D9" w:rsidRPr="00F3023F" w:rsidTr="0089353A">
        <w:trPr>
          <w:trHeight w:val="255"/>
        </w:trPr>
        <w:tc>
          <w:tcPr>
            <w:tcW w:w="1892" w:type="dxa"/>
            <w:gridSpan w:val="2"/>
            <w:shd w:val="clear" w:color="auto" w:fill="auto"/>
            <w:vAlign w:val="bottom"/>
            <w:hideMark/>
          </w:tcPr>
          <w:p w:rsidR="009614D9" w:rsidRPr="00EB7E56" w:rsidRDefault="009614D9" w:rsidP="0089353A">
            <w:pPr>
              <w:overflowPunct/>
              <w:autoSpaceDE/>
              <w:autoSpaceDN/>
              <w:adjustRightInd/>
              <w:textAlignment w:val="auto"/>
              <w:rPr>
                <w:rFonts w:cs="Arial"/>
                <w:sz w:val="16"/>
                <w:szCs w:val="16"/>
                <w:lang w:val="ru-RU" w:eastAsia="ru-RU"/>
              </w:rPr>
            </w:pPr>
          </w:p>
        </w:tc>
        <w:tc>
          <w:tcPr>
            <w:tcW w:w="994" w:type="dxa"/>
            <w:shd w:val="clear" w:color="auto" w:fill="auto"/>
            <w:vAlign w:val="bottom"/>
            <w:hideMark/>
          </w:tcPr>
          <w:p w:rsidR="009614D9" w:rsidRPr="00EB7E56" w:rsidRDefault="009614D9" w:rsidP="0089353A">
            <w:pPr>
              <w:overflowPunct/>
              <w:autoSpaceDE/>
              <w:autoSpaceDN/>
              <w:adjustRightInd/>
              <w:jc w:val="center"/>
              <w:textAlignment w:val="auto"/>
              <w:rPr>
                <w:rFonts w:cs="Arial"/>
                <w:sz w:val="16"/>
                <w:szCs w:val="16"/>
                <w:lang w:val="ru-RU" w:eastAsia="ru-RU"/>
              </w:rPr>
            </w:pPr>
          </w:p>
        </w:tc>
        <w:tc>
          <w:tcPr>
            <w:tcW w:w="1380" w:type="dxa"/>
            <w:gridSpan w:val="2"/>
            <w:shd w:val="clear" w:color="auto" w:fill="auto"/>
            <w:vAlign w:val="bottom"/>
            <w:hideMark/>
          </w:tcPr>
          <w:p w:rsidR="009614D9" w:rsidRPr="00EB7E56" w:rsidRDefault="009614D9" w:rsidP="0089353A">
            <w:pPr>
              <w:overflowPunct/>
              <w:autoSpaceDE/>
              <w:autoSpaceDN/>
              <w:adjustRightInd/>
              <w:jc w:val="center"/>
              <w:textAlignment w:val="auto"/>
              <w:rPr>
                <w:rFonts w:cs="Arial"/>
                <w:sz w:val="16"/>
                <w:szCs w:val="16"/>
                <w:lang w:val="ru-RU" w:eastAsia="ru-RU"/>
              </w:rPr>
            </w:pPr>
          </w:p>
        </w:tc>
        <w:tc>
          <w:tcPr>
            <w:tcW w:w="1127" w:type="dxa"/>
            <w:shd w:val="clear" w:color="auto" w:fill="auto"/>
            <w:vAlign w:val="bottom"/>
            <w:hideMark/>
          </w:tcPr>
          <w:p w:rsidR="009614D9" w:rsidRPr="00EB7E56" w:rsidRDefault="009614D9" w:rsidP="0089353A">
            <w:pPr>
              <w:overflowPunct/>
              <w:autoSpaceDE/>
              <w:autoSpaceDN/>
              <w:adjustRightInd/>
              <w:jc w:val="center"/>
              <w:textAlignment w:val="auto"/>
              <w:rPr>
                <w:rFonts w:cs="Arial"/>
                <w:sz w:val="16"/>
                <w:szCs w:val="16"/>
                <w:lang w:val="ru-RU" w:eastAsia="ru-RU"/>
              </w:rPr>
            </w:pPr>
          </w:p>
        </w:tc>
        <w:tc>
          <w:tcPr>
            <w:tcW w:w="1313" w:type="dxa"/>
            <w:gridSpan w:val="2"/>
            <w:shd w:val="clear" w:color="auto" w:fill="auto"/>
            <w:vAlign w:val="bottom"/>
            <w:hideMark/>
          </w:tcPr>
          <w:p w:rsidR="009614D9" w:rsidRPr="00EB7E56" w:rsidRDefault="009614D9" w:rsidP="0089353A">
            <w:pPr>
              <w:overflowPunct/>
              <w:autoSpaceDE/>
              <w:autoSpaceDN/>
              <w:adjustRightInd/>
              <w:jc w:val="center"/>
              <w:textAlignment w:val="auto"/>
              <w:rPr>
                <w:rFonts w:cs="Arial"/>
                <w:sz w:val="16"/>
                <w:szCs w:val="16"/>
                <w:lang w:val="ru-RU" w:eastAsia="ru-RU"/>
              </w:rPr>
            </w:pPr>
          </w:p>
        </w:tc>
        <w:tc>
          <w:tcPr>
            <w:tcW w:w="1337" w:type="dxa"/>
            <w:gridSpan w:val="2"/>
            <w:shd w:val="clear" w:color="auto" w:fill="auto"/>
            <w:vAlign w:val="bottom"/>
            <w:hideMark/>
          </w:tcPr>
          <w:p w:rsidR="009614D9" w:rsidRPr="00EB7E56" w:rsidRDefault="009614D9" w:rsidP="0089353A">
            <w:pPr>
              <w:overflowPunct/>
              <w:autoSpaceDE/>
              <w:autoSpaceDN/>
              <w:adjustRightInd/>
              <w:jc w:val="center"/>
              <w:textAlignment w:val="auto"/>
              <w:rPr>
                <w:rFonts w:cs="Arial"/>
                <w:sz w:val="16"/>
                <w:szCs w:val="16"/>
                <w:lang w:val="ru-RU" w:eastAsia="ru-RU"/>
              </w:rPr>
            </w:pPr>
          </w:p>
        </w:tc>
        <w:tc>
          <w:tcPr>
            <w:tcW w:w="1211" w:type="dxa"/>
            <w:shd w:val="clear" w:color="auto" w:fill="auto"/>
            <w:vAlign w:val="bottom"/>
            <w:hideMark/>
          </w:tcPr>
          <w:p w:rsidR="009614D9" w:rsidRPr="00EB7E56" w:rsidRDefault="009614D9" w:rsidP="0089353A">
            <w:pPr>
              <w:overflowPunct/>
              <w:autoSpaceDE/>
              <w:autoSpaceDN/>
              <w:adjustRightInd/>
              <w:jc w:val="center"/>
              <w:textAlignment w:val="auto"/>
              <w:rPr>
                <w:rFonts w:cs="Arial"/>
                <w:sz w:val="16"/>
                <w:szCs w:val="16"/>
                <w:lang w:val="ru-RU" w:eastAsia="ru-RU"/>
              </w:rPr>
            </w:pPr>
          </w:p>
        </w:tc>
      </w:tr>
      <w:tr w:rsidR="009614D9" w:rsidRPr="00F3023F" w:rsidTr="0089353A">
        <w:trPr>
          <w:trHeight w:val="255"/>
        </w:trPr>
        <w:tc>
          <w:tcPr>
            <w:tcW w:w="1892" w:type="dxa"/>
            <w:gridSpan w:val="2"/>
            <w:shd w:val="clear" w:color="auto" w:fill="auto"/>
            <w:vAlign w:val="bottom"/>
            <w:hideMark/>
          </w:tcPr>
          <w:p w:rsidR="009614D9" w:rsidRPr="00EB7E56" w:rsidRDefault="009614D9" w:rsidP="00F3023F">
            <w:pPr>
              <w:overflowPunct/>
              <w:autoSpaceDE/>
              <w:autoSpaceDN/>
              <w:adjustRightInd/>
              <w:textAlignment w:val="auto"/>
              <w:rPr>
                <w:rFonts w:cs="Arial"/>
                <w:b/>
                <w:bCs/>
                <w:sz w:val="16"/>
                <w:szCs w:val="16"/>
                <w:lang w:val="ru-RU" w:eastAsia="ru-RU"/>
              </w:rPr>
            </w:pPr>
            <w:r w:rsidRPr="00EB7E56">
              <w:rPr>
                <w:rFonts w:cs="Arial"/>
                <w:b/>
                <w:bCs/>
                <w:sz w:val="16"/>
                <w:szCs w:val="16"/>
                <w:lang w:val="ru-RU" w:eastAsia="ru-RU"/>
              </w:rPr>
              <w:t xml:space="preserve">на 1 </w:t>
            </w:r>
            <w:r w:rsidR="00F3023F" w:rsidRPr="00EB7E56">
              <w:rPr>
                <w:rFonts w:cs="Arial"/>
                <w:b/>
                <w:bCs/>
                <w:sz w:val="16"/>
                <w:szCs w:val="16"/>
                <w:lang w:val="ru-RU" w:eastAsia="ru-RU"/>
              </w:rPr>
              <w:t>июля</w:t>
            </w:r>
            <w:r w:rsidRPr="00EB7E56">
              <w:rPr>
                <w:rFonts w:cs="Arial"/>
                <w:b/>
                <w:bCs/>
                <w:sz w:val="16"/>
                <w:szCs w:val="16"/>
                <w:lang w:val="ru-RU" w:eastAsia="ru-RU"/>
              </w:rPr>
              <w:t xml:space="preserve"> 2014г.</w:t>
            </w:r>
          </w:p>
        </w:tc>
        <w:tc>
          <w:tcPr>
            <w:tcW w:w="994" w:type="dxa"/>
            <w:shd w:val="clear" w:color="auto" w:fill="auto"/>
            <w:vAlign w:val="bottom"/>
            <w:hideMark/>
          </w:tcPr>
          <w:p w:rsidR="009614D9" w:rsidRPr="00EB7E56" w:rsidRDefault="009614D9" w:rsidP="0089353A">
            <w:pPr>
              <w:overflowPunct/>
              <w:autoSpaceDE/>
              <w:autoSpaceDN/>
              <w:adjustRightInd/>
              <w:jc w:val="center"/>
              <w:textAlignment w:val="auto"/>
              <w:rPr>
                <w:rFonts w:cs="Arial"/>
                <w:b/>
                <w:bCs/>
                <w:sz w:val="16"/>
                <w:szCs w:val="16"/>
                <w:lang w:val="ru-RU" w:eastAsia="ru-RU"/>
              </w:rPr>
            </w:pPr>
            <w:r w:rsidRPr="00EB7E56">
              <w:rPr>
                <w:rFonts w:cs="Arial"/>
                <w:b/>
                <w:bCs/>
                <w:sz w:val="16"/>
                <w:szCs w:val="16"/>
                <w:lang w:val="ru-RU" w:eastAsia="ru-RU"/>
              </w:rPr>
              <w:t>600 655</w:t>
            </w:r>
          </w:p>
        </w:tc>
        <w:tc>
          <w:tcPr>
            <w:tcW w:w="1380" w:type="dxa"/>
            <w:gridSpan w:val="2"/>
            <w:shd w:val="clear" w:color="auto" w:fill="auto"/>
            <w:vAlign w:val="bottom"/>
            <w:hideMark/>
          </w:tcPr>
          <w:p w:rsidR="009614D9" w:rsidRPr="00EB7E56" w:rsidRDefault="009614D9" w:rsidP="0089353A">
            <w:pPr>
              <w:overflowPunct/>
              <w:autoSpaceDE/>
              <w:autoSpaceDN/>
              <w:adjustRightInd/>
              <w:jc w:val="center"/>
              <w:textAlignment w:val="auto"/>
              <w:rPr>
                <w:rFonts w:cs="Arial"/>
                <w:b/>
                <w:bCs/>
                <w:sz w:val="16"/>
                <w:szCs w:val="16"/>
                <w:lang w:val="ru-RU" w:eastAsia="ru-RU"/>
              </w:rPr>
            </w:pPr>
            <w:r w:rsidRPr="00EB7E56">
              <w:rPr>
                <w:rFonts w:cs="Arial"/>
                <w:b/>
                <w:bCs/>
                <w:sz w:val="16"/>
                <w:szCs w:val="16"/>
                <w:lang w:val="ru-RU" w:eastAsia="ru-RU"/>
              </w:rPr>
              <w:t>3 664 072 860</w:t>
            </w:r>
          </w:p>
        </w:tc>
        <w:tc>
          <w:tcPr>
            <w:tcW w:w="1127" w:type="dxa"/>
            <w:shd w:val="clear" w:color="auto" w:fill="auto"/>
            <w:vAlign w:val="bottom"/>
            <w:hideMark/>
          </w:tcPr>
          <w:p w:rsidR="009614D9" w:rsidRPr="00EB7E56" w:rsidRDefault="009614D9" w:rsidP="0089353A">
            <w:pPr>
              <w:overflowPunct/>
              <w:autoSpaceDE/>
              <w:autoSpaceDN/>
              <w:adjustRightInd/>
              <w:jc w:val="center"/>
              <w:textAlignment w:val="auto"/>
              <w:rPr>
                <w:rFonts w:cs="Arial"/>
                <w:b/>
                <w:bCs/>
                <w:sz w:val="16"/>
                <w:szCs w:val="16"/>
                <w:lang w:val="ru-RU" w:eastAsia="ru-RU"/>
              </w:rPr>
            </w:pPr>
            <w:r w:rsidRPr="00EB7E56">
              <w:rPr>
                <w:rFonts w:cs="Arial"/>
                <w:b/>
                <w:bCs/>
                <w:sz w:val="16"/>
                <w:szCs w:val="16"/>
                <w:lang w:val="ru-RU" w:eastAsia="ru-RU"/>
              </w:rPr>
              <w:t>222</w:t>
            </w:r>
          </w:p>
        </w:tc>
        <w:tc>
          <w:tcPr>
            <w:tcW w:w="1313" w:type="dxa"/>
            <w:gridSpan w:val="2"/>
            <w:shd w:val="clear" w:color="auto" w:fill="auto"/>
            <w:vAlign w:val="bottom"/>
            <w:hideMark/>
          </w:tcPr>
          <w:p w:rsidR="009614D9" w:rsidRPr="00EB7E56" w:rsidRDefault="009614D9" w:rsidP="0089353A">
            <w:pPr>
              <w:overflowPunct/>
              <w:autoSpaceDE/>
              <w:autoSpaceDN/>
              <w:adjustRightInd/>
              <w:jc w:val="center"/>
              <w:textAlignment w:val="auto"/>
              <w:rPr>
                <w:rFonts w:cs="Arial"/>
                <w:b/>
                <w:bCs/>
                <w:sz w:val="16"/>
                <w:szCs w:val="16"/>
                <w:lang w:val="ru-RU" w:eastAsia="ru-RU"/>
              </w:rPr>
            </w:pPr>
            <w:r w:rsidRPr="00EB7E56">
              <w:rPr>
                <w:rFonts w:cs="Arial"/>
                <w:b/>
                <w:bCs/>
                <w:sz w:val="16"/>
                <w:szCs w:val="16"/>
                <w:lang w:val="ru-RU" w:eastAsia="ru-RU"/>
              </w:rPr>
              <w:t>1 355 707</w:t>
            </w:r>
          </w:p>
        </w:tc>
        <w:tc>
          <w:tcPr>
            <w:tcW w:w="1337" w:type="dxa"/>
            <w:gridSpan w:val="2"/>
            <w:shd w:val="clear" w:color="auto" w:fill="auto"/>
            <w:vAlign w:val="bottom"/>
            <w:hideMark/>
          </w:tcPr>
          <w:p w:rsidR="009614D9" w:rsidRPr="00EB7E56" w:rsidRDefault="009614D9" w:rsidP="0089353A">
            <w:pPr>
              <w:overflowPunct/>
              <w:autoSpaceDE/>
              <w:autoSpaceDN/>
              <w:adjustRightInd/>
              <w:jc w:val="center"/>
              <w:textAlignment w:val="auto"/>
              <w:rPr>
                <w:rFonts w:cs="Arial"/>
                <w:b/>
                <w:bCs/>
                <w:sz w:val="16"/>
                <w:szCs w:val="16"/>
                <w:lang w:val="ru-RU" w:eastAsia="ru-RU"/>
              </w:rPr>
            </w:pPr>
            <w:r w:rsidRPr="00EB7E56">
              <w:rPr>
                <w:rFonts w:cs="Arial"/>
                <w:b/>
                <w:bCs/>
                <w:sz w:val="16"/>
                <w:szCs w:val="16"/>
                <w:lang w:val="ru-RU" w:eastAsia="ru-RU"/>
              </w:rPr>
              <w:t>-</w:t>
            </w:r>
          </w:p>
        </w:tc>
        <w:tc>
          <w:tcPr>
            <w:tcW w:w="1211" w:type="dxa"/>
            <w:shd w:val="clear" w:color="auto" w:fill="auto"/>
            <w:vAlign w:val="bottom"/>
            <w:hideMark/>
          </w:tcPr>
          <w:p w:rsidR="009614D9" w:rsidRPr="00EB7E56" w:rsidRDefault="009614D9" w:rsidP="0089353A">
            <w:pPr>
              <w:overflowPunct/>
              <w:autoSpaceDE/>
              <w:autoSpaceDN/>
              <w:adjustRightInd/>
              <w:jc w:val="center"/>
              <w:textAlignment w:val="auto"/>
              <w:rPr>
                <w:rFonts w:cs="Arial"/>
                <w:b/>
                <w:bCs/>
                <w:sz w:val="16"/>
                <w:szCs w:val="16"/>
                <w:lang w:val="ru-RU" w:eastAsia="ru-RU"/>
              </w:rPr>
            </w:pPr>
            <w:r w:rsidRPr="00EB7E56">
              <w:rPr>
                <w:rFonts w:cs="Arial"/>
                <w:b/>
                <w:bCs/>
                <w:sz w:val="16"/>
                <w:szCs w:val="16"/>
                <w:lang w:val="ru-RU" w:eastAsia="ru-RU"/>
              </w:rPr>
              <w:t>1 355 929</w:t>
            </w:r>
          </w:p>
        </w:tc>
      </w:tr>
      <w:tr w:rsidR="009614D9" w:rsidRPr="00F3023F" w:rsidTr="0089353A">
        <w:trPr>
          <w:trHeight w:val="720"/>
        </w:trPr>
        <w:tc>
          <w:tcPr>
            <w:tcW w:w="1892" w:type="dxa"/>
            <w:gridSpan w:val="2"/>
            <w:tcBorders>
              <w:bottom w:val="single" w:sz="4" w:space="0" w:color="auto"/>
            </w:tcBorders>
            <w:shd w:val="clear" w:color="auto" w:fill="auto"/>
            <w:vAlign w:val="bottom"/>
            <w:hideMark/>
          </w:tcPr>
          <w:p w:rsidR="009614D9" w:rsidRPr="00EB7E56" w:rsidRDefault="009614D9" w:rsidP="0089353A">
            <w:pPr>
              <w:overflowPunct/>
              <w:autoSpaceDE/>
              <w:autoSpaceDN/>
              <w:adjustRightInd/>
              <w:textAlignment w:val="auto"/>
              <w:rPr>
                <w:rFonts w:cs="Arial"/>
                <w:sz w:val="16"/>
                <w:szCs w:val="16"/>
                <w:lang w:val="ru-RU" w:eastAsia="ru-RU"/>
              </w:rPr>
            </w:pPr>
            <w:r w:rsidRPr="00EB7E56">
              <w:rPr>
                <w:rFonts w:cs="Arial"/>
                <w:sz w:val="16"/>
                <w:szCs w:val="16"/>
                <w:lang w:val="ru-RU" w:eastAsia="ru-RU"/>
              </w:rPr>
              <w:t>Продажа собственных акций Банка, выкупленных у акционеров</w:t>
            </w:r>
          </w:p>
        </w:tc>
        <w:tc>
          <w:tcPr>
            <w:tcW w:w="994" w:type="dxa"/>
            <w:tcBorders>
              <w:bottom w:val="single" w:sz="4" w:space="0" w:color="auto"/>
            </w:tcBorders>
            <w:shd w:val="clear" w:color="auto" w:fill="auto"/>
            <w:vAlign w:val="bottom"/>
            <w:hideMark/>
          </w:tcPr>
          <w:p w:rsidR="009614D9" w:rsidRPr="00EB7E56" w:rsidRDefault="009614D9" w:rsidP="0089353A">
            <w:pPr>
              <w:overflowPunct/>
              <w:autoSpaceDE/>
              <w:autoSpaceDN/>
              <w:adjustRightInd/>
              <w:jc w:val="center"/>
              <w:textAlignment w:val="auto"/>
              <w:rPr>
                <w:rFonts w:cs="Arial"/>
                <w:sz w:val="16"/>
                <w:szCs w:val="16"/>
                <w:lang w:val="ru-RU" w:eastAsia="ru-RU"/>
              </w:rPr>
            </w:pPr>
            <w:r w:rsidRPr="00EB7E56">
              <w:rPr>
                <w:rFonts w:cs="Arial"/>
                <w:sz w:val="16"/>
                <w:szCs w:val="16"/>
                <w:lang w:val="ru-RU" w:eastAsia="ru-RU"/>
              </w:rPr>
              <w:t>-</w:t>
            </w:r>
          </w:p>
        </w:tc>
        <w:tc>
          <w:tcPr>
            <w:tcW w:w="1380" w:type="dxa"/>
            <w:gridSpan w:val="2"/>
            <w:tcBorders>
              <w:bottom w:val="single" w:sz="4" w:space="0" w:color="auto"/>
            </w:tcBorders>
            <w:shd w:val="clear" w:color="auto" w:fill="auto"/>
            <w:vAlign w:val="bottom"/>
            <w:hideMark/>
          </w:tcPr>
          <w:p w:rsidR="009614D9" w:rsidRPr="00EB7E56" w:rsidRDefault="009614D9" w:rsidP="0089353A">
            <w:pPr>
              <w:overflowPunct/>
              <w:autoSpaceDE/>
              <w:autoSpaceDN/>
              <w:adjustRightInd/>
              <w:jc w:val="center"/>
              <w:textAlignment w:val="auto"/>
              <w:rPr>
                <w:rFonts w:cs="Arial"/>
                <w:sz w:val="16"/>
                <w:szCs w:val="16"/>
                <w:lang w:val="ru-RU" w:eastAsia="ru-RU"/>
              </w:rPr>
            </w:pPr>
            <w:r w:rsidRPr="00EB7E56">
              <w:rPr>
                <w:rFonts w:cs="Arial"/>
                <w:sz w:val="16"/>
                <w:szCs w:val="16"/>
                <w:lang w:val="ru-RU" w:eastAsia="ru-RU"/>
              </w:rPr>
              <w:t>(7 764 433)</w:t>
            </w:r>
          </w:p>
        </w:tc>
        <w:tc>
          <w:tcPr>
            <w:tcW w:w="1127" w:type="dxa"/>
            <w:tcBorders>
              <w:bottom w:val="single" w:sz="4" w:space="0" w:color="auto"/>
            </w:tcBorders>
            <w:shd w:val="clear" w:color="auto" w:fill="auto"/>
            <w:vAlign w:val="bottom"/>
            <w:hideMark/>
          </w:tcPr>
          <w:p w:rsidR="009614D9" w:rsidRPr="00EB7E56" w:rsidRDefault="009614D9" w:rsidP="0089353A">
            <w:pPr>
              <w:overflowPunct/>
              <w:autoSpaceDE/>
              <w:autoSpaceDN/>
              <w:adjustRightInd/>
              <w:jc w:val="center"/>
              <w:textAlignment w:val="auto"/>
              <w:rPr>
                <w:rFonts w:cs="Arial"/>
                <w:sz w:val="16"/>
                <w:szCs w:val="16"/>
                <w:lang w:val="ru-RU" w:eastAsia="ru-RU"/>
              </w:rPr>
            </w:pPr>
            <w:r w:rsidRPr="00EB7E56">
              <w:rPr>
                <w:rFonts w:cs="Arial"/>
                <w:sz w:val="16"/>
                <w:szCs w:val="16"/>
                <w:lang w:val="ru-RU" w:eastAsia="ru-RU"/>
              </w:rPr>
              <w:t>-</w:t>
            </w:r>
          </w:p>
        </w:tc>
        <w:tc>
          <w:tcPr>
            <w:tcW w:w="1313" w:type="dxa"/>
            <w:gridSpan w:val="2"/>
            <w:tcBorders>
              <w:bottom w:val="single" w:sz="4" w:space="0" w:color="auto"/>
            </w:tcBorders>
            <w:shd w:val="clear" w:color="auto" w:fill="auto"/>
            <w:vAlign w:val="bottom"/>
            <w:hideMark/>
          </w:tcPr>
          <w:p w:rsidR="009614D9" w:rsidRPr="00EB7E56" w:rsidRDefault="009614D9" w:rsidP="0089353A">
            <w:pPr>
              <w:overflowPunct/>
              <w:autoSpaceDE/>
              <w:autoSpaceDN/>
              <w:adjustRightInd/>
              <w:jc w:val="center"/>
              <w:textAlignment w:val="auto"/>
              <w:rPr>
                <w:rFonts w:cs="Arial"/>
                <w:sz w:val="16"/>
                <w:szCs w:val="16"/>
                <w:lang w:val="ru-RU" w:eastAsia="ru-RU"/>
              </w:rPr>
            </w:pPr>
            <w:r w:rsidRPr="00EB7E56">
              <w:rPr>
                <w:rFonts w:cs="Arial"/>
                <w:sz w:val="16"/>
                <w:szCs w:val="16"/>
                <w:lang w:val="ru-RU" w:eastAsia="ru-RU"/>
              </w:rPr>
              <w:t>(2 873)</w:t>
            </w:r>
          </w:p>
        </w:tc>
        <w:tc>
          <w:tcPr>
            <w:tcW w:w="1337" w:type="dxa"/>
            <w:gridSpan w:val="2"/>
            <w:tcBorders>
              <w:bottom w:val="single" w:sz="4" w:space="0" w:color="auto"/>
            </w:tcBorders>
            <w:shd w:val="clear" w:color="auto" w:fill="auto"/>
            <w:vAlign w:val="bottom"/>
            <w:hideMark/>
          </w:tcPr>
          <w:p w:rsidR="009614D9" w:rsidRPr="00EB7E56" w:rsidRDefault="009614D9" w:rsidP="0089353A">
            <w:pPr>
              <w:overflowPunct/>
              <w:autoSpaceDE/>
              <w:autoSpaceDN/>
              <w:adjustRightInd/>
              <w:jc w:val="center"/>
              <w:textAlignment w:val="auto"/>
              <w:rPr>
                <w:rFonts w:cs="Arial"/>
                <w:sz w:val="16"/>
                <w:szCs w:val="16"/>
                <w:lang w:val="ru-RU" w:eastAsia="ru-RU"/>
              </w:rPr>
            </w:pPr>
            <w:r w:rsidRPr="00EB7E56">
              <w:rPr>
                <w:rFonts w:cs="Arial"/>
                <w:sz w:val="16"/>
                <w:szCs w:val="16"/>
                <w:lang w:val="ru-RU" w:eastAsia="ru-RU"/>
              </w:rPr>
              <w:t>(2 070)</w:t>
            </w:r>
          </w:p>
        </w:tc>
        <w:tc>
          <w:tcPr>
            <w:tcW w:w="1211" w:type="dxa"/>
            <w:tcBorders>
              <w:bottom w:val="single" w:sz="4" w:space="0" w:color="auto"/>
            </w:tcBorders>
            <w:shd w:val="clear" w:color="auto" w:fill="auto"/>
            <w:vAlign w:val="bottom"/>
            <w:hideMark/>
          </w:tcPr>
          <w:p w:rsidR="009614D9" w:rsidRPr="00EB7E56" w:rsidRDefault="009614D9" w:rsidP="0089353A">
            <w:pPr>
              <w:overflowPunct/>
              <w:autoSpaceDE/>
              <w:autoSpaceDN/>
              <w:adjustRightInd/>
              <w:jc w:val="center"/>
              <w:textAlignment w:val="auto"/>
              <w:rPr>
                <w:rFonts w:cs="Arial"/>
                <w:b/>
                <w:bCs/>
                <w:sz w:val="16"/>
                <w:szCs w:val="16"/>
                <w:lang w:val="ru-RU" w:eastAsia="ru-RU"/>
              </w:rPr>
            </w:pPr>
            <w:r w:rsidRPr="00EB7E56">
              <w:rPr>
                <w:rFonts w:cs="Arial"/>
                <w:b/>
                <w:bCs/>
                <w:sz w:val="16"/>
                <w:szCs w:val="16"/>
                <w:lang w:val="ru-RU" w:eastAsia="ru-RU"/>
              </w:rPr>
              <w:t>(4 943)</w:t>
            </w:r>
          </w:p>
        </w:tc>
      </w:tr>
    </w:tbl>
    <w:p w:rsidR="00E70156" w:rsidRPr="00F3023F" w:rsidRDefault="00E70156" w:rsidP="001C5332">
      <w:pPr>
        <w:jc w:val="both"/>
        <w:rPr>
          <w:rFonts w:cs="Arial"/>
          <w:b/>
          <w:sz w:val="20"/>
          <w:szCs w:val="20"/>
          <w:lang w:val="ru-RU"/>
        </w:rPr>
      </w:pPr>
    </w:p>
    <w:p w:rsidR="008F0F07" w:rsidRPr="00FB2593" w:rsidRDefault="008F0F07" w:rsidP="001C5332">
      <w:pPr>
        <w:pStyle w:val="em-"/>
        <w:rPr>
          <w:rFonts w:ascii="Arial" w:hAnsi="Arial" w:cs="Arial"/>
          <w:color w:val="FF0000"/>
          <w:sz w:val="18"/>
          <w:szCs w:val="18"/>
        </w:rPr>
      </w:pPr>
    </w:p>
    <w:p w:rsidR="00DF090C" w:rsidRPr="00894530" w:rsidRDefault="00DF090C" w:rsidP="00DF090C">
      <w:pPr>
        <w:pStyle w:val="em-"/>
        <w:ind w:firstLine="0"/>
        <w:rPr>
          <w:rFonts w:ascii="Arial" w:hAnsi="Arial" w:cs="Arial"/>
          <w:sz w:val="18"/>
          <w:szCs w:val="18"/>
        </w:rPr>
      </w:pPr>
      <w:r w:rsidRPr="00894530">
        <w:rPr>
          <w:rFonts w:ascii="Arial" w:hAnsi="Arial" w:cs="Arial"/>
          <w:sz w:val="18"/>
          <w:szCs w:val="18"/>
        </w:rPr>
        <w:t xml:space="preserve">На 1 </w:t>
      </w:r>
      <w:r w:rsidR="00F3023F" w:rsidRPr="00894530">
        <w:rPr>
          <w:rFonts w:ascii="Arial" w:hAnsi="Arial" w:cs="Arial"/>
          <w:sz w:val="18"/>
          <w:szCs w:val="18"/>
        </w:rPr>
        <w:t>июля</w:t>
      </w:r>
      <w:r w:rsidRPr="00894530">
        <w:rPr>
          <w:rFonts w:ascii="Arial" w:hAnsi="Arial" w:cs="Arial"/>
          <w:sz w:val="18"/>
          <w:szCs w:val="18"/>
        </w:rPr>
        <w:t xml:space="preserve"> 2014 года уставный капитал Банка сформирован в сумме 1 355 929 200,55 рублей и разделен на  3 664 </w:t>
      </w:r>
      <w:r w:rsidR="00ED1562" w:rsidRPr="00894530">
        <w:rPr>
          <w:rFonts w:ascii="Arial" w:hAnsi="Arial" w:cs="Arial"/>
          <w:sz w:val="18"/>
          <w:szCs w:val="18"/>
        </w:rPr>
        <w:t>072</w:t>
      </w:r>
      <w:r w:rsidRPr="00894530">
        <w:rPr>
          <w:rFonts w:ascii="Arial" w:hAnsi="Arial" w:cs="Arial"/>
          <w:sz w:val="18"/>
          <w:szCs w:val="18"/>
        </w:rPr>
        <w:t> </w:t>
      </w:r>
      <w:r w:rsidR="00ED1562" w:rsidRPr="00894530">
        <w:rPr>
          <w:rFonts w:ascii="Arial" w:hAnsi="Arial" w:cs="Arial"/>
          <w:sz w:val="18"/>
          <w:szCs w:val="18"/>
        </w:rPr>
        <w:t>860</w:t>
      </w:r>
      <w:r w:rsidRPr="00894530">
        <w:rPr>
          <w:rFonts w:ascii="Arial" w:hAnsi="Arial" w:cs="Arial"/>
          <w:sz w:val="18"/>
          <w:szCs w:val="18"/>
        </w:rPr>
        <w:t xml:space="preserve"> штук обыкновенных именных акций номинальной стоимостью 0,37 рубля каждая акция и  600 655 штук привилегированных именных акций  с определенным размером дивиденда, номинальной стоимостью 0,37 рубля каждая акция.</w:t>
      </w:r>
    </w:p>
    <w:p w:rsidR="00DF090C" w:rsidRPr="00894530" w:rsidRDefault="00DF090C" w:rsidP="00DF090C">
      <w:pPr>
        <w:pStyle w:val="2normal0"/>
        <w:spacing w:before="0" w:beforeAutospacing="0" w:after="0" w:afterAutospacing="0"/>
        <w:jc w:val="both"/>
        <w:rPr>
          <w:rFonts w:ascii="Arial" w:hAnsi="Arial" w:cs="Arial"/>
          <w:sz w:val="18"/>
          <w:szCs w:val="18"/>
        </w:rPr>
      </w:pPr>
      <w:r w:rsidRPr="00894530">
        <w:rPr>
          <w:rFonts w:ascii="Arial" w:hAnsi="Arial" w:cs="Arial"/>
          <w:sz w:val="18"/>
          <w:szCs w:val="18"/>
        </w:rPr>
        <w:t xml:space="preserve">В </w:t>
      </w:r>
      <w:r w:rsidR="00F3023F" w:rsidRPr="00894530">
        <w:rPr>
          <w:rFonts w:ascii="Arial" w:hAnsi="Arial" w:cs="Arial"/>
          <w:sz w:val="18"/>
          <w:szCs w:val="18"/>
        </w:rPr>
        <w:t>отчетном периоде</w:t>
      </w:r>
      <w:r w:rsidRPr="00894530">
        <w:rPr>
          <w:rFonts w:ascii="Arial" w:hAnsi="Arial" w:cs="Arial"/>
          <w:sz w:val="18"/>
          <w:szCs w:val="18"/>
        </w:rPr>
        <w:t xml:space="preserve">  2014 года Банк осуществлял  продажу  обыкновенных акций,  выкупленных у акционеров  в 2013 году. Продано 10 061 912 штук акций, сумма денежных средств, полученная от реализации, составила  6 499 995,15 рубля.</w:t>
      </w:r>
    </w:p>
    <w:p w:rsidR="00DF090C" w:rsidRPr="00894530" w:rsidRDefault="00DF090C" w:rsidP="00DF090C">
      <w:pPr>
        <w:pStyle w:val="2normal"/>
        <w:spacing w:line="230" w:lineRule="auto"/>
        <w:jc w:val="both"/>
        <w:rPr>
          <w:rFonts w:cs="Arial"/>
          <w:lang w:val="ru-RU"/>
        </w:rPr>
      </w:pPr>
      <w:r w:rsidRPr="00894530">
        <w:rPr>
          <w:rFonts w:cs="Arial"/>
          <w:lang w:val="ru-RU"/>
        </w:rPr>
        <w:t xml:space="preserve">На балансе Банка на </w:t>
      </w:r>
      <w:r w:rsidR="00B0384E">
        <w:rPr>
          <w:rFonts w:cs="Arial"/>
          <w:lang w:val="ru-RU"/>
        </w:rPr>
        <w:t xml:space="preserve">1 </w:t>
      </w:r>
      <w:r w:rsidR="00F3023F" w:rsidRPr="00894530">
        <w:rPr>
          <w:rFonts w:cs="Arial"/>
          <w:lang w:val="ru-RU"/>
        </w:rPr>
        <w:t>июля</w:t>
      </w:r>
      <w:r w:rsidRPr="00894530">
        <w:rPr>
          <w:rFonts w:cs="Arial"/>
          <w:lang w:val="ru-RU"/>
        </w:rPr>
        <w:t xml:space="preserve"> 2014 года обыкновенные акции Банка, выкупленные у акционеров, составляют 7 764 433 штуки на сумму  2 872 840,21 рубля по номиналу.</w:t>
      </w:r>
    </w:p>
    <w:p w:rsidR="00894530" w:rsidRPr="00894530" w:rsidRDefault="00DF090C" w:rsidP="009661B1">
      <w:pPr>
        <w:pStyle w:val="2normal"/>
        <w:spacing w:line="230" w:lineRule="auto"/>
        <w:jc w:val="both"/>
        <w:rPr>
          <w:rFonts w:cs="Arial"/>
          <w:lang w:val="ru-RU"/>
        </w:rPr>
      </w:pPr>
      <w:r w:rsidRPr="00894530">
        <w:rPr>
          <w:rFonts w:cs="Arial"/>
          <w:lang w:val="ru-RU"/>
        </w:rPr>
        <w:t xml:space="preserve">На </w:t>
      </w:r>
      <w:r w:rsidR="00894530" w:rsidRPr="00894530">
        <w:rPr>
          <w:rFonts w:cs="Arial"/>
          <w:lang w:val="ru-RU"/>
        </w:rPr>
        <w:t>Годовом общем собрании акционеров</w:t>
      </w:r>
      <w:r w:rsidRPr="00894530">
        <w:rPr>
          <w:rFonts w:cs="Arial"/>
          <w:lang w:val="ru-RU"/>
        </w:rPr>
        <w:t xml:space="preserve"> АКБ «Вятка-банк» ОАО</w:t>
      </w:r>
      <w:r w:rsidR="00894530" w:rsidRPr="00894530">
        <w:rPr>
          <w:rFonts w:cs="Arial"/>
          <w:lang w:val="ru-RU"/>
        </w:rPr>
        <w:t>, проходившем 28 апреля 2014 года принято решение о выплате дивидендов в размере 82 633 тыс.руб. по обыкновенным акциям и 178 тыс.руб. по привилегированным акциям.</w:t>
      </w:r>
    </w:p>
    <w:p w:rsidR="003F7506" w:rsidRDefault="003F7506" w:rsidP="001C5332">
      <w:pPr>
        <w:pStyle w:val="1continued"/>
        <w:jc w:val="both"/>
        <w:rPr>
          <w:color w:val="FF0000"/>
          <w:sz w:val="18"/>
          <w:szCs w:val="18"/>
        </w:rPr>
      </w:pPr>
    </w:p>
    <w:p w:rsidR="00EB7E56" w:rsidRDefault="00EB7E56" w:rsidP="001C5332">
      <w:pPr>
        <w:pStyle w:val="1continued"/>
        <w:jc w:val="both"/>
        <w:rPr>
          <w:color w:val="FF0000"/>
          <w:sz w:val="18"/>
          <w:szCs w:val="18"/>
        </w:rPr>
      </w:pPr>
    </w:p>
    <w:p w:rsidR="00EB7E56" w:rsidRDefault="00EB7E56" w:rsidP="001C5332">
      <w:pPr>
        <w:pStyle w:val="1continued"/>
        <w:jc w:val="both"/>
        <w:rPr>
          <w:color w:val="FF0000"/>
          <w:sz w:val="18"/>
          <w:szCs w:val="18"/>
        </w:rPr>
      </w:pPr>
    </w:p>
    <w:p w:rsidR="00EB7E56" w:rsidRDefault="00EB7E56" w:rsidP="001C5332">
      <w:pPr>
        <w:pStyle w:val="1continued"/>
        <w:jc w:val="both"/>
        <w:rPr>
          <w:color w:val="FF0000"/>
          <w:sz w:val="18"/>
          <w:szCs w:val="18"/>
        </w:rPr>
      </w:pPr>
    </w:p>
    <w:p w:rsidR="00EB7E56" w:rsidRDefault="00EB7E56" w:rsidP="001C5332">
      <w:pPr>
        <w:pStyle w:val="1continued"/>
        <w:jc w:val="both"/>
        <w:rPr>
          <w:color w:val="FF0000"/>
          <w:sz w:val="18"/>
          <w:szCs w:val="18"/>
        </w:rPr>
      </w:pPr>
    </w:p>
    <w:p w:rsidR="00F46DC1" w:rsidRDefault="00F46DC1" w:rsidP="001C5332">
      <w:pPr>
        <w:pStyle w:val="1continued"/>
        <w:jc w:val="both"/>
        <w:rPr>
          <w:color w:val="FF0000"/>
          <w:sz w:val="18"/>
          <w:szCs w:val="18"/>
        </w:rPr>
      </w:pPr>
      <w:r>
        <w:rPr>
          <w:color w:val="FF0000"/>
          <w:sz w:val="18"/>
          <w:szCs w:val="18"/>
        </w:rPr>
        <w:tab/>
      </w:r>
    </w:p>
    <w:tbl>
      <w:tblPr>
        <w:tblW w:w="9280" w:type="dxa"/>
        <w:tblInd w:w="93" w:type="dxa"/>
        <w:tblLook w:val="04A0" w:firstRow="1" w:lastRow="0" w:firstColumn="1" w:lastColumn="0" w:noHBand="0" w:noVBand="1"/>
      </w:tblPr>
      <w:tblGrid>
        <w:gridCol w:w="3818"/>
        <w:gridCol w:w="2731"/>
        <w:gridCol w:w="2731"/>
      </w:tblGrid>
      <w:tr w:rsidR="00F46DC1" w:rsidRPr="00F93FFE" w:rsidTr="00F46DC1">
        <w:trPr>
          <w:trHeight w:val="510"/>
        </w:trPr>
        <w:tc>
          <w:tcPr>
            <w:tcW w:w="9280" w:type="dxa"/>
            <w:gridSpan w:val="3"/>
            <w:tcBorders>
              <w:top w:val="nil"/>
              <w:left w:val="nil"/>
              <w:bottom w:val="nil"/>
              <w:right w:val="nil"/>
            </w:tcBorders>
            <w:shd w:val="clear" w:color="auto" w:fill="auto"/>
            <w:vAlign w:val="bottom"/>
            <w:hideMark/>
          </w:tcPr>
          <w:p w:rsidR="00F46DC1" w:rsidRPr="00F46DC1" w:rsidRDefault="00F46DC1" w:rsidP="00F46DC1">
            <w:pPr>
              <w:overflowPunct/>
              <w:autoSpaceDE/>
              <w:autoSpaceDN/>
              <w:adjustRightInd/>
              <w:textAlignment w:val="auto"/>
              <w:rPr>
                <w:rFonts w:ascii="Arial CYR" w:hAnsi="Arial CYR" w:cs="Arial CYR"/>
                <w:b/>
                <w:bCs/>
                <w:color w:val="000000"/>
                <w:sz w:val="20"/>
                <w:szCs w:val="20"/>
                <w:lang w:val="ru-RU" w:eastAsia="ru-RU"/>
              </w:rPr>
            </w:pPr>
            <w:r w:rsidRPr="00F46DC1">
              <w:rPr>
                <w:rFonts w:ascii="Arial CYR" w:hAnsi="Arial CYR" w:cs="Arial CYR"/>
                <w:b/>
                <w:bCs/>
                <w:color w:val="000000"/>
                <w:sz w:val="20"/>
                <w:szCs w:val="20"/>
                <w:lang w:val="ru-RU" w:eastAsia="ru-RU"/>
              </w:rPr>
              <w:t>Сопроводительная информация к отчету о финансовых результатах по форме отчетности 0409807</w:t>
            </w:r>
          </w:p>
        </w:tc>
      </w:tr>
      <w:tr w:rsidR="00F46DC1" w:rsidRPr="00F93FFE" w:rsidTr="00F46DC1">
        <w:trPr>
          <w:trHeight w:val="255"/>
        </w:trPr>
        <w:tc>
          <w:tcPr>
            <w:tcW w:w="3818" w:type="dxa"/>
            <w:tcBorders>
              <w:top w:val="nil"/>
              <w:left w:val="nil"/>
              <w:bottom w:val="nil"/>
              <w:right w:val="nil"/>
            </w:tcBorders>
            <w:shd w:val="clear" w:color="auto" w:fill="auto"/>
            <w:noWrap/>
            <w:vAlign w:val="bottom"/>
            <w:hideMark/>
          </w:tcPr>
          <w:p w:rsidR="00F46DC1" w:rsidRPr="00F46DC1" w:rsidRDefault="00F46DC1" w:rsidP="00F46DC1">
            <w:pPr>
              <w:overflowPunct/>
              <w:autoSpaceDE/>
              <w:autoSpaceDN/>
              <w:adjustRightInd/>
              <w:textAlignment w:val="auto"/>
              <w:rPr>
                <w:rFonts w:ascii="Arial CYR" w:hAnsi="Arial CYR" w:cs="Arial CYR"/>
                <w:b/>
                <w:bCs/>
                <w:color w:val="000000"/>
                <w:sz w:val="20"/>
                <w:szCs w:val="20"/>
                <w:lang w:val="ru-RU" w:eastAsia="ru-RU"/>
              </w:rPr>
            </w:pPr>
          </w:p>
        </w:tc>
        <w:tc>
          <w:tcPr>
            <w:tcW w:w="2731" w:type="dxa"/>
            <w:tcBorders>
              <w:top w:val="nil"/>
              <w:left w:val="nil"/>
              <w:bottom w:val="nil"/>
              <w:right w:val="nil"/>
            </w:tcBorders>
            <w:shd w:val="clear" w:color="auto" w:fill="auto"/>
            <w:noWrap/>
            <w:vAlign w:val="bottom"/>
            <w:hideMark/>
          </w:tcPr>
          <w:p w:rsidR="00F46DC1" w:rsidRPr="00F46DC1" w:rsidRDefault="00F46DC1" w:rsidP="00F46DC1">
            <w:pPr>
              <w:overflowPunct/>
              <w:autoSpaceDE/>
              <w:autoSpaceDN/>
              <w:adjustRightInd/>
              <w:textAlignment w:val="auto"/>
              <w:rPr>
                <w:rFonts w:ascii="Arial CYR" w:hAnsi="Arial CYR" w:cs="Arial CYR"/>
                <w:color w:val="000000"/>
                <w:sz w:val="20"/>
                <w:szCs w:val="20"/>
                <w:lang w:val="ru-RU" w:eastAsia="ru-RU"/>
              </w:rPr>
            </w:pPr>
          </w:p>
        </w:tc>
        <w:tc>
          <w:tcPr>
            <w:tcW w:w="2731" w:type="dxa"/>
            <w:tcBorders>
              <w:top w:val="nil"/>
              <w:left w:val="nil"/>
              <w:bottom w:val="nil"/>
              <w:right w:val="nil"/>
            </w:tcBorders>
            <w:shd w:val="clear" w:color="auto" w:fill="auto"/>
            <w:noWrap/>
            <w:vAlign w:val="bottom"/>
            <w:hideMark/>
          </w:tcPr>
          <w:p w:rsidR="00F46DC1" w:rsidRPr="00F46DC1" w:rsidRDefault="00F46DC1" w:rsidP="00F46DC1">
            <w:pPr>
              <w:overflowPunct/>
              <w:autoSpaceDE/>
              <w:autoSpaceDN/>
              <w:adjustRightInd/>
              <w:textAlignment w:val="auto"/>
              <w:rPr>
                <w:rFonts w:ascii="Arial CYR" w:hAnsi="Arial CYR" w:cs="Arial CYR"/>
                <w:color w:val="000000"/>
                <w:sz w:val="20"/>
                <w:szCs w:val="20"/>
                <w:lang w:val="ru-RU" w:eastAsia="ru-RU"/>
              </w:rPr>
            </w:pPr>
          </w:p>
        </w:tc>
      </w:tr>
      <w:tr w:rsidR="00F46DC1" w:rsidRPr="00F93FFE" w:rsidTr="00F46DC1">
        <w:trPr>
          <w:trHeight w:val="510"/>
        </w:trPr>
        <w:tc>
          <w:tcPr>
            <w:tcW w:w="9280" w:type="dxa"/>
            <w:gridSpan w:val="3"/>
            <w:tcBorders>
              <w:top w:val="nil"/>
              <w:left w:val="nil"/>
              <w:bottom w:val="nil"/>
              <w:right w:val="nil"/>
            </w:tcBorders>
            <w:shd w:val="clear" w:color="auto" w:fill="auto"/>
            <w:vAlign w:val="bottom"/>
            <w:hideMark/>
          </w:tcPr>
          <w:p w:rsidR="00F46DC1" w:rsidRDefault="00F46DC1" w:rsidP="00F46DC1">
            <w:pPr>
              <w:overflowPunct/>
              <w:autoSpaceDE/>
              <w:autoSpaceDN/>
              <w:adjustRightInd/>
              <w:textAlignment w:val="auto"/>
              <w:rPr>
                <w:rFonts w:ascii="Arial CYR" w:hAnsi="Arial CYR" w:cs="Arial CYR"/>
                <w:color w:val="000000"/>
                <w:sz w:val="20"/>
                <w:szCs w:val="20"/>
                <w:lang w:val="ru-RU" w:eastAsia="ru-RU"/>
              </w:rPr>
            </w:pPr>
            <w:r w:rsidRPr="00F46DC1">
              <w:rPr>
                <w:rFonts w:ascii="Arial CYR" w:hAnsi="Arial CYR" w:cs="Arial CYR"/>
                <w:color w:val="000000"/>
                <w:sz w:val="20"/>
                <w:szCs w:val="20"/>
                <w:lang w:val="ru-RU" w:eastAsia="ru-RU"/>
              </w:rPr>
              <w:t>Банк исчисляет налоги в соответствии с Налоговым кодексом Российской Федерации. В состав расходов Банка уменьшающих прибыль включены следующие виды налогов:</w:t>
            </w:r>
          </w:p>
          <w:p w:rsidR="008D12EE" w:rsidRPr="00F46DC1" w:rsidRDefault="008D12EE" w:rsidP="00F46DC1">
            <w:pPr>
              <w:overflowPunct/>
              <w:autoSpaceDE/>
              <w:autoSpaceDN/>
              <w:adjustRightInd/>
              <w:textAlignment w:val="auto"/>
              <w:rPr>
                <w:rFonts w:ascii="Arial CYR" w:hAnsi="Arial CYR" w:cs="Arial CYR"/>
                <w:color w:val="000000"/>
                <w:sz w:val="20"/>
                <w:szCs w:val="20"/>
                <w:lang w:val="ru-RU" w:eastAsia="ru-RU"/>
              </w:rPr>
            </w:pPr>
          </w:p>
        </w:tc>
      </w:tr>
      <w:tr w:rsidR="00F46DC1" w:rsidRPr="00F46DC1" w:rsidTr="00F46DC1">
        <w:trPr>
          <w:trHeight w:val="270"/>
        </w:trPr>
        <w:tc>
          <w:tcPr>
            <w:tcW w:w="3818" w:type="dxa"/>
            <w:tcBorders>
              <w:top w:val="nil"/>
              <w:left w:val="nil"/>
              <w:bottom w:val="single" w:sz="8" w:space="0" w:color="auto"/>
              <w:right w:val="nil"/>
            </w:tcBorders>
            <w:shd w:val="clear" w:color="auto" w:fill="auto"/>
            <w:noWrap/>
            <w:vAlign w:val="bottom"/>
            <w:hideMark/>
          </w:tcPr>
          <w:p w:rsidR="00F46DC1" w:rsidRPr="00CB760B" w:rsidRDefault="00F46DC1" w:rsidP="00F46DC1">
            <w:pPr>
              <w:overflowPunct/>
              <w:autoSpaceDE/>
              <w:autoSpaceDN/>
              <w:adjustRightInd/>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 </w:t>
            </w:r>
          </w:p>
        </w:tc>
        <w:tc>
          <w:tcPr>
            <w:tcW w:w="2731" w:type="dxa"/>
            <w:tcBorders>
              <w:top w:val="nil"/>
              <w:left w:val="nil"/>
              <w:bottom w:val="single" w:sz="8" w:space="0" w:color="auto"/>
              <w:right w:val="nil"/>
            </w:tcBorders>
            <w:shd w:val="clear" w:color="auto" w:fill="auto"/>
            <w:noWrap/>
            <w:vAlign w:val="bottom"/>
            <w:hideMark/>
          </w:tcPr>
          <w:p w:rsidR="00F46DC1" w:rsidRPr="00CB760B" w:rsidRDefault="00F46DC1" w:rsidP="00F46DC1">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1 июля 2013</w:t>
            </w:r>
          </w:p>
        </w:tc>
        <w:tc>
          <w:tcPr>
            <w:tcW w:w="2731" w:type="dxa"/>
            <w:tcBorders>
              <w:top w:val="nil"/>
              <w:left w:val="nil"/>
              <w:bottom w:val="single" w:sz="8" w:space="0" w:color="auto"/>
              <w:right w:val="nil"/>
            </w:tcBorders>
            <w:shd w:val="clear" w:color="auto" w:fill="auto"/>
            <w:noWrap/>
            <w:vAlign w:val="bottom"/>
            <w:hideMark/>
          </w:tcPr>
          <w:p w:rsidR="00F46DC1" w:rsidRPr="00CB760B" w:rsidRDefault="00F46DC1" w:rsidP="00F46DC1">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1 июля 2014</w:t>
            </w:r>
          </w:p>
        </w:tc>
      </w:tr>
      <w:tr w:rsidR="00F46DC1" w:rsidRPr="00F46DC1" w:rsidTr="00F46DC1">
        <w:trPr>
          <w:trHeight w:val="255"/>
        </w:trPr>
        <w:tc>
          <w:tcPr>
            <w:tcW w:w="3818" w:type="dxa"/>
            <w:tcBorders>
              <w:top w:val="nil"/>
              <w:left w:val="nil"/>
              <w:bottom w:val="nil"/>
              <w:right w:val="nil"/>
            </w:tcBorders>
            <w:shd w:val="clear" w:color="auto" w:fill="auto"/>
            <w:noWrap/>
            <w:vAlign w:val="bottom"/>
            <w:hideMark/>
          </w:tcPr>
          <w:p w:rsidR="00F46DC1" w:rsidRPr="00CB760B" w:rsidRDefault="00F46DC1" w:rsidP="00F46DC1">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Прочие налоги</w:t>
            </w:r>
          </w:p>
        </w:tc>
        <w:tc>
          <w:tcPr>
            <w:tcW w:w="2731" w:type="dxa"/>
            <w:tcBorders>
              <w:top w:val="nil"/>
              <w:left w:val="nil"/>
              <w:bottom w:val="nil"/>
              <w:right w:val="nil"/>
            </w:tcBorders>
            <w:shd w:val="clear" w:color="auto" w:fill="auto"/>
            <w:noWrap/>
            <w:vAlign w:val="bottom"/>
            <w:hideMark/>
          </w:tcPr>
          <w:p w:rsidR="00F46DC1" w:rsidRPr="00CB760B" w:rsidRDefault="00F46DC1" w:rsidP="00F46DC1">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13 273</w:t>
            </w:r>
          </w:p>
        </w:tc>
        <w:tc>
          <w:tcPr>
            <w:tcW w:w="2731" w:type="dxa"/>
            <w:tcBorders>
              <w:top w:val="nil"/>
              <w:left w:val="nil"/>
              <w:bottom w:val="nil"/>
              <w:right w:val="nil"/>
            </w:tcBorders>
            <w:shd w:val="clear" w:color="auto" w:fill="auto"/>
            <w:noWrap/>
            <w:vAlign w:val="bottom"/>
            <w:hideMark/>
          </w:tcPr>
          <w:p w:rsidR="00F46DC1" w:rsidRPr="00CB760B" w:rsidRDefault="00F46DC1" w:rsidP="00F46DC1">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16 989</w:t>
            </w:r>
          </w:p>
        </w:tc>
      </w:tr>
      <w:tr w:rsidR="00F46DC1" w:rsidRPr="00F46DC1" w:rsidTr="00F46DC1">
        <w:trPr>
          <w:trHeight w:val="270"/>
        </w:trPr>
        <w:tc>
          <w:tcPr>
            <w:tcW w:w="3818" w:type="dxa"/>
            <w:tcBorders>
              <w:top w:val="nil"/>
              <w:left w:val="nil"/>
              <w:bottom w:val="single" w:sz="8" w:space="0" w:color="auto"/>
              <w:right w:val="nil"/>
            </w:tcBorders>
            <w:shd w:val="clear" w:color="auto" w:fill="auto"/>
            <w:noWrap/>
            <w:vAlign w:val="bottom"/>
            <w:hideMark/>
          </w:tcPr>
          <w:p w:rsidR="00F46DC1" w:rsidRPr="00CB760B" w:rsidRDefault="00F46DC1" w:rsidP="00F46DC1">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Налог на прибыль</w:t>
            </w:r>
          </w:p>
        </w:tc>
        <w:tc>
          <w:tcPr>
            <w:tcW w:w="2731" w:type="dxa"/>
            <w:tcBorders>
              <w:top w:val="nil"/>
              <w:left w:val="nil"/>
              <w:bottom w:val="single" w:sz="8" w:space="0" w:color="auto"/>
              <w:right w:val="nil"/>
            </w:tcBorders>
            <w:shd w:val="clear" w:color="auto" w:fill="auto"/>
            <w:noWrap/>
            <w:vAlign w:val="bottom"/>
            <w:hideMark/>
          </w:tcPr>
          <w:p w:rsidR="00F46DC1" w:rsidRPr="00CB760B" w:rsidRDefault="00F46DC1" w:rsidP="00F46DC1">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830</w:t>
            </w:r>
          </w:p>
        </w:tc>
        <w:tc>
          <w:tcPr>
            <w:tcW w:w="2731" w:type="dxa"/>
            <w:tcBorders>
              <w:top w:val="nil"/>
              <w:left w:val="nil"/>
              <w:bottom w:val="single" w:sz="8" w:space="0" w:color="auto"/>
              <w:right w:val="nil"/>
            </w:tcBorders>
            <w:shd w:val="clear" w:color="auto" w:fill="auto"/>
            <w:noWrap/>
            <w:vAlign w:val="bottom"/>
            <w:hideMark/>
          </w:tcPr>
          <w:p w:rsidR="00F46DC1" w:rsidRPr="00CB760B" w:rsidRDefault="00F46DC1" w:rsidP="00F46DC1">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52 628</w:t>
            </w:r>
          </w:p>
        </w:tc>
      </w:tr>
      <w:tr w:rsidR="00F46DC1" w:rsidRPr="00F46DC1" w:rsidTr="00F46DC1">
        <w:trPr>
          <w:trHeight w:val="270"/>
        </w:trPr>
        <w:tc>
          <w:tcPr>
            <w:tcW w:w="3818" w:type="dxa"/>
            <w:tcBorders>
              <w:top w:val="nil"/>
              <w:left w:val="nil"/>
              <w:bottom w:val="single" w:sz="8" w:space="0" w:color="auto"/>
              <w:right w:val="nil"/>
            </w:tcBorders>
            <w:shd w:val="clear" w:color="auto" w:fill="auto"/>
            <w:noWrap/>
            <w:vAlign w:val="bottom"/>
            <w:hideMark/>
          </w:tcPr>
          <w:p w:rsidR="00F46DC1" w:rsidRPr="00CB760B" w:rsidRDefault="00F46DC1" w:rsidP="00F46DC1">
            <w:pPr>
              <w:overflowPunct/>
              <w:autoSpaceDE/>
              <w:autoSpaceDN/>
              <w:adjustRightInd/>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Итого</w:t>
            </w:r>
          </w:p>
        </w:tc>
        <w:tc>
          <w:tcPr>
            <w:tcW w:w="2731" w:type="dxa"/>
            <w:tcBorders>
              <w:top w:val="nil"/>
              <w:left w:val="nil"/>
              <w:bottom w:val="single" w:sz="8" w:space="0" w:color="auto"/>
              <w:right w:val="nil"/>
            </w:tcBorders>
            <w:shd w:val="clear" w:color="auto" w:fill="auto"/>
            <w:noWrap/>
            <w:vAlign w:val="bottom"/>
            <w:hideMark/>
          </w:tcPr>
          <w:p w:rsidR="00F46DC1" w:rsidRPr="00CB760B" w:rsidRDefault="00F46DC1" w:rsidP="00F46DC1">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14 103</w:t>
            </w:r>
          </w:p>
        </w:tc>
        <w:tc>
          <w:tcPr>
            <w:tcW w:w="2731" w:type="dxa"/>
            <w:tcBorders>
              <w:top w:val="nil"/>
              <w:left w:val="nil"/>
              <w:bottom w:val="single" w:sz="8" w:space="0" w:color="auto"/>
              <w:right w:val="nil"/>
            </w:tcBorders>
            <w:shd w:val="clear" w:color="auto" w:fill="auto"/>
            <w:noWrap/>
            <w:vAlign w:val="bottom"/>
            <w:hideMark/>
          </w:tcPr>
          <w:p w:rsidR="00F46DC1" w:rsidRPr="00CB760B" w:rsidRDefault="00F46DC1" w:rsidP="00F46DC1">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69 617</w:t>
            </w:r>
          </w:p>
        </w:tc>
      </w:tr>
    </w:tbl>
    <w:p w:rsidR="00F46DC1" w:rsidRDefault="00F46DC1" w:rsidP="001C5332">
      <w:pPr>
        <w:pStyle w:val="1continued"/>
        <w:jc w:val="both"/>
        <w:rPr>
          <w:color w:val="FF0000"/>
          <w:sz w:val="18"/>
          <w:szCs w:val="18"/>
        </w:rPr>
      </w:pPr>
    </w:p>
    <w:p w:rsidR="00F46DC1" w:rsidRPr="00FB2593" w:rsidRDefault="00F46DC1" w:rsidP="001C5332">
      <w:pPr>
        <w:pStyle w:val="1continued"/>
        <w:jc w:val="both"/>
        <w:rPr>
          <w:color w:val="FF0000"/>
          <w:sz w:val="18"/>
          <w:szCs w:val="18"/>
        </w:rPr>
      </w:pPr>
    </w:p>
    <w:p w:rsidR="00561180" w:rsidRPr="00F906D0" w:rsidRDefault="00F906D0" w:rsidP="002C3A3C">
      <w:pPr>
        <w:jc w:val="both"/>
        <w:rPr>
          <w:rFonts w:cs="Arial"/>
          <w:szCs w:val="18"/>
          <w:lang w:val="ru-RU"/>
        </w:rPr>
      </w:pPr>
      <w:r w:rsidRPr="00F906D0">
        <w:rPr>
          <w:rFonts w:cs="Arial"/>
          <w:szCs w:val="18"/>
          <w:lang w:val="ru-RU"/>
        </w:rPr>
        <w:t>В</w:t>
      </w:r>
      <w:r w:rsidR="00F4379C" w:rsidRPr="00F906D0">
        <w:rPr>
          <w:rFonts w:cs="Arial"/>
          <w:szCs w:val="18"/>
          <w:lang w:val="ru-RU"/>
        </w:rPr>
        <w:t xml:space="preserve"> </w:t>
      </w:r>
      <w:r w:rsidR="00B227EF" w:rsidRPr="00F906D0">
        <w:rPr>
          <w:rFonts w:cs="Arial"/>
          <w:szCs w:val="18"/>
          <w:lang w:val="ru-RU"/>
        </w:rPr>
        <w:t xml:space="preserve"> 201</w:t>
      </w:r>
      <w:r w:rsidR="00F4379C" w:rsidRPr="00F906D0">
        <w:rPr>
          <w:rFonts w:cs="Arial"/>
          <w:szCs w:val="18"/>
          <w:lang w:val="ru-RU"/>
        </w:rPr>
        <w:t>3</w:t>
      </w:r>
      <w:r w:rsidR="00B227EF" w:rsidRPr="00F906D0">
        <w:rPr>
          <w:rFonts w:cs="Arial"/>
          <w:szCs w:val="18"/>
          <w:lang w:val="ru-RU"/>
        </w:rPr>
        <w:t xml:space="preserve"> и 201</w:t>
      </w:r>
      <w:r w:rsidR="00F4379C" w:rsidRPr="00F906D0">
        <w:rPr>
          <w:rFonts w:cs="Arial"/>
          <w:szCs w:val="18"/>
          <w:lang w:val="ru-RU"/>
        </w:rPr>
        <w:t>4</w:t>
      </w:r>
      <w:r w:rsidR="00B227EF" w:rsidRPr="00F906D0">
        <w:rPr>
          <w:rFonts w:cs="Arial"/>
          <w:szCs w:val="18"/>
          <w:lang w:val="ru-RU"/>
        </w:rPr>
        <w:t xml:space="preserve"> год</w:t>
      </w:r>
      <w:r w:rsidRPr="00F906D0">
        <w:rPr>
          <w:rFonts w:cs="Arial"/>
          <w:szCs w:val="18"/>
          <w:lang w:val="ru-RU"/>
        </w:rPr>
        <w:t>ах ставка налога на прибыль</w:t>
      </w:r>
      <w:r w:rsidR="00B227EF" w:rsidRPr="00F906D0">
        <w:rPr>
          <w:rFonts w:cs="Arial"/>
          <w:szCs w:val="18"/>
          <w:lang w:val="ru-RU"/>
        </w:rPr>
        <w:t xml:space="preserve"> составляла </w:t>
      </w:r>
      <w:r w:rsidRPr="00F906D0">
        <w:rPr>
          <w:rFonts w:cs="Arial"/>
          <w:szCs w:val="18"/>
          <w:lang w:val="ru-RU"/>
        </w:rPr>
        <w:t>20% от налогооблагаемой прибыли,</w:t>
      </w:r>
      <w:r w:rsidR="00B227EF" w:rsidRPr="00F906D0">
        <w:rPr>
          <w:rFonts w:cs="Arial"/>
          <w:szCs w:val="18"/>
          <w:lang w:val="ru-RU"/>
        </w:rPr>
        <w:t xml:space="preserve"> </w:t>
      </w:r>
      <w:r w:rsidRPr="00F906D0">
        <w:rPr>
          <w:rFonts w:cs="Arial"/>
          <w:szCs w:val="18"/>
          <w:lang w:val="ru-RU"/>
        </w:rPr>
        <w:t>с</w:t>
      </w:r>
      <w:r w:rsidR="00B227EF" w:rsidRPr="00F906D0">
        <w:rPr>
          <w:rFonts w:cs="Arial"/>
          <w:szCs w:val="18"/>
          <w:lang w:val="ru-RU"/>
        </w:rPr>
        <w:t xml:space="preserve">тавка налога на процентный (купонный) доход по государственным и муниципальным облигациям  </w:t>
      </w:r>
      <w:r w:rsidRPr="00F906D0">
        <w:rPr>
          <w:rFonts w:cs="Arial"/>
          <w:szCs w:val="18"/>
          <w:lang w:val="ru-RU"/>
        </w:rPr>
        <w:t>-</w:t>
      </w:r>
      <w:r w:rsidR="00B227EF" w:rsidRPr="00F906D0">
        <w:rPr>
          <w:rFonts w:cs="Arial"/>
          <w:szCs w:val="18"/>
          <w:lang w:val="ru-RU"/>
        </w:rPr>
        <w:t xml:space="preserve"> 15%. Дивиденды, выплачиваемые в пользу российских юридических лиц, подлежат обложению налогом по ставке 9%. Ставки по прочим налогам также не изменялись. </w:t>
      </w:r>
    </w:p>
    <w:p w:rsidR="00F906D0" w:rsidRPr="00F906D0" w:rsidRDefault="002C3A3C" w:rsidP="002C3A3C">
      <w:pPr>
        <w:jc w:val="both"/>
        <w:rPr>
          <w:rFonts w:cs="Arial"/>
          <w:szCs w:val="18"/>
          <w:lang w:val="ru-RU"/>
        </w:rPr>
      </w:pPr>
      <w:r w:rsidRPr="00F906D0">
        <w:rPr>
          <w:rFonts w:cs="Arial"/>
          <w:szCs w:val="18"/>
          <w:lang w:val="ru-RU"/>
        </w:rPr>
        <w:t xml:space="preserve">В связи с принятием </w:t>
      </w:r>
      <w:r w:rsidR="00F906D0">
        <w:rPr>
          <w:rFonts w:cs="Arial"/>
          <w:szCs w:val="18"/>
          <w:lang w:val="ru-RU"/>
        </w:rPr>
        <w:t>Банком России</w:t>
      </w:r>
      <w:r w:rsidRPr="00F906D0">
        <w:rPr>
          <w:rFonts w:cs="Arial"/>
          <w:szCs w:val="18"/>
          <w:lang w:val="ru-RU"/>
        </w:rPr>
        <w:t xml:space="preserve"> Положения от 25.11.2013г. № 409-П «О порядке бухгалтерского учета отложенных налоговых обязательств и отложенных налоговых активов», </w:t>
      </w:r>
      <w:r w:rsidR="00F906D0" w:rsidRPr="00F906D0">
        <w:rPr>
          <w:rFonts w:cs="Arial"/>
          <w:szCs w:val="18"/>
          <w:lang w:val="ru-RU"/>
        </w:rPr>
        <w:t xml:space="preserve">15 мая 2014 года </w:t>
      </w:r>
      <w:r w:rsidRPr="00F906D0">
        <w:rPr>
          <w:rFonts w:cs="Arial"/>
          <w:szCs w:val="18"/>
          <w:lang w:val="ru-RU"/>
        </w:rPr>
        <w:t>Банк</w:t>
      </w:r>
      <w:r w:rsidR="00F906D0" w:rsidRPr="00F906D0">
        <w:rPr>
          <w:rFonts w:cs="Arial"/>
          <w:szCs w:val="18"/>
          <w:lang w:val="ru-RU"/>
        </w:rPr>
        <w:t xml:space="preserve"> отразил в бухгалтерском учете отложенные налоговые активы и обязательства (не позднее 45 дней от даты окончания первого квартала).</w:t>
      </w:r>
    </w:p>
    <w:p w:rsidR="00F906D0" w:rsidRPr="00FB2593" w:rsidRDefault="002C3A3C" w:rsidP="002C3A3C">
      <w:pPr>
        <w:jc w:val="both"/>
        <w:rPr>
          <w:rFonts w:cs="Arial"/>
          <w:color w:val="FF0000"/>
          <w:szCs w:val="18"/>
          <w:lang w:val="ru-RU"/>
        </w:rPr>
      </w:pPr>
      <w:r w:rsidRPr="00FB2593">
        <w:rPr>
          <w:rFonts w:cs="Arial"/>
          <w:color w:val="FF0000"/>
          <w:szCs w:val="18"/>
          <w:lang w:val="ru-RU"/>
        </w:rPr>
        <w:t xml:space="preserve">  </w:t>
      </w:r>
    </w:p>
    <w:tbl>
      <w:tblPr>
        <w:tblW w:w="9280" w:type="dxa"/>
        <w:tblInd w:w="93" w:type="dxa"/>
        <w:tblLook w:val="04A0" w:firstRow="1" w:lastRow="0" w:firstColumn="1" w:lastColumn="0" w:noHBand="0" w:noVBand="1"/>
      </w:tblPr>
      <w:tblGrid>
        <w:gridCol w:w="3880"/>
        <w:gridCol w:w="2700"/>
        <w:gridCol w:w="2700"/>
      </w:tblGrid>
      <w:tr w:rsidR="00F906D0" w:rsidRPr="00F93FFE" w:rsidTr="00F906D0">
        <w:trPr>
          <w:trHeight w:val="255"/>
        </w:trPr>
        <w:tc>
          <w:tcPr>
            <w:tcW w:w="9280" w:type="dxa"/>
            <w:gridSpan w:val="3"/>
            <w:tcBorders>
              <w:top w:val="nil"/>
              <w:left w:val="nil"/>
              <w:bottom w:val="nil"/>
              <w:right w:val="nil"/>
            </w:tcBorders>
            <w:shd w:val="clear" w:color="auto" w:fill="auto"/>
            <w:vAlign w:val="bottom"/>
            <w:hideMark/>
          </w:tcPr>
          <w:p w:rsidR="00F906D0" w:rsidRPr="00F906D0" w:rsidRDefault="00F906D0" w:rsidP="00F906D0">
            <w:pPr>
              <w:overflowPunct/>
              <w:autoSpaceDE/>
              <w:autoSpaceDN/>
              <w:adjustRightInd/>
              <w:textAlignment w:val="auto"/>
              <w:rPr>
                <w:rFonts w:ascii="Arial CYR" w:hAnsi="Arial CYR" w:cs="Arial CYR"/>
                <w:b/>
                <w:bCs/>
                <w:color w:val="000000"/>
                <w:sz w:val="20"/>
                <w:szCs w:val="20"/>
                <w:lang w:val="ru-RU" w:eastAsia="ru-RU"/>
              </w:rPr>
            </w:pPr>
            <w:r w:rsidRPr="00F906D0">
              <w:rPr>
                <w:rFonts w:ascii="Arial CYR" w:hAnsi="Arial CYR" w:cs="Arial CYR"/>
                <w:b/>
                <w:bCs/>
                <w:color w:val="000000"/>
                <w:sz w:val="20"/>
                <w:szCs w:val="20"/>
                <w:lang w:val="ru-RU" w:eastAsia="ru-RU"/>
              </w:rPr>
              <w:t>Расход по налогу на прибыль состоит из следующих статей:</w:t>
            </w:r>
          </w:p>
        </w:tc>
      </w:tr>
      <w:tr w:rsidR="00F906D0" w:rsidRPr="00F93FFE" w:rsidTr="00F906D0">
        <w:trPr>
          <w:trHeight w:val="255"/>
        </w:trPr>
        <w:tc>
          <w:tcPr>
            <w:tcW w:w="3880" w:type="dxa"/>
            <w:tcBorders>
              <w:top w:val="nil"/>
              <w:left w:val="nil"/>
              <w:bottom w:val="nil"/>
              <w:right w:val="nil"/>
            </w:tcBorders>
            <w:shd w:val="clear" w:color="auto" w:fill="auto"/>
            <w:noWrap/>
            <w:vAlign w:val="bottom"/>
            <w:hideMark/>
          </w:tcPr>
          <w:p w:rsidR="00F906D0" w:rsidRPr="00F906D0" w:rsidRDefault="00F906D0" w:rsidP="00F906D0">
            <w:pPr>
              <w:overflowPunct/>
              <w:autoSpaceDE/>
              <w:autoSpaceDN/>
              <w:adjustRightInd/>
              <w:textAlignment w:val="auto"/>
              <w:rPr>
                <w:rFonts w:ascii="Arial CYR" w:hAnsi="Arial CYR" w:cs="Arial CYR"/>
                <w:b/>
                <w:bCs/>
                <w:color w:val="000000"/>
                <w:sz w:val="20"/>
                <w:szCs w:val="20"/>
                <w:lang w:val="ru-RU" w:eastAsia="ru-RU"/>
              </w:rPr>
            </w:pPr>
          </w:p>
        </w:tc>
        <w:tc>
          <w:tcPr>
            <w:tcW w:w="2700" w:type="dxa"/>
            <w:tcBorders>
              <w:top w:val="nil"/>
              <w:left w:val="nil"/>
              <w:bottom w:val="nil"/>
              <w:right w:val="nil"/>
            </w:tcBorders>
            <w:shd w:val="clear" w:color="auto" w:fill="auto"/>
            <w:noWrap/>
            <w:vAlign w:val="bottom"/>
            <w:hideMark/>
          </w:tcPr>
          <w:p w:rsidR="00F906D0" w:rsidRPr="00F906D0" w:rsidRDefault="00F906D0" w:rsidP="00F906D0">
            <w:pPr>
              <w:overflowPunct/>
              <w:autoSpaceDE/>
              <w:autoSpaceDN/>
              <w:adjustRightInd/>
              <w:textAlignment w:val="auto"/>
              <w:rPr>
                <w:rFonts w:ascii="Arial CYR" w:hAnsi="Arial CYR" w:cs="Arial CYR"/>
                <w:color w:val="000000"/>
                <w:sz w:val="20"/>
                <w:szCs w:val="20"/>
                <w:lang w:val="ru-RU" w:eastAsia="ru-RU"/>
              </w:rPr>
            </w:pPr>
          </w:p>
        </w:tc>
        <w:tc>
          <w:tcPr>
            <w:tcW w:w="2700" w:type="dxa"/>
            <w:tcBorders>
              <w:top w:val="nil"/>
              <w:left w:val="nil"/>
              <w:bottom w:val="nil"/>
              <w:right w:val="nil"/>
            </w:tcBorders>
            <w:shd w:val="clear" w:color="auto" w:fill="auto"/>
            <w:noWrap/>
            <w:vAlign w:val="bottom"/>
            <w:hideMark/>
          </w:tcPr>
          <w:p w:rsidR="00F906D0" w:rsidRPr="00F906D0" w:rsidRDefault="00F906D0" w:rsidP="00F906D0">
            <w:pPr>
              <w:overflowPunct/>
              <w:autoSpaceDE/>
              <w:autoSpaceDN/>
              <w:adjustRightInd/>
              <w:textAlignment w:val="auto"/>
              <w:rPr>
                <w:rFonts w:ascii="Arial CYR" w:hAnsi="Arial CYR" w:cs="Arial CYR"/>
                <w:color w:val="000000"/>
                <w:sz w:val="20"/>
                <w:szCs w:val="20"/>
                <w:lang w:val="ru-RU" w:eastAsia="ru-RU"/>
              </w:rPr>
            </w:pPr>
          </w:p>
        </w:tc>
      </w:tr>
      <w:tr w:rsidR="00F906D0" w:rsidRPr="00F906D0" w:rsidTr="00F906D0">
        <w:trPr>
          <w:trHeight w:val="270"/>
        </w:trPr>
        <w:tc>
          <w:tcPr>
            <w:tcW w:w="3880" w:type="dxa"/>
            <w:tcBorders>
              <w:top w:val="nil"/>
              <w:left w:val="nil"/>
              <w:bottom w:val="single" w:sz="8" w:space="0" w:color="auto"/>
              <w:right w:val="nil"/>
            </w:tcBorders>
            <w:shd w:val="clear" w:color="auto" w:fill="auto"/>
            <w:noWrap/>
            <w:vAlign w:val="bottom"/>
            <w:hideMark/>
          </w:tcPr>
          <w:p w:rsidR="00F906D0" w:rsidRPr="00CB760B" w:rsidRDefault="00F906D0" w:rsidP="00F906D0">
            <w:pPr>
              <w:overflowPunct/>
              <w:autoSpaceDE/>
              <w:autoSpaceDN/>
              <w:adjustRightInd/>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 </w:t>
            </w:r>
          </w:p>
        </w:tc>
        <w:tc>
          <w:tcPr>
            <w:tcW w:w="2700" w:type="dxa"/>
            <w:tcBorders>
              <w:top w:val="nil"/>
              <w:left w:val="nil"/>
              <w:bottom w:val="single" w:sz="8" w:space="0" w:color="auto"/>
              <w:right w:val="nil"/>
            </w:tcBorders>
            <w:shd w:val="clear" w:color="auto" w:fill="auto"/>
            <w:noWrap/>
            <w:vAlign w:val="bottom"/>
            <w:hideMark/>
          </w:tcPr>
          <w:p w:rsidR="00F906D0" w:rsidRPr="00CB760B" w:rsidRDefault="00F906D0" w:rsidP="00F906D0">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1 июля 2013</w:t>
            </w:r>
          </w:p>
        </w:tc>
        <w:tc>
          <w:tcPr>
            <w:tcW w:w="2700" w:type="dxa"/>
            <w:tcBorders>
              <w:top w:val="nil"/>
              <w:left w:val="nil"/>
              <w:bottom w:val="single" w:sz="8" w:space="0" w:color="auto"/>
              <w:right w:val="nil"/>
            </w:tcBorders>
            <w:shd w:val="clear" w:color="auto" w:fill="auto"/>
            <w:noWrap/>
            <w:vAlign w:val="bottom"/>
            <w:hideMark/>
          </w:tcPr>
          <w:p w:rsidR="00F906D0" w:rsidRPr="00CB760B" w:rsidRDefault="00F906D0" w:rsidP="00F906D0">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1 июля 2014</w:t>
            </w:r>
          </w:p>
        </w:tc>
      </w:tr>
      <w:tr w:rsidR="00F906D0" w:rsidRPr="00F906D0" w:rsidTr="00F906D0">
        <w:trPr>
          <w:trHeight w:val="255"/>
        </w:trPr>
        <w:tc>
          <w:tcPr>
            <w:tcW w:w="3880" w:type="dxa"/>
            <w:tcBorders>
              <w:top w:val="nil"/>
              <w:left w:val="nil"/>
              <w:bottom w:val="nil"/>
              <w:right w:val="nil"/>
            </w:tcBorders>
            <w:shd w:val="clear" w:color="auto" w:fill="auto"/>
            <w:noWrap/>
            <w:vAlign w:val="bottom"/>
            <w:hideMark/>
          </w:tcPr>
          <w:p w:rsidR="00F906D0" w:rsidRPr="00CB760B" w:rsidRDefault="00F906D0" w:rsidP="00F906D0">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Расход по текущему налогу на прибыль</w:t>
            </w:r>
          </w:p>
        </w:tc>
        <w:tc>
          <w:tcPr>
            <w:tcW w:w="2700" w:type="dxa"/>
            <w:tcBorders>
              <w:top w:val="nil"/>
              <w:left w:val="nil"/>
              <w:bottom w:val="nil"/>
              <w:right w:val="nil"/>
            </w:tcBorders>
            <w:shd w:val="clear" w:color="auto" w:fill="auto"/>
            <w:noWrap/>
            <w:vAlign w:val="bottom"/>
            <w:hideMark/>
          </w:tcPr>
          <w:p w:rsidR="00F906D0" w:rsidRPr="00CB760B" w:rsidRDefault="00F906D0" w:rsidP="00F906D0">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830</w:t>
            </w:r>
          </w:p>
        </w:tc>
        <w:tc>
          <w:tcPr>
            <w:tcW w:w="2700" w:type="dxa"/>
            <w:tcBorders>
              <w:top w:val="nil"/>
              <w:left w:val="nil"/>
              <w:bottom w:val="nil"/>
              <w:right w:val="nil"/>
            </w:tcBorders>
            <w:shd w:val="clear" w:color="auto" w:fill="auto"/>
            <w:noWrap/>
            <w:vAlign w:val="bottom"/>
            <w:hideMark/>
          </w:tcPr>
          <w:p w:rsidR="00F906D0" w:rsidRPr="00CB760B" w:rsidRDefault="00F906D0" w:rsidP="00F906D0">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52 628</w:t>
            </w:r>
          </w:p>
        </w:tc>
      </w:tr>
      <w:tr w:rsidR="00F906D0" w:rsidRPr="00F906D0" w:rsidTr="00F906D0">
        <w:trPr>
          <w:trHeight w:val="465"/>
        </w:trPr>
        <w:tc>
          <w:tcPr>
            <w:tcW w:w="3880" w:type="dxa"/>
            <w:tcBorders>
              <w:top w:val="nil"/>
              <w:left w:val="nil"/>
              <w:bottom w:val="single" w:sz="8" w:space="0" w:color="auto"/>
              <w:right w:val="nil"/>
            </w:tcBorders>
            <w:shd w:val="clear" w:color="auto" w:fill="auto"/>
            <w:vAlign w:val="bottom"/>
            <w:hideMark/>
          </w:tcPr>
          <w:p w:rsidR="00F906D0" w:rsidRPr="00CB760B" w:rsidRDefault="00F906D0" w:rsidP="00F906D0">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Уменьшение налога на прибыль на отложенный налог на прибыль</w:t>
            </w:r>
          </w:p>
        </w:tc>
        <w:tc>
          <w:tcPr>
            <w:tcW w:w="2700" w:type="dxa"/>
            <w:tcBorders>
              <w:top w:val="nil"/>
              <w:left w:val="nil"/>
              <w:bottom w:val="single" w:sz="8" w:space="0" w:color="auto"/>
              <w:right w:val="nil"/>
            </w:tcBorders>
            <w:shd w:val="clear" w:color="auto" w:fill="auto"/>
            <w:vAlign w:val="bottom"/>
            <w:hideMark/>
          </w:tcPr>
          <w:p w:rsidR="00F906D0" w:rsidRPr="00CB760B" w:rsidRDefault="00F906D0" w:rsidP="00F906D0">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w:t>
            </w:r>
          </w:p>
        </w:tc>
        <w:tc>
          <w:tcPr>
            <w:tcW w:w="2700" w:type="dxa"/>
            <w:tcBorders>
              <w:top w:val="nil"/>
              <w:left w:val="nil"/>
              <w:bottom w:val="single" w:sz="8" w:space="0" w:color="auto"/>
              <w:right w:val="nil"/>
            </w:tcBorders>
            <w:shd w:val="clear" w:color="auto" w:fill="auto"/>
            <w:vAlign w:val="bottom"/>
            <w:hideMark/>
          </w:tcPr>
          <w:p w:rsidR="00F906D0" w:rsidRPr="00CB760B" w:rsidRDefault="00F906D0" w:rsidP="00F906D0">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(35 522)</w:t>
            </w:r>
          </w:p>
        </w:tc>
      </w:tr>
      <w:tr w:rsidR="00F906D0" w:rsidRPr="00F906D0" w:rsidTr="00F906D0">
        <w:trPr>
          <w:trHeight w:val="270"/>
        </w:trPr>
        <w:tc>
          <w:tcPr>
            <w:tcW w:w="3880" w:type="dxa"/>
            <w:tcBorders>
              <w:top w:val="nil"/>
              <w:left w:val="nil"/>
              <w:bottom w:val="single" w:sz="8" w:space="0" w:color="auto"/>
              <w:right w:val="nil"/>
            </w:tcBorders>
            <w:shd w:val="clear" w:color="auto" w:fill="auto"/>
            <w:noWrap/>
            <w:vAlign w:val="bottom"/>
            <w:hideMark/>
          </w:tcPr>
          <w:p w:rsidR="00F906D0" w:rsidRPr="00CB760B" w:rsidRDefault="00F906D0" w:rsidP="00F906D0">
            <w:pPr>
              <w:overflowPunct/>
              <w:autoSpaceDE/>
              <w:autoSpaceDN/>
              <w:adjustRightInd/>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Экономия/расход по налогу на прибыль</w:t>
            </w:r>
          </w:p>
        </w:tc>
        <w:tc>
          <w:tcPr>
            <w:tcW w:w="2700" w:type="dxa"/>
            <w:tcBorders>
              <w:top w:val="nil"/>
              <w:left w:val="nil"/>
              <w:bottom w:val="single" w:sz="8" w:space="0" w:color="auto"/>
              <w:right w:val="nil"/>
            </w:tcBorders>
            <w:shd w:val="clear" w:color="auto" w:fill="auto"/>
            <w:noWrap/>
            <w:vAlign w:val="bottom"/>
            <w:hideMark/>
          </w:tcPr>
          <w:p w:rsidR="00F906D0" w:rsidRPr="00CB760B" w:rsidRDefault="00F906D0" w:rsidP="00F906D0">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830</w:t>
            </w:r>
          </w:p>
        </w:tc>
        <w:tc>
          <w:tcPr>
            <w:tcW w:w="2700" w:type="dxa"/>
            <w:tcBorders>
              <w:top w:val="nil"/>
              <w:left w:val="nil"/>
              <w:bottom w:val="single" w:sz="8" w:space="0" w:color="auto"/>
              <w:right w:val="nil"/>
            </w:tcBorders>
            <w:shd w:val="clear" w:color="auto" w:fill="auto"/>
            <w:noWrap/>
            <w:vAlign w:val="bottom"/>
            <w:hideMark/>
          </w:tcPr>
          <w:p w:rsidR="00F906D0" w:rsidRPr="00CB760B" w:rsidRDefault="00F906D0" w:rsidP="00F906D0">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17 106</w:t>
            </w:r>
          </w:p>
        </w:tc>
      </w:tr>
    </w:tbl>
    <w:p w:rsidR="002C3A3C" w:rsidRPr="00FB2593" w:rsidRDefault="002C3A3C" w:rsidP="002C3A3C">
      <w:pPr>
        <w:jc w:val="both"/>
        <w:rPr>
          <w:rFonts w:cs="Arial"/>
          <w:color w:val="FF0000"/>
          <w:szCs w:val="18"/>
          <w:lang w:val="ru-RU"/>
        </w:rPr>
      </w:pPr>
    </w:p>
    <w:p w:rsidR="003F7506" w:rsidRDefault="00C1445C" w:rsidP="001C5332">
      <w:pPr>
        <w:pStyle w:val="2normal"/>
        <w:jc w:val="both"/>
        <w:rPr>
          <w:rFonts w:cs="Arial"/>
          <w:lang w:val="ru-RU"/>
        </w:rPr>
      </w:pPr>
      <w:r>
        <w:rPr>
          <w:rFonts w:cs="Arial"/>
          <w:lang w:val="ru-RU"/>
        </w:rPr>
        <w:t>Сведения о несопоставимости отчетных данных: в</w:t>
      </w:r>
      <w:r w:rsidR="00F906D0" w:rsidRPr="00F906D0">
        <w:rPr>
          <w:rFonts w:cs="Arial"/>
          <w:lang w:val="ru-RU"/>
        </w:rPr>
        <w:t>виду</w:t>
      </w:r>
      <w:r w:rsidR="00F906D0">
        <w:rPr>
          <w:rFonts w:cs="Arial"/>
          <w:lang w:val="ru-RU"/>
        </w:rPr>
        <w:t xml:space="preserve"> </w:t>
      </w:r>
      <w:r w:rsidR="00BE502C">
        <w:rPr>
          <w:rFonts w:cs="Arial"/>
          <w:lang w:val="ru-RU"/>
        </w:rPr>
        <w:t>отсутствия отложенных налогов по состоянию на 1 января 2014 года и ранее, сведения об уменьшении налога на прибыль на отложенный налог на прибыль на 1 июля 2013 года отсутствуют.</w:t>
      </w:r>
    </w:p>
    <w:p w:rsidR="00BE502C" w:rsidRPr="00F906D0" w:rsidRDefault="00BE502C" w:rsidP="001C5332">
      <w:pPr>
        <w:pStyle w:val="2normal"/>
        <w:jc w:val="both"/>
        <w:rPr>
          <w:rFonts w:cs="Arial"/>
          <w:lang w:val="ru-RU"/>
        </w:rPr>
      </w:pPr>
    </w:p>
    <w:p w:rsidR="009661B1" w:rsidRDefault="009661B1" w:rsidP="001C5332">
      <w:pPr>
        <w:pStyle w:val="2normal"/>
        <w:jc w:val="both"/>
        <w:rPr>
          <w:rFonts w:cs="Arial"/>
          <w:lang w:val="ru-RU"/>
        </w:rPr>
      </w:pPr>
    </w:p>
    <w:p w:rsidR="008D12EE" w:rsidRDefault="008D12EE" w:rsidP="001C5332">
      <w:pPr>
        <w:pStyle w:val="2normal"/>
        <w:jc w:val="both"/>
        <w:rPr>
          <w:rFonts w:cs="Arial"/>
          <w:lang w:val="ru-RU"/>
        </w:rPr>
      </w:pPr>
    </w:p>
    <w:p w:rsidR="00CA7590" w:rsidRDefault="00CA7590" w:rsidP="001C5332">
      <w:pPr>
        <w:pStyle w:val="2normal"/>
        <w:jc w:val="both"/>
        <w:rPr>
          <w:rFonts w:cs="Arial"/>
          <w:lang w:val="ru-RU"/>
        </w:rPr>
      </w:pPr>
    </w:p>
    <w:p w:rsidR="00CA7590" w:rsidRDefault="00CA7590" w:rsidP="001C5332">
      <w:pPr>
        <w:pStyle w:val="2normal"/>
        <w:jc w:val="both"/>
        <w:rPr>
          <w:rFonts w:cs="Arial"/>
          <w:lang w:val="ru-RU"/>
        </w:rPr>
      </w:pPr>
    </w:p>
    <w:p w:rsidR="00CA7590" w:rsidRDefault="00CA7590" w:rsidP="001C5332">
      <w:pPr>
        <w:pStyle w:val="2normal"/>
        <w:jc w:val="both"/>
        <w:rPr>
          <w:rFonts w:cs="Arial"/>
          <w:lang w:val="ru-RU"/>
        </w:rPr>
      </w:pPr>
    </w:p>
    <w:p w:rsidR="00CA7590" w:rsidRDefault="00CA7590" w:rsidP="001C5332">
      <w:pPr>
        <w:pStyle w:val="2normal"/>
        <w:jc w:val="both"/>
        <w:rPr>
          <w:rFonts w:cs="Arial"/>
          <w:lang w:val="ru-RU"/>
        </w:rPr>
      </w:pPr>
    </w:p>
    <w:p w:rsidR="00CA7590" w:rsidRDefault="00CA7590" w:rsidP="001C5332">
      <w:pPr>
        <w:pStyle w:val="2normal"/>
        <w:jc w:val="both"/>
        <w:rPr>
          <w:rFonts w:cs="Arial"/>
          <w:lang w:val="ru-RU"/>
        </w:rPr>
      </w:pPr>
    </w:p>
    <w:p w:rsidR="00CA7590" w:rsidRDefault="00CA7590" w:rsidP="001C5332">
      <w:pPr>
        <w:pStyle w:val="2normal"/>
        <w:jc w:val="both"/>
        <w:rPr>
          <w:rFonts w:cs="Arial"/>
          <w:lang w:val="ru-RU"/>
        </w:rPr>
      </w:pPr>
    </w:p>
    <w:p w:rsidR="00CA7590" w:rsidRDefault="00CA7590" w:rsidP="001C5332">
      <w:pPr>
        <w:pStyle w:val="2normal"/>
        <w:jc w:val="both"/>
        <w:rPr>
          <w:rFonts w:cs="Arial"/>
          <w:lang w:val="ru-RU"/>
        </w:rPr>
      </w:pPr>
    </w:p>
    <w:p w:rsidR="00CA7590" w:rsidRDefault="00CA7590" w:rsidP="001C5332">
      <w:pPr>
        <w:pStyle w:val="2normal"/>
        <w:jc w:val="both"/>
        <w:rPr>
          <w:rFonts w:cs="Arial"/>
          <w:lang w:val="ru-RU"/>
        </w:rPr>
      </w:pPr>
    </w:p>
    <w:p w:rsidR="00CA7590" w:rsidRDefault="00CA7590" w:rsidP="001C5332">
      <w:pPr>
        <w:pStyle w:val="2normal"/>
        <w:jc w:val="both"/>
        <w:rPr>
          <w:rFonts w:cs="Arial"/>
          <w:lang w:val="ru-RU"/>
        </w:rPr>
      </w:pPr>
    </w:p>
    <w:p w:rsidR="00CA7590" w:rsidRDefault="00CA7590" w:rsidP="001C5332">
      <w:pPr>
        <w:pStyle w:val="2normal"/>
        <w:jc w:val="both"/>
        <w:rPr>
          <w:rFonts w:cs="Arial"/>
          <w:lang w:val="ru-RU"/>
        </w:rPr>
      </w:pPr>
    </w:p>
    <w:p w:rsidR="00CA7590" w:rsidRDefault="00CA7590" w:rsidP="001C5332">
      <w:pPr>
        <w:pStyle w:val="2normal"/>
        <w:jc w:val="both"/>
        <w:rPr>
          <w:rFonts w:cs="Arial"/>
          <w:lang w:val="ru-RU"/>
        </w:rPr>
      </w:pPr>
    </w:p>
    <w:p w:rsidR="00CA7590" w:rsidRDefault="00CA7590" w:rsidP="001C5332">
      <w:pPr>
        <w:pStyle w:val="2normal"/>
        <w:jc w:val="both"/>
        <w:rPr>
          <w:rFonts w:cs="Arial"/>
          <w:lang w:val="ru-RU"/>
        </w:rPr>
      </w:pPr>
    </w:p>
    <w:p w:rsidR="00CA7590" w:rsidRDefault="00CA7590" w:rsidP="001C5332">
      <w:pPr>
        <w:pStyle w:val="2normal"/>
        <w:jc w:val="both"/>
        <w:rPr>
          <w:rFonts w:cs="Arial"/>
          <w:lang w:val="ru-RU"/>
        </w:rPr>
      </w:pPr>
    </w:p>
    <w:p w:rsidR="00CA7590" w:rsidRDefault="00CA7590" w:rsidP="001C5332">
      <w:pPr>
        <w:pStyle w:val="2normal"/>
        <w:jc w:val="both"/>
        <w:rPr>
          <w:rFonts w:cs="Arial"/>
          <w:lang w:val="ru-RU"/>
        </w:rPr>
      </w:pPr>
    </w:p>
    <w:p w:rsidR="00CA7590" w:rsidRDefault="00CA7590" w:rsidP="001C5332">
      <w:pPr>
        <w:pStyle w:val="2normal"/>
        <w:jc w:val="both"/>
        <w:rPr>
          <w:rFonts w:cs="Arial"/>
          <w:lang w:val="ru-RU"/>
        </w:rPr>
      </w:pPr>
    </w:p>
    <w:p w:rsidR="00CA7590" w:rsidRDefault="00CA7590" w:rsidP="001C5332">
      <w:pPr>
        <w:pStyle w:val="2normal"/>
        <w:jc w:val="both"/>
        <w:rPr>
          <w:rFonts w:cs="Arial"/>
          <w:lang w:val="ru-RU"/>
        </w:rPr>
      </w:pPr>
    </w:p>
    <w:p w:rsidR="00CA7590" w:rsidRDefault="00CA7590" w:rsidP="001C5332">
      <w:pPr>
        <w:pStyle w:val="2normal"/>
        <w:jc w:val="both"/>
        <w:rPr>
          <w:rFonts w:cs="Arial"/>
          <w:lang w:val="ru-RU"/>
        </w:rPr>
      </w:pPr>
    </w:p>
    <w:p w:rsidR="00CA7590" w:rsidRDefault="00CA7590" w:rsidP="001C5332">
      <w:pPr>
        <w:pStyle w:val="2normal"/>
        <w:jc w:val="both"/>
        <w:rPr>
          <w:rFonts w:cs="Arial"/>
          <w:lang w:val="ru-RU"/>
        </w:rPr>
      </w:pPr>
    </w:p>
    <w:p w:rsidR="00CA7590" w:rsidRDefault="00CA7590" w:rsidP="001C5332">
      <w:pPr>
        <w:pStyle w:val="2normal"/>
        <w:jc w:val="both"/>
        <w:rPr>
          <w:rFonts w:cs="Arial"/>
          <w:lang w:val="ru-RU"/>
        </w:rPr>
      </w:pPr>
    </w:p>
    <w:p w:rsidR="00CA7590" w:rsidRDefault="00CA7590" w:rsidP="001C5332">
      <w:pPr>
        <w:pStyle w:val="2normal"/>
        <w:jc w:val="both"/>
        <w:rPr>
          <w:rFonts w:cs="Arial"/>
          <w:lang w:val="ru-RU"/>
        </w:rPr>
      </w:pPr>
    </w:p>
    <w:p w:rsidR="00CA7590" w:rsidRDefault="00CA7590" w:rsidP="001C5332">
      <w:pPr>
        <w:pStyle w:val="2normal"/>
        <w:jc w:val="both"/>
        <w:rPr>
          <w:rFonts w:cs="Arial"/>
          <w:lang w:val="ru-RU"/>
        </w:rPr>
      </w:pPr>
    </w:p>
    <w:p w:rsidR="00CA7590" w:rsidRDefault="00CA7590" w:rsidP="001C5332">
      <w:pPr>
        <w:pStyle w:val="2normal"/>
        <w:jc w:val="both"/>
        <w:rPr>
          <w:rFonts w:cs="Arial"/>
          <w:lang w:val="ru-RU"/>
        </w:rPr>
      </w:pPr>
    </w:p>
    <w:p w:rsidR="00CA7590" w:rsidRDefault="00CA7590" w:rsidP="001C5332">
      <w:pPr>
        <w:pStyle w:val="2normal"/>
        <w:jc w:val="both"/>
        <w:rPr>
          <w:rFonts w:cs="Arial"/>
          <w:lang w:val="ru-RU"/>
        </w:rPr>
      </w:pPr>
    </w:p>
    <w:p w:rsidR="00CA7590" w:rsidRDefault="00CA7590" w:rsidP="001C5332">
      <w:pPr>
        <w:pStyle w:val="2normal"/>
        <w:jc w:val="both"/>
        <w:rPr>
          <w:rFonts w:cs="Arial"/>
          <w:lang w:val="ru-RU"/>
        </w:rPr>
      </w:pPr>
    </w:p>
    <w:p w:rsidR="00CA7590" w:rsidRDefault="00CA7590" w:rsidP="001C5332">
      <w:pPr>
        <w:pStyle w:val="2normal"/>
        <w:jc w:val="both"/>
        <w:rPr>
          <w:rFonts w:cs="Arial"/>
          <w:lang w:val="ru-RU"/>
        </w:rPr>
      </w:pPr>
    </w:p>
    <w:p w:rsidR="00CA7590" w:rsidRDefault="00CA7590" w:rsidP="001C5332">
      <w:pPr>
        <w:pStyle w:val="2normal"/>
        <w:jc w:val="both"/>
        <w:rPr>
          <w:rFonts w:cs="Arial"/>
          <w:lang w:val="ru-RU"/>
        </w:rPr>
      </w:pPr>
    </w:p>
    <w:p w:rsidR="00CA7590" w:rsidRPr="00F906D0" w:rsidRDefault="00CA7590" w:rsidP="001C5332">
      <w:pPr>
        <w:pStyle w:val="2normal"/>
        <w:jc w:val="both"/>
        <w:rPr>
          <w:rFonts w:cs="Arial"/>
          <w:lang w:val="ru-RU"/>
        </w:rPr>
      </w:pPr>
    </w:p>
    <w:p w:rsidR="005A322B" w:rsidRPr="00E53C09" w:rsidRDefault="005A322B" w:rsidP="001C5332">
      <w:pPr>
        <w:pStyle w:val="2"/>
        <w:jc w:val="both"/>
      </w:pPr>
      <w:r w:rsidRPr="00E53C09">
        <w:t>Операции со связанными сторонами</w:t>
      </w:r>
    </w:p>
    <w:p w:rsidR="00F434EF" w:rsidRPr="00E53C09" w:rsidRDefault="00F434EF" w:rsidP="001C5332">
      <w:pPr>
        <w:pStyle w:val="2"/>
        <w:numPr>
          <w:ilvl w:val="0"/>
          <w:numId w:val="0"/>
        </w:numPr>
        <w:jc w:val="both"/>
        <w:rPr>
          <w:color w:val="FF0000"/>
          <w:sz w:val="18"/>
          <w:szCs w:val="18"/>
        </w:rPr>
      </w:pPr>
    </w:p>
    <w:tbl>
      <w:tblPr>
        <w:tblW w:w="9702" w:type="dxa"/>
        <w:tblInd w:w="93" w:type="dxa"/>
        <w:tblLook w:val="04A0" w:firstRow="1" w:lastRow="0" w:firstColumn="1" w:lastColumn="0" w:noHBand="0" w:noVBand="1"/>
      </w:tblPr>
      <w:tblGrid>
        <w:gridCol w:w="2500"/>
        <w:gridCol w:w="1420"/>
        <w:gridCol w:w="1420"/>
        <w:gridCol w:w="1420"/>
        <w:gridCol w:w="1522"/>
        <w:gridCol w:w="1420"/>
      </w:tblGrid>
      <w:tr w:rsidR="00E53C09" w:rsidRPr="00F93FFE" w:rsidTr="00E53C09">
        <w:trPr>
          <w:trHeight w:val="510"/>
        </w:trPr>
        <w:tc>
          <w:tcPr>
            <w:tcW w:w="9702" w:type="dxa"/>
            <w:gridSpan w:val="6"/>
            <w:tcBorders>
              <w:top w:val="nil"/>
              <w:left w:val="nil"/>
              <w:bottom w:val="nil"/>
              <w:right w:val="nil"/>
            </w:tcBorders>
            <w:shd w:val="clear" w:color="auto" w:fill="auto"/>
            <w:vAlign w:val="bottom"/>
            <w:hideMark/>
          </w:tcPr>
          <w:p w:rsidR="00E53C09" w:rsidRPr="00E53C09" w:rsidRDefault="00E53C09" w:rsidP="00E53C09">
            <w:pPr>
              <w:overflowPunct/>
              <w:autoSpaceDE/>
              <w:autoSpaceDN/>
              <w:adjustRightInd/>
              <w:textAlignment w:val="auto"/>
              <w:rPr>
                <w:rFonts w:cs="Arial"/>
                <w:color w:val="000000"/>
                <w:sz w:val="20"/>
                <w:szCs w:val="20"/>
                <w:lang w:val="ru-RU" w:eastAsia="ru-RU"/>
              </w:rPr>
            </w:pPr>
            <w:r w:rsidRPr="00E53C09">
              <w:rPr>
                <w:rFonts w:cs="Arial"/>
                <w:color w:val="000000"/>
                <w:sz w:val="20"/>
                <w:szCs w:val="20"/>
                <w:lang w:val="ru-RU" w:eastAsia="ru-RU"/>
              </w:rPr>
              <w:t>Остатки по операциям со связанными сторонами на отчетную дату прошлого периода представлены ниже:</w:t>
            </w:r>
          </w:p>
        </w:tc>
      </w:tr>
      <w:tr w:rsidR="00E53C09" w:rsidRPr="00E53C09" w:rsidTr="00E53C09">
        <w:trPr>
          <w:trHeight w:val="270"/>
        </w:trPr>
        <w:tc>
          <w:tcPr>
            <w:tcW w:w="2500" w:type="dxa"/>
            <w:tcBorders>
              <w:top w:val="nil"/>
              <w:left w:val="nil"/>
              <w:bottom w:val="single" w:sz="4" w:space="0" w:color="auto"/>
              <w:right w:val="nil"/>
            </w:tcBorders>
            <w:shd w:val="clear" w:color="auto" w:fill="auto"/>
            <w:noWrap/>
            <w:vAlign w:val="bottom"/>
            <w:hideMark/>
          </w:tcPr>
          <w:p w:rsidR="00E53C09" w:rsidRPr="00CB760B" w:rsidRDefault="00E53C09" w:rsidP="00E53C09">
            <w:pPr>
              <w:overflowPunct/>
              <w:autoSpaceDE/>
              <w:autoSpaceDN/>
              <w:adjustRightInd/>
              <w:textAlignment w:val="auto"/>
              <w:rPr>
                <w:rFonts w:cs="Arial"/>
                <w:sz w:val="16"/>
                <w:szCs w:val="16"/>
                <w:lang w:val="ru-RU" w:eastAsia="ru-RU"/>
              </w:rPr>
            </w:pPr>
          </w:p>
        </w:tc>
        <w:tc>
          <w:tcPr>
            <w:tcW w:w="7202" w:type="dxa"/>
            <w:gridSpan w:val="5"/>
            <w:tcBorders>
              <w:top w:val="nil"/>
              <w:left w:val="nil"/>
              <w:bottom w:val="single" w:sz="8" w:space="0" w:color="auto"/>
              <w:right w:val="nil"/>
            </w:tcBorders>
            <w:shd w:val="clear" w:color="auto" w:fill="auto"/>
            <w:noWrap/>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1 июля 2013</w:t>
            </w:r>
          </w:p>
        </w:tc>
      </w:tr>
      <w:tr w:rsidR="00E53C09" w:rsidRPr="00E53C09" w:rsidTr="00E53C09">
        <w:trPr>
          <w:trHeight w:val="723"/>
        </w:trPr>
        <w:tc>
          <w:tcPr>
            <w:tcW w:w="2500" w:type="dxa"/>
            <w:tcBorders>
              <w:top w:val="single" w:sz="4" w:space="0" w:color="auto"/>
              <w:left w:val="nil"/>
              <w:bottom w:val="single" w:sz="4" w:space="0" w:color="auto"/>
              <w:right w:val="nil"/>
            </w:tcBorders>
            <w:shd w:val="clear" w:color="auto" w:fill="auto"/>
            <w:hideMark/>
          </w:tcPr>
          <w:p w:rsidR="00E53C09" w:rsidRPr="00CB760B" w:rsidRDefault="00E53C09" w:rsidP="00E53C09">
            <w:pPr>
              <w:overflowPunct/>
              <w:autoSpaceDE/>
              <w:autoSpaceDN/>
              <w:adjustRightInd/>
              <w:textAlignment w:val="auto"/>
              <w:rPr>
                <w:rFonts w:cs="Arial"/>
                <w:color w:val="000000"/>
                <w:sz w:val="16"/>
                <w:szCs w:val="16"/>
                <w:lang w:val="ru-RU" w:eastAsia="ru-RU"/>
              </w:rPr>
            </w:pPr>
          </w:p>
        </w:tc>
        <w:tc>
          <w:tcPr>
            <w:tcW w:w="1420" w:type="dxa"/>
            <w:tcBorders>
              <w:top w:val="nil"/>
              <w:left w:val="nil"/>
              <w:bottom w:val="single" w:sz="8" w:space="0" w:color="auto"/>
              <w:right w:val="nil"/>
            </w:tcBorders>
            <w:shd w:val="clear" w:color="auto" w:fill="auto"/>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Акционеры</w:t>
            </w:r>
          </w:p>
        </w:tc>
        <w:tc>
          <w:tcPr>
            <w:tcW w:w="1420" w:type="dxa"/>
            <w:tcBorders>
              <w:top w:val="nil"/>
              <w:left w:val="nil"/>
              <w:bottom w:val="single" w:sz="8" w:space="0" w:color="auto"/>
              <w:right w:val="nil"/>
            </w:tcBorders>
            <w:shd w:val="clear" w:color="auto" w:fill="auto"/>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Компании, находящиеся под общим контролем</w:t>
            </w:r>
          </w:p>
        </w:tc>
        <w:tc>
          <w:tcPr>
            <w:tcW w:w="1420" w:type="dxa"/>
            <w:tcBorders>
              <w:top w:val="nil"/>
              <w:left w:val="nil"/>
              <w:bottom w:val="single" w:sz="8" w:space="0" w:color="auto"/>
              <w:right w:val="nil"/>
            </w:tcBorders>
            <w:shd w:val="clear" w:color="auto" w:fill="auto"/>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Прочие связанные стороны</w:t>
            </w:r>
          </w:p>
        </w:tc>
        <w:tc>
          <w:tcPr>
            <w:tcW w:w="1522" w:type="dxa"/>
            <w:tcBorders>
              <w:top w:val="nil"/>
              <w:left w:val="nil"/>
              <w:bottom w:val="single" w:sz="8" w:space="0" w:color="auto"/>
              <w:right w:val="nil"/>
            </w:tcBorders>
            <w:shd w:val="clear" w:color="auto" w:fill="auto"/>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Ключевой управленческий персонал</w:t>
            </w:r>
          </w:p>
        </w:tc>
        <w:tc>
          <w:tcPr>
            <w:tcW w:w="1420" w:type="dxa"/>
            <w:tcBorders>
              <w:top w:val="nil"/>
              <w:left w:val="nil"/>
              <w:bottom w:val="single" w:sz="8" w:space="0" w:color="auto"/>
              <w:right w:val="nil"/>
            </w:tcBorders>
            <w:shd w:val="clear" w:color="auto" w:fill="auto"/>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Итого</w:t>
            </w:r>
          </w:p>
        </w:tc>
      </w:tr>
      <w:tr w:rsidR="00E53C09" w:rsidRPr="00E53C09" w:rsidTr="00E53C09">
        <w:trPr>
          <w:trHeight w:val="240"/>
        </w:trPr>
        <w:tc>
          <w:tcPr>
            <w:tcW w:w="2500" w:type="dxa"/>
            <w:tcBorders>
              <w:top w:val="single" w:sz="4" w:space="0" w:color="auto"/>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Ссуды на 1 января</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60 745</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16 160</w:t>
            </w:r>
          </w:p>
        </w:tc>
        <w:tc>
          <w:tcPr>
            <w:tcW w:w="1522"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25 946</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102 851</w:t>
            </w:r>
          </w:p>
        </w:tc>
      </w:tr>
      <w:tr w:rsidR="00E53C09" w:rsidRPr="00E53C09" w:rsidTr="00E53C09">
        <w:trPr>
          <w:trHeight w:val="450"/>
        </w:trPr>
        <w:tc>
          <w:tcPr>
            <w:tcW w:w="2500"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Ссуды, выданные в течение периода</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3 605</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16 858</w:t>
            </w:r>
          </w:p>
        </w:tc>
        <w:tc>
          <w:tcPr>
            <w:tcW w:w="1522"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10 383</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r>
      <w:tr w:rsidR="00E53C09" w:rsidRPr="00E53C09" w:rsidTr="00E53C09">
        <w:trPr>
          <w:trHeight w:val="450"/>
        </w:trPr>
        <w:tc>
          <w:tcPr>
            <w:tcW w:w="2500"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Ссуды, погашенные в течение периода</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3 259</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60 745</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18 512</w:t>
            </w:r>
          </w:p>
        </w:tc>
        <w:tc>
          <w:tcPr>
            <w:tcW w:w="1522"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3 972</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r>
      <w:tr w:rsidR="00E53C09" w:rsidRPr="00E53C09" w:rsidTr="00E53C09">
        <w:trPr>
          <w:trHeight w:val="255"/>
        </w:trPr>
        <w:tc>
          <w:tcPr>
            <w:tcW w:w="2500"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b/>
                <w:bCs/>
                <w:color w:val="000000"/>
                <w:sz w:val="16"/>
                <w:szCs w:val="16"/>
                <w:lang w:val="ru-RU" w:eastAsia="ru-RU"/>
              </w:rPr>
            </w:pPr>
            <w:r w:rsidRPr="00CB760B">
              <w:rPr>
                <w:rFonts w:cs="Arial"/>
                <w:b/>
                <w:bCs/>
                <w:color w:val="000000"/>
                <w:sz w:val="16"/>
                <w:szCs w:val="16"/>
                <w:lang w:val="ru-RU" w:eastAsia="ru-RU"/>
              </w:rPr>
              <w:t>Ссуды на 1 июля</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346</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14 506</w:t>
            </w:r>
          </w:p>
        </w:tc>
        <w:tc>
          <w:tcPr>
            <w:tcW w:w="1522"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32 357</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47 209</w:t>
            </w:r>
          </w:p>
        </w:tc>
      </w:tr>
      <w:tr w:rsidR="00E53C09" w:rsidRPr="00E53C09" w:rsidTr="00E53C09">
        <w:trPr>
          <w:trHeight w:val="450"/>
        </w:trPr>
        <w:tc>
          <w:tcPr>
            <w:tcW w:w="2500"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в т.ч. просроченная задолженность</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14 257</w:t>
            </w:r>
          </w:p>
        </w:tc>
        <w:tc>
          <w:tcPr>
            <w:tcW w:w="1522"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14 257</w:t>
            </w:r>
          </w:p>
        </w:tc>
      </w:tr>
      <w:tr w:rsidR="00E53C09" w:rsidRPr="00E53C09" w:rsidTr="00E53C09">
        <w:trPr>
          <w:trHeight w:val="450"/>
        </w:trPr>
        <w:tc>
          <w:tcPr>
            <w:tcW w:w="2500"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b/>
                <w:bCs/>
                <w:color w:val="000000"/>
                <w:sz w:val="16"/>
                <w:szCs w:val="16"/>
                <w:lang w:val="ru-RU" w:eastAsia="ru-RU"/>
              </w:rPr>
            </w:pPr>
            <w:r w:rsidRPr="00CB760B">
              <w:rPr>
                <w:rFonts w:cs="Arial"/>
                <w:b/>
                <w:bCs/>
                <w:color w:val="000000"/>
                <w:sz w:val="16"/>
                <w:szCs w:val="16"/>
                <w:lang w:val="ru-RU" w:eastAsia="ru-RU"/>
              </w:rPr>
              <w:t xml:space="preserve">Резервы на возможные потери по кредитам </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3</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2 997</w:t>
            </w:r>
          </w:p>
        </w:tc>
        <w:tc>
          <w:tcPr>
            <w:tcW w:w="1522"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324</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3 324</w:t>
            </w:r>
          </w:p>
        </w:tc>
      </w:tr>
      <w:tr w:rsidR="00E53C09" w:rsidRPr="00E53C09" w:rsidTr="00E53C09">
        <w:trPr>
          <w:trHeight w:val="255"/>
        </w:trPr>
        <w:tc>
          <w:tcPr>
            <w:tcW w:w="2500"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color w:val="000000"/>
                <w:sz w:val="16"/>
                <w:szCs w:val="16"/>
                <w:lang w:val="ru-RU" w:eastAsia="ru-RU"/>
              </w:rPr>
            </w:pP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r>
      <w:tr w:rsidR="00E53C09" w:rsidRPr="00E53C09" w:rsidTr="00E53C09">
        <w:trPr>
          <w:trHeight w:val="1148"/>
        </w:trPr>
        <w:tc>
          <w:tcPr>
            <w:tcW w:w="2500"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b/>
                <w:bCs/>
                <w:color w:val="000000"/>
                <w:sz w:val="16"/>
                <w:szCs w:val="16"/>
                <w:lang w:val="ru-RU" w:eastAsia="ru-RU"/>
              </w:rPr>
            </w:pPr>
            <w:r w:rsidRPr="00CB760B">
              <w:rPr>
                <w:rFonts w:cs="Arial"/>
                <w:b/>
                <w:bCs/>
                <w:color w:val="000000"/>
                <w:sz w:val="16"/>
                <w:szCs w:val="16"/>
                <w:lang w:val="ru-RU" w:eastAsia="ru-RU"/>
              </w:rPr>
              <w:t xml:space="preserve">Вложения в ценные бумаги (оцениваемые по справедливой стоимости, удерживаемые до погашения, имеющиеся в наличии для продажи) </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522"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r>
      <w:tr w:rsidR="00E53C09" w:rsidRPr="00E53C09" w:rsidTr="00E53C09">
        <w:trPr>
          <w:trHeight w:val="450"/>
        </w:trPr>
        <w:tc>
          <w:tcPr>
            <w:tcW w:w="2500"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b/>
                <w:bCs/>
                <w:color w:val="000000"/>
                <w:sz w:val="16"/>
                <w:szCs w:val="16"/>
                <w:lang w:val="ru-RU" w:eastAsia="ru-RU"/>
              </w:rPr>
            </w:pPr>
            <w:r w:rsidRPr="00CB760B">
              <w:rPr>
                <w:rFonts w:cs="Arial"/>
                <w:b/>
                <w:bCs/>
                <w:color w:val="000000"/>
                <w:sz w:val="16"/>
                <w:szCs w:val="16"/>
                <w:lang w:val="ru-RU" w:eastAsia="ru-RU"/>
              </w:rPr>
              <w:t xml:space="preserve">Резервы на возможные потери </w:t>
            </w:r>
          </w:p>
        </w:tc>
        <w:tc>
          <w:tcPr>
            <w:tcW w:w="1420" w:type="dxa"/>
            <w:tcBorders>
              <w:top w:val="nil"/>
              <w:left w:val="nil"/>
              <w:bottom w:val="nil"/>
              <w:right w:val="nil"/>
            </w:tcBorders>
            <w:shd w:val="clear" w:color="auto" w:fill="auto"/>
            <w:vAlign w:val="bottom"/>
            <w:hideMark/>
          </w:tcPr>
          <w:p w:rsidR="00E53C09" w:rsidRPr="00CB760B" w:rsidRDefault="00EB7E56"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EB7E56"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EB7E56"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522" w:type="dxa"/>
            <w:tcBorders>
              <w:top w:val="nil"/>
              <w:left w:val="nil"/>
              <w:bottom w:val="nil"/>
              <w:right w:val="nil"/>
            </w:tcBorders>
            <w:shd w:val="clear" w:color="auto" w:fill="auto"/>
            <w:vAlign w:val="bottom"/>
            <w:hideMark/>
          </w:tcPr>
          <w:p w:rsidR="00E53C09" w:rsidRPr="00CB760B" w:rsidRDefault="00EB7E56"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EB7E56"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r>
      <w:tr w:rsidR="00E53C09" w:rsidRPr="00E53C09" w:rsidTr="00E53C09">
        <w:trPr>
          <w:trHeight w:val="255"/>
        </w:trPr>
        <w:tc>
          <w:tcPr>
            <w:tcW w:w="2500"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color w:val="000000"/>
                <w:sz w:val="16"/>
                <w:szCs w:val="16"/>
                <w:lang w:val="ru-RU" w:eastAsia="ru-RU"/>
              </w:rPr>
            </w:pP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r>
      <w:tr w:rsidR="00E53C09" w:rsidRPr="00E53C09" w:rsidTr="00E53C09">
        <w:trPr>
          <w:trHeight w:val="255"/>
        </w:trPr>
        <w:tc>
          <w:tcPr>
            <w:tcW w:w="2500"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b/>
                <w:bCs/>
                <w:color w:val="000000"/>
                <w:sz w:val="16"/>
                <w:szCs w:val="16"/>
                <w:lang w:val="ru-RU" w:eastAsia="ru-RU"/>
              </w:rPr>
            </w:pPr>
            <w:r w:rsidRPr="00CB760B">
              <w:rPr>
                <w:rFonts w:cs="Arial"/>
                <w:b/>
                <w:bCs/>
                <w:color w:val="000000"/>
                <w:sz w:val="16"/>
                <w:szCs w:val="16"/>
                <w:lang w:val="ru-RU" w:eastAsia="ru-RU"/>
              </w:rPr>
              <w:t>Прочие активы</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37 211</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2 934</w:t>
            </w:r>
          </w:p>
        </w:tc>
        <w:tc>
          <w:tcPr>
            <w:tcW w:w="1522"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237</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40 382</w:t>
            </w:r>
          </w:p>
        </w:tc>
      </w:tr>
      <w:tr w:rsidR="00E53C09" w:rsidRPr="00E53C09" w:rsidTr="00E53C09">
        <w:trPr>
          <w:trHeight w:val="450"/>
        </w:trPr>
        <w:tc>
          <w:tcPr>
            <w:tcW w:w="2500"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b/>
                <w:bCs/>
                <w:color w:val="000000"/>
                <w:sz w:val="16"/>
                <w:szCs w:val="16"/>
                <w:lang w:val="ru-RU" w:eastAsia="ru-RU"/>
              </w:rPr>
            </w:pPr>
            <w:r w:rsidRPr="00CB760B">
              <w:rPr>
                <w:rFonts w:cs="Arial"/>
                <w:b/>
                <w:bCs/>
                <w:color w:val="000000"/>
                <w:sz w:val="16"/>
                <w:szCs w:val="16"/>
                <w:lang w:val="ru-RU" w:eastAsia="ru-RU"/>
              </w:rPr>
              <w:t>Резервы на возможные потери по прочим активам</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616</w:t>
            </w:r>
          </w:p>
        </w:tc>
        <w:tc>
          <w:tcPr>
            <w:tcW w:w="1522"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2</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618</w:t>
            </w:r>
          </w:p>
        </w:tc>
      </w:tr>
      <w:tr w:rsidR="00E53C09" w:rsidRPr="00E53C09" w:rsidTr="00E53C09">
        <w:trPr>
          <w:trHeight w:val="255"/>
        </w:trPr>
        <w:tc>
          <w:tcPr>
            <w:tcW w:w="2500"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color w:val="000000"/>
                <w:sz w:val="16"/>
                <w:szCs w:val="16"/>
                <w:lang w:val="ru-RU" w:eastAsia="ru-RU"/>
              </w:rPr>
            </w:pP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r>
      <w:tr w:rsidR="00E53C09" w:rsidRPr="00E53C09" w:rsidTr="00E53C09">
        <w:trPr>
          <w:trHeight w:val="450"/>
        </w:trPr>
        <w:tc>
          <w:tcPr>
            <w:tcW w:w="2500"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Средства на счетах на 1 января</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67 378</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15 544</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2 725</w:t>
            </w:r>
          </w:p>
        </w:tc>
        <w:tc>
          <w:tcPr>
            <w:tcW w:w="1522"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48 810</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134 457</w:t>
            </w:r>
          </w:p>
        </w:tc>
      </w:tr>
      <w:tr w:rsidR="00E53C09" w:rsidRPr="00E53C09" w:rsidTr="00E53C09">
        <w:trPr>
          <w:trHeight w:val="450"/>
        </w:trPr>
        <w:tc>
          <w:tcPr>
            <w:tcW w:w="2500"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Поступления в течение периода</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623 942</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105 957</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1 365 764</w:t>
            </w:r>
          </w:p>
        </w:tc>
        <w:tc>
          <w:tcPr>
            <w:tcW w:w="1522"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204 017</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r>
      <w:tr w:rsidR="00E53C09" w:rsidRPr="00E53C09" w:rsidTr="00E53C09">
        <w:trPr>
          <w:trHeight w:val="450"/>
        </w:trPr>
        <w:tc>
          <w:tcPr>
            <w:tcW w:w="2500"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Перечисления в течение периода</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558 774</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93 197</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790 440</w:t>
            </w:r>
          </w:p>
        </w:tc>
        <w:tc>
          <w:tcPr>
            <w:tcW w:w="1522"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216 222</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r>
      <w:tr w:rsidR="00E53C09" w:rsidRPr="00E53C09" w:rsidTr="00E53C09">
        <w:trPr>
          <w:trHeight w:val="450"/>
        </w:trPr>
        <w:tc>
          <w:tcPr>
            <w:tcW w:w="2500"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b/>
                <w:bCs/>
                <w:color w:val="000000"/>
                <w:sz w:val="16"/>
                <w:szCs w:val="16"/>
                <w:lang w:val="ru-RU" w:eastAsia="ru-RU"/>
              </w:rPr>
            </w:pPr>
            <w:r w:rsidRPr="00CB760B">
              <w:rPr>
                <w:rFonts w:cs="Arial"/>
                <w:b/>
                <w:bCs/>
                <w:color w:val="000000"/>
                <w:sz w:val="16"/>
                <w:szCs w:val="16"/>
                <w:lang w:val="ru-RU" w:eastAsia="ru-RU"/>
              </w:rPr>
              <w:t>Средства на счетах на           1 июля</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132 546</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28 304</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578 049</w:t>
            </w:r>
          </w:p>
        </w:tc>
        <w:tc>
          <w:tcPr>
            <w:tcW w:w="1522"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36 605</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775 504</w:t>
            </w:r>
          </w:p>
        </w:tc>
      </w:tr>
      <w:tr w:rsidR="00E53C09" w:rsidRPr="00E53C09" w:rsidTr="00E53C09">
        <w:trPr>
          <w:trHeight w:val="255"/>
        </w:trPr>
        <w:tc>
          <w:tcPr>
            <w:tcW w:w="2500"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color w:val="000000"/>
                <w:sz w:val="16"/>
                <w:szCs w:val="16"/>
                <w:lang w:val="ru-RU" w:eastAsia="ru-RU"/>
              </w:rPr>
            </w:pP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r>
      <w:tr w:rsidR="00E53C09" w:rsidRPr="00E53C09" w:rsidTr="00E53C09">
        <w:trPr>
          <w:trHeight w:val="450"/>
        </w:trPr>
        <w:tc>
          <w:tcPr>
            <w:tcW w:w="2500"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b/>
                <w:bCs/>
                <w:color w:val="000000"/>
                <w:sz w:val="16"/>
                <w:szCs w:val="16"/>
                <w:lang w:val="ru-RU" w:eastAsia="ru-RU"/>
              </w:rPr>
            </w:pPr>
            <w:r w:rsidRPr="00CB760B">
              <w:rPr>
                <w:rFonts w:cs="Arial"/>
                <w:b/>
                <w:bCs/>
                <w:color w:val="000000"/>
                <w:sz w:val="16"/>
                <w:szCs w:val="16"/>
                <w:lang w:val="ru-RU" w:eastAsia="ru-RU"/>
              </w:rPr>
              <w:t>Средства акционеров (участников)</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1 325 466</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522"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10</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1 325 476</w:t>
            </w:r>
          </w:p>
        </w:tc>
      </w:tr>
      <w:tr w:rsidR="00E53C09" w:rsidRPr="00E53C09" w:rsidTr="00E53C09">
        <w:trPr>
          <w:trHeight w:val="255"/>
        </w:trPr>
        <w:tc>
          <w:tcPr>
            <w:tcW w:w="2500"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color w:val="000000"/>
                <w:sz w:val="16"/>
                <w:szCs w:val="16"/>
                <w:lang w:val="ru-RU" w:eastAsia="ru-RU"/>
              </w:rPr>
            </w:pP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r>
      <w:tr w:rsidR="00E53C09" w:rsidRPr="00E53C09" w:rsidTr="00E53C09">
        <w:trPr>
          <w:trHeight w:val="450"/>
        </w:trPr>
        <w:tc>
          <w:tcPr>
            <w:tcW w:w="2500"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Субординированные кредиты на 1 января</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334 100</w:t>
            </w:r>
          </w:p>
        </w:tc>
        <w:tc>
          <w:tcPr>
            <w:tcW w:w="1420"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522"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334 100</w:t>
            </w:r>
          </w:p>
        </w:tc>
      </w:tr>
      <w:tr w:rsidR="00E53C09" w:rsidRPr="00E53C09" w:rsidTr="00E53C09">
        <w:trPr>
          <w:trHeight w:val="255"/>
        </w:trPr>
        <w:tc>
          <w:tcPr>
            <w:tcW w:w="2500"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изменения в течение периода</w:t>
            </w:r>
          </w:p>
        </w:tc>
        <w:tc>
          <w:tcPr>
            <w:tcW w:w="1420"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25 700</w:t>
            </w:r>
          </w:p>
        </w:tc>
        <w:tc>
          <w:tcPr>
            <w:tcW w:w="1420"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522"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25 700</w:t>
            </w:r>
          </w:p>
        </w:tc>
      </w:tr>
      <w:tr w:rsidR="00E53C09" w:rsidRPr="00E53C09" w:rsidTr="00E53C09">
        <w:trPr>
          <w:trHeight w:val="450"/>
        </w:trPr>
        <w:tc>
          <w:tcPr>
            <w:tcW w:w="2500"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b/>
                <w:bCs/>
                <w:color w:val="000000"/>
                <w:sz w:val="16"/>
                <w:szCs w:val="16"/>
                <w:lang w:val="ru-RU" w:eastAsia="ru-RU"/>
              </w:rPr>
            </w:pPr>
            <w:r w:rsidRPr="00CB760B">
              <w:rPr>
                <w:rFonts w:cs="Arial"/>
                <w:b/>
                <w:bCs/>
                <w:color w:val="000000"/>
                <w:sz w:val="16"/>
                <w:szCs w:val="16"/>
                <w:lang w:val="ru-RU" w:eastAsia="ru-RU"/>
              </w:rPr>
              <w:t>Субординированные кредиты на 1 июля</w:t>
            </w:r>
          </w:p>
        </w:tc>
        <w:tc>
          <w:tcPr>
            <w:tcW w:w="1420"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359 800</w:t>
            </w:r>
          </w:p>
        </w:tc>
        <w:tc>
          <w:tcPr>
            <w:tcW w:w="1420"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522"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359 800</w:t>
            </w:r>
          </w:p>
        </w:tc>
      </w:tr>
      <w:tr w:rsidR="00E53C09" w:rsidRPr="00E53C09" w:rsidTr="00EB7E56">
        <w:trPr>
          <w:trHeight w:val="146"/>
        </w:trPr>
        <w:tc>
          <w:tcPr>
            <w:tcW w:w="2500"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color w:val="000000"/>
                <w:sz w:val="16"/>
                <w:szCs w:val="16"/>
                <w:lang w:val="ru-RU" w:eastAsia="ru-RU"/>
              </w:rPr>
            </w:pP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r>
      <w:tr w:rsidR="00E53C09" w:rsidRPr="00E53C09" w:rsidTr="00E53C09">
        <w:trPr>
          <w:trHeight w:val="450"/>
        </w:trPr>
        <w:tc>
          <w:tcPr>
            <w:tcW w:w="2500"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b/>
                <w:bCs/>
                <w:color w:val="000000"/>
                <w:sz w:val="16"/>
                <w:szCs w:val="16"/>
                <w:lang w:val="ru-RU" w:eastAsia="ru-RU"/>
              </w:rPr>
            </w:pPr>
            <w:r w:rsidRPr="00CB760B">
              <w:rPr>
                <w:rFonts w:cs="Arial"/>
                <w:b/>
                <w:bCs/>
                <w:color w:val="000000"/>
                <w:sz w:val="16"/>
                <w:szCs w:val="16"/>
                <w:lang w:val="ru-RU" w:eastAsia="ru-RU"/>
              </w:rPr>
              <w:t>Выпущенные долговые обязательства</w:t>
            </w:r>
          </w:p>
        </w:tc>
        <w:tc>
          <w:tcPr>
            <w:tcW w:w="1420"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522"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r>
      <w:tr w:rsidR="00E53C09" w:rsidRPr="00E53C09" w:rsidTr="00E53C09">
        <w:trPr>
          <w:trHeight w:val="255"/>
        </w:trPr>
        <w:tc>
          <w:tcPr>
            <w:tcW w:w="2500"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b/>
                <w:bCs/>
                <w:color w:val="000000"/>
                <w:sz w:val="16"/>
                <w:szCs w:val="16"/>
                <w:lang w:val="ru-RU" w:eastAsia="ru-RU"/>
              </w:rPr>
            </w:pPr>
            <w:r w:rsidRPr="00CB760B">
              <w:rPr>
                <w:rFonts w:cs="Arial"/>
                <w:b/>
                <w:bCs/>
                <w:color w:val="000000"/>
                <w:sz w:val="16"/>
                <w:szCs w:val="16"/>
                <w:lang w:val="ru-RU" w:eastAsia="ru-RU"/>
              </w:rPr>
              <w:t>Полученные гарантии</w:t>
            </w:r>
          </w:p>
        </w:tc>
        <w:tc>
          <w:tcPr>
            <w:tcW w:w="1420"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522"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r>
      <w:tr w:rsidR="00E53C09" w:rsidRPr="00E53C09" w:rsidTr="00E53C09">
        <w:trPr>
          <w:trHeight w:val="255"/>
        </w:trPr>
        <w:tc>
          <w:tcPr>
            <w:tcW w:w="2500"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b/>
                <w:bCs/>
                <w:color w:val="000000"/>
                <w:sz w:val="16"/>
                <w:szCs w:val="16"/>
                <w:lang w:val="ru-RU" w:eastAsia="ru-RU"/>
              </w:rPr>
            </w:pPr>
            <w:r w:rsidRPr="00CB760B">
              <w:rPr>
                <w:rFonts w:cs="Arial"/>
                <w:b/>
                <w:bCs/>
                <w:color w:val="000000"/>
                <w:sz w:val="16"/>
                <w:szCs w:val="16"/>
                <w:lang w:val="ru-RU" w:eastAsia="ru-RU"/>
              </w:rPr>
              <w:t>Предоставленные гарантии</w:t>
            </w:r>
          </w:p>
        </w:tc>
        <w:tc>
          <w:tcPr>
            <w:tcW w:w="1420"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522"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r>
      <w:tr w:rsidR="00E53C09" w:rsidRPr="00E53C09" w:rsidTr="00250B38">
        <w:trPr>
          <w:trHeight w:val="435"/>
        </w:trPr>
        <w:tc>
          <w:tcPr>
            <w:tcW w:w="2500" w:type="dxa"/>
            <w:tcBorders>
              <w:top w:val="nil"/>
              <w:left w:val="nil"/>
              <w:bottom w:val="single" w:sz="4" w:space="0" w:color="auto"/>
              <w:right w:val="nil"/>
            </w:tcBorders>
            <w:shd w:val="clear" w:color="auto" w:fill="auto"/>
            <w:hideMark/>
          </w:tcPr>
          <w:p w:rsidR="00E53C09" w:rsidRPr="00CB760B" w:rsidRDefault="00E53C09" w:rsidP="00E53C09">
            <w:pPr>
              <w:overflowPunct/>
              <w:autoSpaceDE/>
              <w:autoSpaceDN/>
              <w:adjustRightInd/>
              <w:textAlignment w:val="auto"/>
              <w:rPr>
                <w:rFonts w:cs="Arial"/>
                <w:b/>
                <w:bCs/>
                <w:color w:val="000000"/>
                <w:sz w:val="16"/>
                <w:szCs w:val="16"/>
                <w:lang w:val="ru-RU" w:eastAsia="ru-RU"/>
              </w:rPr>
            </w:pPr>
            <w:r w:rsidRPr="00CB760B">
              <w:rPr>
                <w:rFonts w:cs="Arial"/>
                <w:b/>
                <w:bCs/>
                <w:color w:val="000000"/>
                <w:sz w:val="16"/>
                <w:szCs w:val="16"/>
                <w:lang w:val="ru-RU" w:eastAsia="ru-RU"/>
              </w:rPr>
              <w:t>Безнадежная к взысканию дебиторская задолженность</w:t>
            </w:r>
          </w:p>
        </w:tc>
        <w:tc>
          <w:tcPr>
            <w:tcW w:w="1420" w:type="dxa"/>
            <w:tcBorders>
              <w:top w:val="nil"/>
              <w:left w:val="nil"/>
              <w:bottom w:val="single" w:sz="4" w:space="0" w:color="auto"/>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420" w:type="dxa"/>
            <w:tcBorders>
              <w:top w:val="nil"/>
              <w:left w:val="nil"/>
              <w:bottom w:val="single" w:sz="4" w:space="0" w:color="auto"/>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420" w:type="dxa"/>
            <w:tcBorders>
              <w:top w:val="nil"/>
              <w:left w:val="nil"/>
              <w:bottom w:val="single" w:sz="4" w:space="0" w:color="auto"/>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522" w:type="dxa"/>
            <w:tcBorders>
              <w:top w:val="nil"/>
              <w:left w:val="nil"/>
              <w:bottom w:val="single" w:sz="4" w:space="0" w:color="auto"/>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420" w:type="dxa"/>
            <w:tcBorders>
              <w:top w:val="nil"/>
              <w:left w:val="nil"/>
              <w:bottom w:val="single" w:sz="4" w:space="0" w:color="auto"/>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r>
      <w:tr w:rsidR="00E53C09" w:rsidRPr="00E53C09" w:rsidTr="00E53C09">
        <w:trPr>
          <w:trHeight w:val="255"/>
        </w:trPr>
        <w:tc>
          <w:tcPr>
            <w:tcW w:w="2500" w:type="dxa"/>
            <w:tcBorders>
              <w:top w:val="single" w:sz="4" w:space="0" w:color="auto"/>
              <w:left w:val="nil"/>
              <w:bottom w:val="nil"/>
              <w:right w:val="nil"/>
            </w:tcBorders>
            <w:shd w:val="clear" w:color="auto" w:fill="auto"/>
            <w:noWrap/>
            <w:vAlign w:val="bottom"/>
            <w:hideMark/>
          </w:tcPr>
          <w:p w:rsidR="00E53C09" w:rsidRDefault="00E53C09" w:rsidP="00E53C09">
            <w:pPr>
              <w:overflowPunct/>
              <w:autoSpaceDE/>
              <w:autoSpaceDN/>
              <w:adjustRightInd/>
              <w:textAlignment w:val="auto"/>
              <w:rPr>
                <w:rFonts w:cs="Arial"/>
                <w:color w:val="000000"/>
                <w:sz w:val="20"/>
                <w:szCs w:val="20"/>
                <w:lang w:val="ru-RU" w:eastAsia="ru-RU"/>
              </w:rPr>
            </w:pPr>
          </w:p>
          <w:p w:rsidR="00CA7590" w:rsidRDefault="00CA7590" w:rsidP="00E53C09">
            <w:pPr>
              <w:overflowPunct/>
              <w:autoSpaceDE/>
              <w:autoSpaceDN/>
              <w:adjustRightInd/>
              <w:textAlignment w:val="auto"/>
              <w:rPr>
                <w:rFonts w:cs="Arial"/>
                <w:color w:val="000000"/>
                <w:sz w:val="20"/>
                <w:szCs w:val="20"/>
                <w:lang w:val="ru-RU" w:eastAsia="ru-RU"/>
              </w:rPr>
            </w:pPr>
          </w:p>
          <w:p w:rsidR="00CA7590" w:rsidRDefault="00CA7590" w:rsidP="00E53C09">
            <w:pPr>
              <w:overflowPunct/>
              <w:autoSpaceDE/>
              <w:autoSpaceDN/>
              <w:adjustRightInd/>
              <w:textAlignment w:val="auto"/>
              <w:rPr>
                <w:rFonts w:cs="Arial"/>
                <w:color w:val="000000"/>
                <w:sz w:val="20"/>
                <w:szCs w:val="20"/>
                <w:lang w:val="ru-RU" w:eastAsia="ru-RU"/>
              </w:rPr>
            </w:pPr>
          </w:p>
          <w:p w:rsidR="00CA7590" w:rsidRPr="00E53C09" w:rsidRDefault="00CA7590" w:rsidP="00E53C09">
            <w:pPr>
              <w:overflowPunct/>
              <w:autoSpaceDE/>
              <w:autoSpaceDN/>
              <w:adjustRightInd/>
              <w:textAlignment w:val="auto"/>
              <w:rPr>
                <w:rFonts w:cs="Arial"/>
                <w:color w:val="000000"/>
                <w:sz w:val="20"/>
                <w:szCs w:val="20"/>
                <w:lang w:val="ru-RU" w:eastAsia="ru-RU"/>
              </w:rPr>
            </w:pPr>
          </w:p>
        </w:tc>
        <w:tc>
          <w:tcPr>
            <w:tcW w:w="1420" w:type="dxa"/>
            <w:tcBorders>
              <w:top w:val="single" w:sz="4" w:space="0" w:color="auto"/>
              <w:left w:val="nil"/>
              <w:bottom w:val="nil"/>
              <w:right w:val="nil"/>
            </w:tcBorders>
            <w:shd w:val="clear" w:color="auto" w:fill="auto"/>
            <w:noWrap/>
            <w:vAlign w:val="bottom"/>
            <w:hideMark/>
          </w:tcPr>
          <w:p w:rsidR="00E53C09" w:rsidRPr="00E53C09" w:rsidRDefault="00E53C09" w:rsidP="00E53C09">
            <w:pPr>
              <w:overflowPunct/>
              <w:autoSpaceDE/>
              <w:autoSpaceDN/>
              <w:adjustRightInd/>
              <w:textAlignment w:val="auto"/>
              <w:rPr>
                <w:rFonts w:cs="Arial"/>
                <w:sz w:val="20"/>
                <w:szCs w:val="20"/>
                <w:lang w:val="ru-RU" w:eastAsia="ru-RU"/>
              </w:rPr>
            </w:pPr>
          </w:p>
        </w:tc>
        <w:tc>
          <w:tcPr>
            <w:tcW w:w="1420" w:type="dxa"/>
            <w:tcBorders>
              <w:top w:val="single" w:sz="4" w:space="0" w:color="auto"/>
              <w:left w:val="nil"/>
              <w:bottom w:val="nil"/>
              <w:right w:val="nil"/>
            </w:tcBorders>
            <w:shd w:val="clear" w:color="auto" w:fill="auto"/>
            <w:noWrap/>
            <w:vAlign w:val="bottom"/>
            <w:hideMark/>
          </w:tcPr>
          <w:p w:rsidR="00E53C09" w:rsidRPr="00E53C09" w:rsidRDefault="00E53C09" w:rsidP="00E53C09">
            <w:pPr>
              <w:overflowPunct/>
              <w:autoSpaceDE/>
              <w:autoSpaceDN/>
              <w:adjustRightInd/>
              <w:textAlignment w:val="auto"/>
              <w:rPr>
                <w:rFonts w:cs="Arial"/>
                <w:sz w:val="20"/>
                <w:szCs w:val="20"/>
                <w:lang w:val="ru-RU" w:eastAsia="ru-RU"/>
              </w:rPr>
            </w:pPr>
          </w:p>
        </w:tc>
        <w:tc>
          <w:tcPr>
            <w:tcW w:w="1420" w:type="dxa"/>
            <w:tcBorders>
              <w:top w:val="single" w:sz="4" w:space="0" w:color="auto"/>
              <w:left w:val="nil"/>
              <w:bottom w:val="nil"/>
              <w:right w:val="nil"/>
            </w:tcBorders>
            <w:shd w:val="clear" w:color="auto" w:fill="auto"/>
            <w:noWrap/>
            <w:vAlign w:val="bottom"/>
            <w:hideMark/>
          </w:tcPr>
          <w:p w:rsidR="00E53C09" w:rsidRPr="00E53C09" w:rsidRDefault="00E53C09" w:rsidP="00E53C09">
            <w:pPr>
              <w:overflowPunct/>
              <w:autoSpaceDE/>
              <w:autoSpaceDN/>
              <w:adjustRightInd/>
              <w:textAlignment w:val="auto"/>
              <w:rPr>
                <w:rFonts w:cs="Arial"/>
                <w:sz w:val="20"/>
                <w:szCs w:val="20"/>
                <w:lang w:val="ru-RU" w:eastAsia="ru-RU"/>
              </w:rPr>
            </w:pPr>
          </w:p>
        </w:tc>
        <w:tc>
          <w:tcPr>
            <w:tcW w:w="1522" w:type="dxa"/>
            <w:tcBorders>
              <w:top w:val="single" w:sz="4" w:space="0" w:color="auto"/>
              <w:left w:val="nil"/>
              <w:bottom w:val="nil"/>
              <w:right w:val="nil"/>
            </w:tcBorders>
            <w:shd w:val="clear" w:color="auto" w:fill="auto"/>
            <w:noWrap/>
            <w:vAlign w:val="bottom"/>
            <w:hideMark/>
          </w:tcPr>
          <w:p w:rsidR="00E53C09" w:rsidRPr="00E53C09" w:rsidRDefault="00E53C09" w:rsidP="00E53C09">
            <w:pPr>
              <w:overflowPunct/>
              <w:autoSpaceDE/>
              <w:autoSpaceDN/>
              <w:adjustRightInd/>
              <w:textAlignment w:val="auto"/>
              <w:rPr>
                <w:rFonts w:cs="Arial"/>
                <w:sz w:val="20"/>
                <w:szCs w:val="20"/>
                <w:lang w:val="ru-RU" w:eastAsia="ru-RU"/>
              </w:rPr>
            </w:pPr>
          </w:p>
        </w:tc>
        <w:tc>
          <w:tcPr>
            <w:tcW w:w="1420" w:type="dxa"/>
            <w:tcBorders>
              <w:top w:val="single" w:sz="4" w:space="0" w:color="auto"/>
              <w:left w:val="nil"/>
              <w:bottom w:val="nil"/>
              <w:right w:val="nil"/>
            </w:tcBorders>
            <w:shd w:val="clear" w:color="auto" w:fill="auto"/>
            <w:noWrap/>
            <w:vAlign w:val="bottom"/>
            <w:hideMark/>
          </w:tcPr>
          <w:p w:rsidR="00E53C09" w:rsidRPr="00E53C09" w:rsidRDefault="00E53C09" w:rsidP="00E53C09">
            <w:pPr>
              <w:overflowPunct/>
              <w:autoSpaceDE/>
              <w:autoSpaceDN/>
              <w:adjustRightInd/>
              <w:textAlignment w:val="auto"/>
              <w:rPr>
                <w:rFonts w:cs="Arial"/>
                <w:sz w:val="20"/>
                <w:szCs w:val="20"/>
                <w:lang w:val="ru-RU" w:eastAsia="ru-RU"/>
              </w:rPr>
            </w:pPr>
          </w:p>
        </w:tc>
      </w:tr>
      <w:tr w:rsidR="00E53C09" w:rsidRPr="00F93FFE" w:rsidTr="00E53C09">
        <w:trPr>
          <w:trHeight w:val="255"/>
        </w:trPr>
        <w:tc>
          <w:tcPr>
            <w:tcW w:w="9702" w:type="dxa"/>
            <w:gridSpan w:val="6"/>
            <w:tcBorders>
              <w:top w:val="nil"/>
              <w:left w:val="nil"/>
              <w:bottom w:val="nil"/>
              <w:right w:val="nil"/>
            </w:tcBorders>
            <w:shd w:val="clear" w:color="auto" w:fill="auto"/>
            <w:noWrap/>
            <w:vAlign w:val="bottom"/>
            <w:hideMark/>
          </w:tcPr>
          <w:p w:rsidR="00E53C09" w:rsidRPr="00E53C09" w:rsidRDefault="00E53C09" w:rsidP="00E53C09">
            <w:pPr>
              <w:overflowPunct/>
              <w:autoSpaceDE/>
              <w:autoSpaceDN/>
              <w:adjustRightInd/>
              <w:textAlignment w:val="auto"/>
              <w:rPr>
                <w:rFonts w:cs="Arial"/>
                <w:b/>
                <w:bCs/>
                <w:color w:val="000000"/>
                <w:sz w:val="20"/>
                <w:szCs w:val="20"/>
                <w:lang w:val="ru-RU" w:eastAsia="ru-RU"/>
              </w:rPr>
            </w:pPr>
            <w:r w:rsidRPr="00E53C09">
              <w:rPr>
                <w:rFonts w:cs="Arial"/>
                <w:b/>
                <w:bCs/>
                <w:color w:val="000000"/>
                <w:sz w:val="20"/>
                <w:szCs w:val="20"/>
                <w:lang w:val="ru-RU" w:eastAsia="ru-RU"/>
              </w:rPr>
              <w:t>Операции со связанными сторонами (продолжение)</w:t>
            </w:r>
          </w:p>
        </w:tc>
      </w:tr>
      <w:tr w:rsidR="00E53C09" w:rsidRPr="00F93FFE" w:rsidTr="00E53C09">
        <w:trPr>
          <w:trHeight w:val="255"/>
        </w:trPr>
        <w:tc>
          <w:tcPr>
            <w:tcW w:w="9702" w:type="dxa"/>
            <w:gridSpan w:val="6"/>
            <w:tcBorders>
              <w:top w:val="nil"/>
              <w:left w:val="nil"/>
              <w:bottom w:val="nil"/>
              <w:right w:val="nil"/>
            </w:tcBorders>
            <w:shd w:val="clear" w:color="auto" w:fill="auto"/>
            <w:noWrap/>
            <w:vAlign w:val="bottom"/>
            <w:hideMark/>
          </w:tcPr>
          <w:p w:rsidR="00E53C09" w:rsidRPr="00E53C09" w:rsidRDefault="00E53C09" w:rsidP="00E53C09">
            <w:pPr>
              <w:overflowPunct/>
              <w:autoSpaceDE/>
              <w:autoSpaceDN/>
              <w:adjustRightInd/>
              <w:textAlignment w:val="auto"/>
              <w:rPr>
                <w:rFonts w:cs="Arial"/>
                <w:color w:val="000000"/>
                <w:sz w:val="20"/>
                <w:szCs w:val="20"/>
                <w:lang w:val="ru-RU" w:eastAsia="ru-RU"/>
              </w:rPr>
            </w:pPr>
            <w:r w:rsidRPr="00E53C09">
              <w:rPr>
                <w:rFonts w:cs="Arial"/>
                <w:color w:val="000000"/>
                <w:sz w:val="20"/>
                <w:szCs w:val="20"/>
                <w:lang w:val="ru-RU" w:eastAsia="ru-RU"/>
              </w:rPr>
              <w:t>Остатки по операциям со связанными сторонами на отчетную дату представлены ниже:</w:t>
            </w:r>
          </w:p>
        </w:tc>
      </w:tr>
      <w:tr w:rsidR="00E53C09" w:rsidRPr="00F93FFE" w:rsidTr="00E53C09">
        <w:trPr>
          <w:trHeight w:val="255"/>
        </w:trPr>
        <w:tc>
          <w:tcPr>
            <w:tcW w:w="2500" w:type="dxa"/>
            <w:tcBorders>
              <w:top w:val="nil"/>
              <w:left w:val="nil"/>
              <w:right w:val="nil"/>
            </w:tcBorders>
            <w:shd w:val="clear" w:color="auto" w:fill="auto"/>
            <w:noWrap/>
            <w:vAlign w:val="bottom"/>
            <w:hideMark/>
          </w:tcPr>
          <w:p w:rsidR="00E53C09" w:rsidRPr="00E53C09" w:rsidRDefault="00E53C09" w:rsidP="00E53C09">
            <w:pPr>
              <w:overflowPunct/>
              <w:autoSpaceDE/>
              <w:autoSpaceDN/>
              <w:adjustRightInd/>
              <w:textAlignment w:val="auto"/>
              <w:rPr>
                <w:rFonts w:cs="Arial"/>
                <w:color w:val="000000"/>
                <w:sz w:val="20"/>
                <w:szCs w:val="20"/>
                <w:lang w:val="ru-RU" w:eastAsia="ru-RU"/>
              </w:rPr>
            </w:pPr>
          </w:p>
        </w:tc>
        <w:tc>
          <w:tcPr>
            <w:tcW w:w="1420" w:type="dxa"/>
            <w:tcBorders>
              <w:top w:val="nil"/>
              <w:left w:val="nil"/>
              <w:bottom w:val="nil"/>
              <w:right w:val="nil"/>
            </w:tcBorders>
            <w:shd w:val="clear" w:color="auto" w:fill="auto"/>
            <w:noWrap/>
            <w:vAlign w:val="bottom"/>
            <w:hideMark/>
          </w:tcPr>
          <w:p w:rsidR="00E53C09" w:rsidRPr="00E53C09" w:rsidRDefault="00E53C09" w:rsidP="00E53C09">
            <w:pPr>
              <w:overflowPunct/>
              <w:autoSpaceDE/>
              <w:autoSpaceDN/>
              <w:adjustRightInd/>
              <w:textAlignment w:val="auto"/>
              <w:rPr>
                <w:rFonts w:cs="Arial"/>
                <w:sz w:val="20"/>
                <w:szCs w:val="20"/>
                <w:lang w:val="ru-RU" w:eastAsia="ru-RU"/>
              </w:rPr>
            </w:pPr>
          </w:p>
        </w:tc>
        <w:tc>
          <w:tcPr>
            <w:tcW w:w="1420" w:type="dxa"/>
            <w:tcBorders>
              <w:top w:val="nil"/>
              <w:left w:val="nil"/>
              <w:bottom w:val="nil"/>
              <w:right w:val="nil"/>
            </w:tcBorders>
            <w:shd w:val="clear" w:color="auto" w:fill="auto"/>
            <w:noWrap/>
            <w:vAlign w:val="bottom"/>
            <w:hideMark/>
          </w:tcPr>
          <w:p w:rsidR="00E53C09" w:rsidRPr="00E53C09" w:rsidRDefault="00E53C09" w:rsidP="00E53C09">
            <w:pPr>
              <w:overflowPunct/>
              <w:autoSpaceDE/>
              <w:autoSpaceDN/>
              <w:adjustRightInd/>
              <w:textAlignment w:val="auto"/>
              <w:rPr>
                <w:rFonts w:cs="Arial"/>
                <w:sz w:val="20"/>
                <w:szCs w:val="20"/>
                <w:lang w:val="ru-RU" w:eastAsia="ru-RU"/>
              </w:rPr>
            </w:pPr>
          </w:p>
        </w:tc>
        <w:tc>
          <w:tcPr>
            <w:tcW w:w="1420" w:type="dxa"/>
            <w:tcBorders>
              <w:top w:val="nil"/>
              <w:left w:val="nil"/>
              <w:bottom w:val="nil"/>
              <w:right w:val="nil"/>
            </w:tcBorders>
            <w:shd w:val="clear" w:color="auto" w:fill="auto"/>
            <w:noWrap/>
            <w:vAlign w:val="bottom"/>
            <w:hideMark/>
          </w:tcPr>
          <w:p w:rsidR="00E53C09" w:rsidRPr="00E53C09" w:rsidRDefault="00E53C09" w:rsidP="00E53C09">
            <w:pPr>
              <w:overflowPunct/>
              <w:autoSpaceDE/>
              <w:autoSpaceDN/>
              <w:adjustRightInd/>
              <w:textAlignment w:val="auto"/>
              <w:rPr>
                <w:rFonts w:cs="Arial"/>
                <w:sz w:val="20"/>
                <w:szCs w:val="20"/>
                <w:lang w:val="ru-RU" w:eastAsia="ru-RU"/>
              </w:rPr>
            </w:pPr>
          </w:p>
        </w:tc>
        <w:tc>
          <w:tcPr>
            <w:tcW w:w="1522" w:type="dxa"/>
            <w:tcBorders>
              <w:top w:val="nil"/>
              <w:left w:val="nil"/>
              <w:bottom w:val="nil"/>
              <w:right w:val="nil"/>
            </w:tcBorders>
            <w:shd w:val="clear" w:color="auto" w:fill="auto"/>
            <w:noWrap/>
            <w:vAlign w:val="bottom"/>
            <w:hideMark/>
          </w:tcPr>
          <w:p w:rsidR="00E53C09" w:rsidRPr="00E53C09" w:rsidRDefault="00E53C09" w:rsidP="00E53C09">
            <w:pPr>
              <w:overflowPunct/>
              <w:autoSpaceDE/>
              <w:autoSpaceDN/>
              <w:adjustRightInd/>
              <w:textAlignment w:val="auto"/>
              <w:rPr>
                <w:rFonts w:cs="Arial"/>
                <w:sz w:val="20"/>
                <w:szCs w:val="20"/>
                <w:lang w:val="ru-RU" w:eastAsia="ru-RU"/>
              </w:rPr>
            </w:pPr>
          </w:p>
        </w:tc>
        <w:tc>
          <w:tcPr>
            <w:tcW w:w="1420" w:type="dxa"/>
            <w:tcBorders>
              <w:top w:val="nil"/>
              <w:left w:val="nil"/>
              <w:bottom w:val="nil"/>
              <w:right w:val="nil"/>
            </w:tcBorders>
            <w:shd w:val="clear" w:color="auto" w:fill="auto"/>
            <w:noWrap/>
            <w:vAlign w:val="bottom"/>
            <w:hideMark/>
          </w:tcPr>
          <w:p w:rsidR="00E53C09" w:rsidRPr="00E53C09" w:rsidRDefault="00E53C09" w:rsidP="00E53C09">
            <w:pPr>
              <w:overflowPunct/>
              <w:autoSpaceDE/>
              <w:autoSpaceDN/>
              <w:adjustRightInd/>
              <w:textAlignment w:val="auto"/>
              <w:rPr>
                <w:rFonts w:cs="Arial"/>
                <w:sz w:val="20"/>
                <w:szCs w:val="20"/>
                <w:lang w:val="ru-RU" w:eastAsia="ru-RU"/>
              </w:rPr>
            </w:pPr>
          </w:p>
        </w:tc>
      </w:tr>
      <w:tr w:rsidR="00E53C09" w:rsidRPr="00CB760B" w:rsidTr="00E53C09">
        <w:trPr>
          <w:trHeight w:val="270"/>
        </w:trPr>
        <w:tc>
          <w:tcPr>
            <w:tcW w:w="2500" w:type="dxa"/>
            <w:tcBorders>
              <w:top w:val="nil"/>
              <w:left w:val="nil"/>
              <w:bottom w:val="single" w:sz="4" w:space="0" w:color="auto"/>
              <w:right w:val="nil"/>
            </w:tcBorders>
            <w:shd w:val="clear" w:color="auto" w:fill="auto"/>
            <w:noWrap/>
            <w:vAlign w:val="bottom"/>
            <w:hideMark/>
          </w:tcPr>
          <w:p w:rsidR="00E53C09" w:rsidRPr="00CB760B" w:rsidRDefault="00E53C09" w:rsidP="00E53C09">
            <w:pPr>
              <w:overflowPunct/>
              <w:autoSpaceDE/>
              <w:autoSpaceDN/>
              <w:adjustRightInd/>
              <w:textAlignment w:val="auto"/>
              <w:rPr>
                <w:rFonts w:cs="Arial"/>
                <w:sz w:val="16"/>
                <w:szCs w:val="16"/>
                <w:lang w:val="ru-RU" w:eastAsia="ru-RU"/>
              </w:rPr>
            </w:pPr>
          </w:p>
        </w:tc>
        <w:tc>
          <w:tcPr>
            <w:tcW w:w="7202" w:type="dxa"/>
            <w:gridSpan w:val="5"/>
            <w:tcBorders>
              <w:top w:val="nil"/>
              <w:left w:val="nil"/>
              <w:bottom w:val="single" w:sz="8" w:space="0" w:color="auto"/>
              <w:right w:val="nil"/>
            </w:tcBorders>
            <w:shd w:val="clear" w:color="auto" w:fill="auto"/>
            <w:noWrap/>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1</w:t>
            </w:r>
            <w:r w:rsidR="008026AB">
              <w:rPr>
                <w:rFonts w:cs="Arial"/>
                <w:b/>
                <w:bCs/>
                <w:sz w:val="16"/>
                <w:szCs w:val="16"/>
                <w:lang w:val="ru-RU" w:eastAsia="ru-RU"/>
              </w:rPr>
              <w:t xml:space="preserve"> </w:t>
            </w:r>
            <w:r w:rsidRPr="00CB760B">
              <w:rPr>
                <w:rFonts w:cs="Arial"/>
                <w:b/>
                <w:bCs/>
                <w:sz w:val="16"/>
                <w:szCs w:val="16"/>
                <w:lang w:val="ru-RU" w:eastAsia="ru-RU"/>
              </w:rPr>
              <w:t>июля 2014</w:t>
            </w:r>
          </w:p>
        </w:tc>
      </w:tr>
      <w:tr w:rsidR="00E53C09" w:rsidRPr="00CB760B" w:rsidTr="00250B38">
        <w:trPr>
          <w:trHeight w:val="728"/>
        </w:trPr>
        <w:tc>
          <w:tcPr>
            <w:tcW w:w="2500" w:type="dxa"/>
            <w:tcBorders>
              <w:top w:val="single" w:sz="4" w:space="0" w:color="auto"/>
              <w:left w:val="nil"/>
              <w:bottom w:val="single" w:sz="4" w:space="0" w:color="auto"/>
              <w:right w:val="nil"/>
            </w:tcBorders>
            <w:shd w:val="clear" w:color="auto" w:fill="auto"/>
            <w:hideMark/>
          </w:tcPr>
          <w:p w:rsidR="00E53C09" w:rsidRPr="00CB760B" w:rsidRDefault="00E53C09" w:rsidP="00E53C09">
            <w:pPr>
              <w:overflowPunct/>
              <w:autoSpaceDE/>
              <w:autoSpaceDN/>
              <w:adjustRightInd/>
              <w:textAlignment w:val="auto"/>
              <w:rPr>
                <w:rFonts w:cs="Arial"/>
                <w:color w:val="000000"/>
                <w:sz w:val="16"/>
                <w:szCs w:val="16"/>
                <w:lang w:val="ru-RU" w:eastAsia="ru-RU"/>
              </w:rPr>
            </w:pPr>
          </w:p>
        </w:tc>
        <w:tc>
          <w:tcPr>
            <w:tcW w:w="1420" w:type="dxa"/>
            <w:tcBorders>
              <w:top w:val="nil"/>
              <w:left w:val="nil"/>
              <w:bottom w:val="single" w:sz="8" w:space="0" w:color="auto"/>
              <w:right w:val="nil"/>
            </w:tcBorders>
            <w:shd w:val="clear" w:color="auto" w:fill="auto"/>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Акционеры</w:t>
            </w:r>
          </w:p>
        </w:tc>
        <w:tc>
          <w:tcPr>
            <w:tcW w:w="1420" w:type="dxa"/>
            <w:tcBorders>
              <w:top w:val="nil"/>
              <w:left w:val="nil"/>
              <w:bottom w:val="single" w:sz="8" w:space="0" w:color="auto"/>
              <w:right w:val="nil"/>
            </w:tcBorders>
            <w:shd w:val="clear" w:color="auto" w:fill="auto"/>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Компании, находящиеся под общим контролем</w:t>
            </w:r>
          </w:p>
        </w:tc>
        <w:tc>
          <w:tcPr>
            <w:tcW w:w="1420" w:type="dxa"/>
            <w:tcBorders>
              <w:top w:val="nil"/>
              <w:left w:val="nil"/>
              <w:bottom w:val="single" w:sz="8" w:space="0" w:color="auto"/>
              <w:right w:val="nil"/>
            </w:tcBorders>
            <w:shd w:val="clear" w:color="auto" w:fill="auto"/>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Прочие связанные стороны</w:t>
            </w:r>
          </w:p>
        </w:tc>
        <w:tc>
          <w:tcPr>
            <w:tcW w:w="1522" w:type="dxa"/>
            <w:tcBorders>
              <w:top w:val="nil"/>
              <w:left w:val="nil"/>
              <w:bottom w:val="single" w:sz="8" w:space="0" w:color="auto"/>
              <w:right w:val="nil"/>
            </w:tcBorders>
            <w:shd w:val="clear" w:color="auto" w:fill="auto"/>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Ключевой управленческий персонал</w:t>
            </w:r>
          </w:p>
        </w:tc>
        <w:tc>
          <w:tcPr>
            <w:tcW w:w="1420" w:type="dxa"/>
            <w:tcBorders>
              <w:top w:val="nil"/>
              <w:left w:val="nil"/>
              <w:bottom w:val="single" w:sz="8" w:space="0" w:color="auto"/>
              <w:right w:val="nil"/>
            </w:tcBorders>
            <w:shd w:val="clear" w:color="auto" w:fill="auto"/>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Итого</w:t>
            </w:r>
          </w:p>
        </w:tc>
      </w:tr>
      <w:tr w:rsidR="00E53C09" w:rsidRPr="00CB760B" w:rsidTr="00E53C09">
        <w:trPr>
          <w:trHeight w:val="255"/>
        </w:trPr>
        <w:tc>
          <w:tcPr>
            <w:tcW w:w="2500" w:type="dxa"/>
            <w:tcBorders>
              <w:top w:val="single" w:sz="4" w:space="0" w:color="auto"/>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Ссуды на 1 января</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0</w:t>
            </w:r>
          </w:p>
        </w:tc>
        <w:tc>
          <w:tcPr>
            <w:tcW w:w="1420"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1 312</w:t>
            </w:r>
          </w:p>
        </w:tc>
        <w:tc>
          <w:tcPr>
            <w:tcW w:w="1522"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32 241</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33 553</w:t>
            </w:r>
          </w:p>
        </w:tc>
      </w:tr>
      <w:tr w:rsidR="00E53C09" w:rsidRPr="00CB760B" w:rsidTr="00E53C09">
        <w:trPr>
          <w:trHeight w:val="450"/>
        </w:trPr>
        <w:tc>
          <w:tcPr>
            <w:tcW w:w="2500"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Ссуды, выданные в течение периода</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775</w:t>
            </w:r>
          </w:p>
        </w:tc>
        <w:tc>
          <w:tcPr>
            <w:tcW w:w="1420"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4 551</w:t>
            </w:r>
          </w:p>
        </w:tc>
        <w:tc>
          <w:tcPr>
            <w:tcW w:w="1522"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25 966</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r>
      <w:tr w:rsidR="00E53C09" w:rsidRPr="00CB760B" w:rsidTr="00E53C09">
        <w:trPr>
          <w:trHeight w:val="450"/>
        </w:trPr>
        <w:tc>
          <w:tcPr>
            <w:tcW w:w="2500"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Ссуды, погашенные в течение периода</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775</w:t>
            </w:r>
          </w:p>
        </w:tc>
        <w:tc>
          <w:tcPr>
            <w:tcW w:w="1420"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4 563</w:t>
            </w:r>
          </w:p>
        </w:tc>
        <w:tc>
          <w:tcPr>
            <w:tcW w:w="1522"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18 988</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r>
      <w:tr w:rsidR="00E53C09" w:rsidRPr="00CB760B" w:rsidTr="00E53C09">
        <w:trPr>
          <w:trHeight w:val="255"/>
        </w:trPr>
        <w:tc>
          <w:tcPr>
            <w:tcW w:w="2500"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b/>
                <w:bCs/>
                <w:color w:val="000000"/>
                <w:sz w:val="16"/>
                <w:szCs w:val="16"/>
                <w:lang w:val="ru-RU" w:eastAsia="ru-RU"/>
              </w:rPr>
            </w:pPr>
            <w:r w:rsidRPr="00CB760B">
              <w:rPr>
                <w:rFonts w:cs="Arial"/>
                <w:b/>
                <w:bCs/>
                <w:color w:val="000000"/>
                <w:sz w:val="16"/>
                <w:szCs w:val="16"/>
                <w:lang w:val="ru-RU" w:eastAsia="ru-RU"/>
              </w:rPr>
              <w:t>Ссуды на 1 июля</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0</w:t>
            </w:r>
          </w:p>
        </w:tc>
        <w:tc>
          <w:tcPr>
            <w:tcW w:w="1420"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1 300</w:t>
            </w:r>
          </w:p>
        </w:tc>
        <w:tc>
          <w:tcPr>
            <w:tcW w:w="1522"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39 219</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40 519</w:t>
            </w:r>
          </w:p>
        </w:tc>
      </w:tr>
      <w:tr w:rsidR="00E53C09" w:rsidRPr="00CB760B" w:rsidTr="00E53C09">
        <w:trPr>
          <w:trHeight w:val="450"/>
        </w:trPr>
        <w:tc>
          <w:tcPr>
            <w:tcW w:w="2500"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в т.ч. просроченная задолженность</w:t>
            </w:r>
          </w:p>
        </w:tc>
        <w:tc>
          <w:tcPr>
            <w:tcW w:w="1420"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522" w:type="dxa"/>
            <w:tcBorders>
              <w:top w:val="nil"/>
              <w:left w:val="nil"/>
              <w:bottom w:val="nil"/>
              <w:right w:val="nil"/>
            </w:tcBorders>
            <w:shd w:val="clear" w:color="auto" w:fill="auto"/>
            <w:vAlign w:val="bottom"/>
            <w:hideMark/>
          </w:tcPr>
          <w:p w:rsidR="00E53C09" w:rsidRPr="00CB760B" w:rsidRDefault="005D2691"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5D2691"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r>
      <w:tr w:rsidR="00E53C09" w:rsidRPr="00CB760B" w:rsidTr="00E53C09">
        <w:trPr>
          <w:trHeight w:val="450"/>
        </w:trPr>
        <w:tc>
          <w:tcPr>
            <w:tcW w:w="2500"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b/>
                <w:bCs/>
                <w:color w:val="000000"/>
                <w:sz w:val="16"/>
                <w:szCs w:val="16"/>
                <w:lang w:val="ru-RU" w:eastAsia="ru-RU"/>
              </w:rPr>
            </w:pPr>
            <w:r w:rsidRPr="00CB760B">
              <w:rPr>
                <w:rFonts w:cs="Arial"/>
                <w:b/>
                <w:bCs/>
                <w:color w:val="000000"/>
                <w:sz w:val="16"/>
                <w:szCs w:val="16"/>
                <w:lang w:val="ru-RU" w:eastAsia="ru-RU"/>
              </w:rPr>
              <w:t xml:space="preserve">Резервы на возможные потери по кредитам </w:t>
            </w:r>
          </w:p>
        </w:tc>
        <w:tc>
          <w:tcPr>
            <w:tcW w:w="1420"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13</w:t>
            </w:r>
          </w:p>
        </w:tc>
        <w:tc>
          <w:tcPr>
            <w:tcW w:w="1522" w:type="dxa"/>
            <w:tcBorders>
              <w:top w:val="nil"/>
              <w:left w:val="nil"/>
              <w:bottom w:val="nil"/>
              <w:right w:val="nil"/>
            </w:tcBorders>
            <w:shd w:val="clear" w:color="auto" w:fill="auto"/>
            <w:vAlign w:val="bottom"/>
            <w:hideMark/>
          </w:tcPr>
          <w:p w:rsidR="00E53C09" w:rsidRPr="00CB760B" w:rsidRDefault="005D2691"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394</w:t>
            </w:r>
          </w:p>
        </w:tc>
        <w:tc>
          <w:tcPr>
            <w:tcW w:w="1420" w:type="dxa"/>
            <w:tcBorders>
              <w:top w:val="nil"/>
              <w:left w:val="nil"/>
              <w:bottom w:val="nil"/>
              <w:right w:val="nil"/>
            </w:tcBorders>
            <w:shd w:val="clear" w:color="auto" w:fill="auto"/>
            <w:vAlign w:val="bottom"/>
            <w:hideMark/>
          </w:tcPr>
          <w:p w:rsidR="00E53C09" w:rsidRPr="00CB760B" w:rsidRDefault="005D2691"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407</w:t>
            </w:r>
          </w:p>
        </w:tc>
      </w:tr>
      <w:tr w:rsidR="00E53C09" w:rsidRPr="00CB760B" w:rsidTr="00E53C09">
        <w:trPr>
          <w:trHeight w:val="255"/>
        </w:trPr>
        <w:tc>
          <w:tcPr>
            <w:tcW w:w="2500"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color w:val="000000"/>
                <w:sz w:val="16"/>
                <w:szCs w:val="16"/>
                <w:lang w:val="ru-RU" w:eastAsia="ru-RU"/>
              </w:rPr>
            </w:pP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r>
      <w:tr w:rsidR="00E53C09" w:rsidRPr="00CB760B" w:rsidTr="00E53C09">
        <w:trPr>
          <w:trHeight w:val="1350"/>
        </w:trPr>
        <w:tc>
          <w:tcPr>
            <w:tcW w:w="2500"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b/>
                <w:bCs/>
                <w:color w:val="000000"/>
                <w:sz w:val="16"/>
                <w:szCs w:val="16"/>
                <w:lang w:val="ru-RU" w:eastAsia="ru-RU"/>
              </w:rPr>
            </w:pPr>
            <w:r w:rsidRPr="00CB760B">
              <w:rPr>
                <w:rFonts w:cs="Arial"/>
                <w:b/>
                <w:bCs/>
                <w:color w:val="000000"/>
                <w:sz w:val="16"/>
                <w:szCs w:val="16"/>
                <w:lang w:val="ru-RU" w:eastAsia="ru-RU"/>
              </w:rPr>
              <w:t xml:space="preserve">Вложения в ценные бумаги (оцениваемые по справедливой стоимости, удерживаемые до погашения, имеющиеся в наличии для продажи) </w:t>
            </w:r>
          </w:p>
        </w:tc>
        <w:tc>
          <w:tcPr>
            <w:tcW w:w="1420"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522"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r>
      <w:tr w:rsidR="00E53C09" w:rsidRPr="00CB760B" w:rsidTr="00E53C09">
        <w:trPr>
          <w:trHeight w:val="450"/>
        </w:trPr>
        <w:tc>
          <w:tcPr>
            <w:tcW w:w="2500"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b/>
                <w:bCs/>
                <w:color w:val="000000"/>
                <w:sz w:val="16"/>
                <w:szCs w:val="16"/>
                <w:lang w:val="ru-RU" w:eastAsia="ru-RU"/>
              </w:rPr>
            </w:pPr>
            <w:r w:rsidRPr="00CB760B">
              <w:rPr>
                <w:rFonts w:cs="Arial"/>
                <w:b/>
                <w:bCs/>
                <w:color w:val="000000"/>
                <w:sz w:val="16"/>
                <w:szCs w:val="16"/>
                <w:lang w:val="ru-RU" w:eastAsia="ru-RU"/>
              </w:rPr>
              <w:t xml:space="preserve">Резервы на возможные потери </w:t>
            </w:r>
          </w:p>
        </w:tc>
        <w:tc>
          <w:tcPr>
            <w:tcW w:w="1420"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522"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r>
      <w:tr w:rsidR="00E53C09" w:rsidRPr="00CB760B" w:rsidTr="00E53C09">
        <w:trPr>
          <w:trHeight w:val="255"/>
        </w:trPr>
        <w:tc>
          <w:tcPr>
            <w:tcW w:w="2500"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color w:val="000000"/>
                <w:sz w:val="16"/>
                <w:szCs w:val="16"/>
                <w:lang w:val="ru-RU" w:eastAsia="ru-RU"/>
              </w:rPr>
            </w:pP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r>
      <w:tr w:rsidR="00E53C09" w:rsidRPr="00CB760B" w:rsidTr="00E53C09">
        <w:trPr>
          <w:trHeight w:val="255"/>
        </w:trPr>
        <w:tc>
          <w:tcPr>
            <w:tcW w:w="2500"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b/>
                <w:bCs/>
                <w:color w:val="000000"/>
                <w:sz w:val="16"/>
                <w:szCs w:val="16"/>
                <w:lang w:val="ru-RU" w:eastAsia="ru-RU"/>
              </w:rPr>
            </w:pPr>
            <w:r w:rsidRPr="00CB760B">
              <w:rPr>
                <w:rFonts w:cs="Arial"/>
                <w:b/>
                <w:bCs/>
                <w:color w:val="000000"/>
                <w:sz w:val="16"/>
                <w:szCs w:val="16"/>
                <w:lang w:val="ru-RU" w:eastAsia="ru-RU"/>
              </w:rPr>
              <w:t>Прочие активы</w:t>
            </w:r>
          </w:p>
        </w:tc>
        <w:tc>
          <w:tcPr>
            <w:tcW w:w="1420"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46 085</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2 707</w:t>
            </w:r>
          </w:p>
        </w:tc>
        <w:tc>
          <w:tcPr>
            <w:tcW w:w="1522"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12</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48 804</w:t>
            </w:r>
          </w:p>
        </w:tc>
      </w:tr>
      <w:tr w:rsidR="00E53C09" w:rsidRPr="00CB760B" w:rsidTr="00E53C09">
        <w:trPr>
          <w:trHeight w:val="450"/>
        </w:trPr>
        <w:tc>
          <w:tcPr>
            <w:tcW w:w="2500"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b/>
                <w:bCs/>
                <w:color w:val="000000"/>
                <w:sz w:val="16"/>
                <w:szCs w:val="16"/>
                <w:lang w:val="ru-RU" w:eastAsia="ru-RU"/>
              </w:rPr>
            </w:pPr>
            <w:r w:rsidRPr="00CB760B">
              <w:rPr>
                <w:rFonts w:cs="Arial"/>
                <w:b/>
                <w:bCs/>
                <w:color w:val="000000"/>
                <w:sz w:val="16"/>
                <w:szCs w:val="16"/>
                <w:lang w:val="ru-RU" w:eastAsia="ru-RU"/>
              </w:rPr>
              <w:t>Резервы на возможные потери по прочим активам</w:t>
            </w:r>
          </w:p>
        </w:tc>
        <w:tc>
          <w:tcPr>
            <w:tcW w:w="1420"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27</w:t>
            </w:r>
          </w:p>
        </w:tc>
        <w:tc>
          <w:tcPr>
            <w:tcW w:w="1522"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1</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28</w:t>
            </w:r>
          </w:p>
        </w:tc>
      </w:tr>
      <w:tr w:rsidR="00E53C09" w:rsidRPr="00CB760B" w:rsidTr="00E53C09">
        <w:trPr>
          <w:trHeight w:val="255"/>
        </w:trPr>
        <w:tc>
          <w:tcPr>
            <w:tcW w:w="2500"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color w:val="000000"/>
                <w:sz w:val="16"/>
                <w:szCs w:val="16"/>
                <w:lang w:val="ru-RU" w:eastAsia="ru-RU"/>
              </w:rPr>
            </w:pP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r>
      <w:tr w:rsidR="00E53C09" w:rsidRPr="00CB760B" w:rsidTr="00E53C09">
        <w:trPr>
          <w:trHeight w:val="450"/>
        </w:trPr>
        <w:tc>
          <w:tcPr>
            <w:tcW w:w="2500"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Средства на счетах на 1 января</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6 591</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7 270</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591 405</w:t>
            </w:r>
          </w:p>
        </w:tc>
        <w:tc>
          <w:tcPr>
            <w:tcW w:w="1522"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28 801</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634 067</w:t>
            </w:r>
          </w:p>
        </w:tc>
      </w:tr>
      <w:tr w:rsidR="00E53C09" w:rsidRPr="00CB760B" w:rsidTr="00E53C09">
        <w:trPr>
          <w:trHeight w:val="450"/>
        </w:trPr>
        <w:tc>
          <w:tcPr>
            <w:tcW w:w="2500"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Поступления в течение периода</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2 048 632</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59 446</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1 820 375</w:t>
            </w:r>
          </w:p>
        </w:tc>
        <w:tc>
          <w:tcPr>
            <w:tcW w:w="1522"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401 946</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r>
      <w:tr w:rsidR="00E53C09" w:rsidRPr="00CB760B" w:rsidTr="00E53C09">
        <w:trPr>
          <w:trHeight w:val="450"/>
        </w:trPr>
        <w:tc>
          <w:tcPr>
            <w:tcW w:w="2500"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Перечисления в течение периода</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2 053 384</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56 549</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2 406 956</w:t>
            </w:r>
          </w:p>
        </w:tc>
        <w:tc>
          <w:tcPr>
            <w:tcW w:w="1522"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396 195</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r>
      <w:tr w:rsidR="00E53C09" w:rsidRPr="00CB760B" w:rsidTr="00E53C09">
        <w:trPr>
          <w:trHeight w:val="450"/>
        </w:trPr>
        <w:tc>
          <w:tcPr>
            <w:tcW w:w="2500"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b/>
                <w:bCs/>
                <w:color w:val="000000"/>
                <w:sz w:val="16"/>
                <w:szCs w:val="16"/>
                <w:lang w:val="ru-RU" w:eastAsia="ru-RU"/>
              </w:rPr>
            </w:pPr>
            <w:r w:rsidRPr="00CB760B">
              <w:rPr>
                <w:rFonts w:cs="Arial"/>
                <w:b/>
                <w:bCs/>
                <w:color w:val="000000"/>
                <w:sz w:val="16"/>
                <w:szCs w:val="16"/>
                <w:lang w:val="ru-RU" w:eastAsia="ru-RU"/>
              </w:rPr>
              <w:t>Средства на счетах на           1 июля</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1 839</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10 167</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4 824</w:t>
            </w:r>
          </w:p>
        </w:tc>
        <w:tc>
          <w:tcPr>
            <w:tcW w:w="1522"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34 552</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51 382</w:t>
            </w:r>
          </w:p>
        </w:tc>
      </w:tr>
      <w:tr w:rsidR="00E53C09" w:rsidRPr="00CB760B" w:rsidTr="00E53C09">
        <w:trPr>
          <w:trHeight w:val="255"/>
        </w:trPr>
        <w:tc>
          <w:tcPr>
            <w:tcW w:w="2500"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color w:val="000000"/>
                <w:sz w:val="16"/>
                <w:szCs w:val="16"/>
                <w:lang w:val="ru-RU" w:eastAsia="ru-RU"/>
              </w:rPr>
            </w:pP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r>
      <w:tr w:rsidR="00E53C09" w:rsidRPr="00CB760B" w:rsidTr="00E53C09">
        <w:trPr>
          <w:trHeight w:val="450"/>
        </w:trPr>
        <w:tc>
          <w:tcPr>
            <w:tcW w:w="2500"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b/>
                <w:bCs/>
                <w:color w:val="000000"/>
                <w:sz w:val="16"/>
                <w:szCs w:val="16"/>
                <w:lang w:val="ru-RU" w:eastAsia="ru-RU"/>
              </w:rPr>
            </w:pPr>
            <w:r w:rsidRPr="00CB760B">
              <w:rPr>
                <w:rFonts w:cs="Arial"/>
                <w:b/>
                <w:bCs/>
                <w:color w:val="000000"/>
                <w:sz w:val="16"/>
                <w:szCs w:val="16"/>
                <w:lang w:val="ru-RU" w:eastAsia="ru-RU"/>
              </w:rPr>
              <w:t>Средства акционеров (участников)</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1 325 466</w:t>
            </w:r>
          </w:p>
        </w:tc>
        <w:tc>
          <w:tcPr>
            <w:tcW w:w="1420"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522"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16 106</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1 341 572</w:t>
            </w:r>
          </w:p>
        </w:tc>
      </w:tr>
      <w:tr w:rsidR="00E53C09" w:rsidRPr="00CB760B" w:rsidTr="00E53C09">
        <w:trPr>
          <w:trHeight w:val="255"/>
        </w:trPr>
        <w:tc>
          <w:tcPr>
            <w:tcW w:w="2500"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color w:val="000000"/>
                <w:sz w:val="16"/>
                <w:szCs w:val="16"/>
                <w:lang w:val="ru-RU" w:eastAsia="ru-RU"/>
              </w:rPr>
            </w:pP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r>
      <w:tr w:rsidR="00E53C09" w:rsidRPr="00CB760B" w:rsidTr="00E53C09">
        <w:trPr>
          <w:trHeight w:val="450"/>
        </w:trPr>
        <w:tc>
          <w:tcPr>
            <w:tcW w:w="2500"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Субординированные кредиты на 1 января</w:t>
            </w:r>
          </w:p>
        </w:tc>
        <w:tc>
          <w:tcPr>
            <w:tcW w:w="1420"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360 021</w:t>
            </w:r>
          </w:p>
        </w:tc>
        <w:tc>
          <w:tcPr>
            <w:tcW w:w="1420"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522"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360 021</w:t>
            </w:r>
          </w:p>
        </w:tc>
      </w:tr>
      <w:tr w:rsidR="00E53C09" w:rsidRPr="00CB760B" w:rsidTr="00E53C09">
        <w:trPr>
          <w:trHeight w:val="255"/>
        </w:trPr>
        <w:tc>
          <w:tcPr>
            <w:tcW w:w="2500"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изменения в течение периода</w:t>
            </w:r>
          </w:p>
        </w:tc>
        <w:tc>
          <w:tcPr>
            <w:tcW w:w="1420"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9 915</w:t>
            </w:r>
          </w:p>
        </w:tc>
        <w:tc>
          <w:tcPr>
            <w:tcW w:w="1420"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522"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9 915</w:t>
            </w:r>
          </w:p>
        </w:tc>
      </w:tr>
      <w:tr w:rsidR="00E53C09" w:rsidRPr="00CB760B" w:rsidTr="00E53C09">
        <w:trPr>
          <w:trHeight w:val="450"/>
        </w:trPr>
        <w:tc>
          <w:tcPr>
            <w:tcW w:w="2500"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b/>
                <w:bCs/>
                <w:color w:val="000000"/>
                <w:sz w:val="16"/>
                <w:szCs w:val="16"/>
                <w:lang w:val="ru-RU" w:eastAsia="ru-RU"/>
              </w:rPr>
            </w:pPr>
            <w:r w:rsidRPr="00CB760B">
              <w:rPr>
                <w:rFonts w:cs="Arial"/>
                <w:b/>
                <w:bCs/>
                <w:color w:val="000000"/>
                <w:sz w:val="16"/>
                <w:szCs w:val="16"/>
                <w:lang w:val="ru-RU" w:eastAsia="ru-RU"/>
              </w:rPr>
              <w:t>Субординированные кредиты на 1 июля</w:t>
            </w:r>
          </w:p>
        </w:tc>
        <w:tc>
          <w:tcPr>
            <w:tcW w:w="1420"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369 936</w:t>
            </w:r>
          </w:p>
        </w:tc>
        <w:tc>
          <w:tcPr>
            <w:tcW w:w="1420"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522"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369 936</w:t>
            </w:r>
          </w:p>
        </w:tc>
      </w:tr>
      <w:tr w:rsidR="00E53C09" w:rsidRPr="00CB760B" w:rsidTr="00CA7590">
        <w:trPr>
          <w:trHeight w:val="86"/>
        </w:trPr>
        <w:tc>
          <w:tcPr>
            <w:tcW w:w="2500"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color w:val="000000"/>
                <w:sz w:val="16"/>
                <w:szCs w:val="16"/>
                <w:lang w:val="ru-RU" w:eastAsia="ru-RU"/>
              </w:rPr>
            </w:pP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r>
      <w:tr w:rsidR="00E53C09" w:rsidRPr="00CB760B" w:rsidTr="00E53C09">
        <w:trPr>
          <w:trHeight w:val="450"/>
        </w:trPr>
        <w:tc>
          <w:tcPr>
            <w:tcW w:w="2500"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b/>
                <w:bCs/>
                <w:color w:val="000000"/>
                <w:sz w:val="16"/>
                <w:szCs w:val="16"/>
                <w:lang w:val="ru-RU" w:eastAsia="ru-RU"/>
              </w:rPr>
            </w:pPr>
            <w:r w:rsidRPr="00CB760B">
              <w:rPr>
                <w:rFonts w:cs="Arial"/>
                <w:b/>
                <w:bCs/>
                <w:color w:val="000000"/>
                <w:sz w:val="16"/>
                <w:szCs w:val="16"/>
                <w:lang w:val="ru-RU" w:eastAsia="ru-RU"/>
              </w:rPr>
              <w:t>Выпущенные долговые обязательства</w:t>
            </w:r>
          </w:p>
        </w:tc>
        <w:tc>
          <w:tcPr>
            <w:tcW w:w="1420"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522"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r>
      <w:tr w:rsidR="00E53C09" w:rsidRPr="00CB760B" w:rsidTr="00E53C09">
        <w:trPr>
          <w:trHeight w:val="255"/>
        </w:trPr>
        <w:tc>
          <w:tcPr>
            <w:tcW w:w="2500"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b/>
                <w:bCs/>
                <w:color w:val="000000"/>
                <w:sz w:val="16"/>
                <w:szCs w:val="16"/>
                <w:lang w:val="ru-RU" w:eastAsia="ru-RU"/>
              </w:rPr>
            </w:pPr>
            <w:r w:rsidRPr="00CB760B">
              <w:rPr>
                <w:rFonts w:cs="Arial"/>
                <w:b/>
                <w:bCs/>
                <w:color w:val="000000"/>
                <w:sz w:val="16"/>
                <w:szCs w:val="16"/>
                <w:lang w:val="ru-RU" w:eastAsia="ru-RU"/>
              </w:rPr>
              <w:t>Полученные гарантии</w:t>
            </w:r>
          </w:p>
        </w:tc>
        <w:tc>
          <w:tcPr>
            <w:tcW w:w="1420"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522"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r>
      <w:tr w:rsidR="00E53C09" w:rsidRPr="00CB760B" w:rsidTr="00E53C09">
        <w:trPr>
          <w:trHeight w:val="255"/>
        </w:trPr>
        <w:tc>
          <w:tcPr>
            <w:tcW w:w="2500"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b/>
                <w:bCs/>
                <w:color w:val="000000"/>
                <w:sz w:val="16"/>
                <w:szCs w:val="16"/>
                <w:lang w:val="ru-RU" w:eastAsia="ru-RU"/>
              </w:rPr>
            </w:pPr>
            <w:r w:rsidRPr="00CB760B">
              <w:rPr>
                <w:rFonts w:cs="Arial"/>
                <w:b/>
                <w:bCs/>
                <w:color w:val="000000"/>
                <w:sz w:val="16"/>
                <w:szCs w:val="16"/>
                <w:lang w:val="ru-RU" w:eastAsia="ru-RU"/>
              </w:rPr>
              <w:t>Предоставленные гарантии</w:t>
            </w:r>
          </w:p>
        </w:tc>
        <w:tc>
          <w:tcPr>
            <w:tcW w:w="1420"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522"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r>
      <w:tr w:rsidR="00E53C09" w:rsidRPr="00CB760B" w:rsidTr="00250B38">
        <w:trPr>
          <w:trHeight w:val="501"/>
        </w:trPr>
        <w:tc>
          <w:tcPr>
            <w:tcW w:w="2500" w:type="dxa"/>
            <w:tcBorders>
              <w:top w:val="nil"/>
              <w:left w:val="nil"/>
              <w:bottom w:val="single" w:sz="4" w:space="0" w:color="auto"/>
              <w:right w:val="nil"/>
            </w:tcBorders>
            <w:shd w:val="clear" w:color="auto" w:fill="auto"/>
            <w:hideMark/>
          </w:tcPr>
          <w:p w:rsidR="00E53C09" w:rsidRPr="00CB760B" w:rsidRDefault="00E53C09" w:rsidP="00E53C09">
            <w:pPr>
              <w:overflowPunct/>
              <w:autoSpaceDE/>
              <w:autoSpaceDN/>
              <w:adjustRightInd/>
              <w:textAlignment w:val="auto"/>
              <w:rPr>
                <w:rFonts w:cs="Arial"/>
                <w:b/>
                <w:bCs/>
                <w:color w:val="000000"/>
                <w:sz w:val="16"/>
                <w:szCs w:val="16"/>
                <w:lang w:val="ru-RU" w:eastAsia="ru-RU"/>
              </w:rPr>
            </w:pPr>
            <w:r w:rsidRPr="00CB760B">
              <w:rPr>
                <w:rFonts w:cs="Arial"/>
                <w:b/>
                <w:bCs/>
                <w:color w:val="000000"/>
                <w:sz w:val="16"/>
                <w:szCs w:val="16"/>
                <w:lang w:val="ru-RU" w:eastAsia="ru-RU"/>
              </w:rPr>
              <w:t>Безнадежная к взысканию дебиторская задолженность</w:t>
            </w:r>
          </w:p>
        </w:tc>
        <w:tc>
          <w:tcPr>
            <w:tcW w:w="1420" w:type="dxa"/>
            <w:tcBorders>
              <w:top w:val="nil"/>
              <w:left w:val="nil"/>
              <w:bottom w:val="single" w:sz="4" w:space="0" w:color="auto"/>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420" w:type="dxa"/>
            <w:tcBorders>
              <w:top w:val="nil"/>
              <w:left w:val="nil"/>
              <w:bottom w:val="single" w:sz="4" w:space="0" w:color="auto"/>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420" w:type="dxa"/>
            <w:tcBorders>
              <w:top w:val="nil"/>
              <w:left w:val="nil"/>
              <w:bottom w:val="single" w:sz="4" w:space="0" w:color="auto"/>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522" w:type="dxa"/>
            <w:tcBorders>
              <w:top w:val="nil"/>
              <w:left w:val="nil"/>
              <w:bottom w:val="single" w:sz="4" w:space="0" w:color="auto"/>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c>
          <w:tcPr>
            <w:tcW w:w="1420" w:type="dxa"/>
            <w:tcBorders>
              <w:top w:val="nil"/>
              <w:left w:val="nil"/>
              <w:bottom w:val="single" w:sz="4" w:space="0" w:color="auto"/>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r>
    </w:tbl>
    <w:p w:rsidR="00250B38" w:rsidRDefault="00250B38" w:rsidP="00E053BB">
      <w:pPr>
        <w:jc w:val="both"/>
        <w:rPr>
          <w:rFonts w:cs="Arial"/>
          <w:szCs w:val="18"/>
          <w:lang w:val="ru-RU"/>
        </w:rPr>
      </w:pPr>
    </w:p>
    <w:p w:rsidR="00250B38" w:rsidRDefault="00E053BB" w:rsidP="00E053BB">
      <w:pPr>
        <w:jc w:val="both"/>
        <w:rPr>
          <w:rFonts w:cs="Arial"/>
          <w:szCs w:val="18"/>
          <w:lang w:val="ru-RU"/>
        </w:rPr>
      </w:pPr>
      <w:r w:rsidRPr="00E53C09">
        <w:rPr>
          <w:rFonts w:cs="Arial"/>
          <w:szCs w:val="18"/>
          <w:lang w:val="ru-RU"/>
        </w:rPr>
        <w:t xml:space="preserve">Операции (сделки) размер которых превышает 5% балансовой стоимости соответствующей статьи баланса в форме отчетности 0409806 «Бухгалтерский баланс» </w:t>
      </w:r>
      <w:r w:rsidR="00E53C09">
        <w:rPr>
          <w:rFonts w:cs="Arial"/>
          <w:szCs w:val="18"/>
          <w:lang w:val="ru-RU"/>
        </w:rPr>
        <w:t>за шесть месяцев</w:t>
      </w:r>
      <w:r w:rsidRPr="00E53C09">
        <w:rPr>
          <w:rFonts w:cs="Arial"/>
          <w:szCs w:val="18"/>
          <w:lang w:val="ru-RU"/>
        </w:rPr>
        <w:t xml:space="preserve"> 2014 год</w:t>
      </w:r>
      <w:r w:rsidR="00E53C09">
        <w:rPr>
          <w:rFonts w:cs="Arial"/>
          <w:szCs w:val="18"/>
          <w:lang w:val="ru-RU"/>
        </w:rPr>
        <w:t>а</w:t>
      </w:r>
      <w:r w:rsidRPr="00E53C09">
        <w:rPr>
          <w:rFonts w:cs="Arial"/>
          <w:szCs w:val="18"/>
          <w:lang w:val="ru-RU"/>
        </w:rPr>
        <w:t xml:space="preserve"> не осуществлялись.</w:t>
      </w:r>
    </w:p>
    <w:tbl>
      <w:tblPr>
        <w:tblW w:w="8782" w:type="dxa"/>
        <w:tblInd w:w="93" w:type="dxa"/>
        <w:tblLook w:val="04A0" w:firstRow="1" w:lastRow="0" w:firstColumn="1" w:lastColumn="0" w:noHBand="0" w:noVBand="1"/>
      </w:tblPr>
      <w:tblGrid>
        <w:gridCol w:w="2444"/>
        <w:gridCol w:w="1127"/>
        <w:gridCol w:w="1288"/>
        <w:gridCol w:w="1097"/>
        <w:gridCol w:w="1522"/>
        <w:gridCol w:w="1304"/>
      </w:tblGrid>
      <w:tr w:rsidR="00E53C09" w:rsidRPr="00F93FFE" w:rsidTr="00250B38">
        <w:trPr>
          <w:trHeight w:val="255"/>
        </w:trPr>
        <w:tc>
          <w:tcPr>
            <w:tcW w:w="8782" w:type="dxa"/>
            <w:gridSpan w:val="6"/>
            <w:tcBorders>
              <w:top w:val="nil"/>
              <w:left w:val="nil"/>
              <w:bottom w:val="nil"/>
              <w:right w:val="nil"/>
            </w:tcBorders>
            <w:shd w:val="clear" w:color="auto" w:fill="auto"/>
            <w:vAlign w:val="bottom"/>
            <w:hideMark/>
          </w:tcPr>
          <w:p w:rsidR="00E53C09" w:rsidRPr="00E53C09" w:rsidRDefault="00E53C09" w:rsidP="00E53C09">
            <w:pPr>
              <w:overflowPunct/>
              <w:autoSpaceDE/>
              <w:autoSpaceDN/>
              <w:adjustRightInd/>
              <w:textAlignment w:val="auto"/>
              <w:rPr>
                <w:rFonts w:cs="Arial"/>
                <w:b/>
                <w:bCs/>
                <w:color w:val="000000"/>
                <w:sz w:val="20"/>
                <w:szCs w:val="20"/>
                <w:lang w:val="ru-RU" w:eastAsia="ru-RU"/>
              </w:rPr>
            </w:pPr>
            <w:r w:rsidRPr="00E53C09">
              <w:rPr>
                <w:rFonts w:cs="Arial"/>
                <w:b/>
                <w:bCs/>
                <w:color w:val="000000"/>
                <w:sz w:val="20"/>
                <w:szCs w:val="20"/>
                <w:lang w:val="ru-RU" w:eastAsia="ru-RU"/>
              </w:rPr>
              <w:t>Сведения о доходах и расходах от операций (сделок) со связанными сторонами:</w:t>
            </w:r>
          </w:p>
        </w:tc>
      </w:tr>
      <w:tr w:rsidR="00E53C09" w:rsidRPr="00E53C09" w:rsidTr="00250B38">
        <w:trPr>
          <w:trHeight w:val="270"/>
        </w:trPr>
        <w:tc>
          <w:tcPr>
            <w:tcW w:w="2444" w:type="dxa"/>
            <w:tcBorders>
              <w:top w:val="nil"/>
              <w:left w:val="nil"/>
              <w:bottom w:val="single" w:sz="4" w:space="0" w:color="auto"/>
              <w:right w:val="nil"/>
            </w:tcBorders>
            <w:shd w:val="clear" w:color="auto" w:fill="auto"/>
            <w:noWrap/>
            <w:vAlign w:val="bottom"/>
            <w:hideMark/>
          </w:tcPr>
          <w:p w:rsidR="00E53C09" w:rsidRPr="00CB760B" w:rsidRDefault="00E53C09" w:rsidP="00E53C09">
            <w:pPr>
              <w:overflowPunct/>
              <w:autoSpaceDE/>
              <w:autoSpaceDN/>
              <w:adjustRightInd/>
              <w:textAlignment w:val="auto"/>
              <w:rPr>
                <w:rFonts w:cs="Arial"/>
                <w:sz w:val="16"/>
                <w:szCs w:val="16"/>
                <w:lang w:val="ru-RU" w:eastAsia="ru-RU"/>
              </w:rPr>
            </w:pPr>
            <w:r w:rsidRPr="00CB760B">
              <w:rPr>
                <w:rFonts w:cs="Arial"/>
                <w:sz w:val="16"/>
                <w:szCs w:val="16"/>
                <w:lang w:val="ru-RU" w:eastAsia="ru-RU"/>
              </w:rPr>
              <w:t> </w:t>
            </w:r>
          </w:p>
        </w:tc>
        <w:tc>
          <w:tcPr>
            <w:tcW w:w="6338" w:type="dxa"/>
            <w:gridSpan w:val="5"/>
            <w:tcBorders>
              <w:top w:val="nil"/>
              <w:left w:val="nil"/>
              <w:bottom w:val="single" w:sz="8" w:space="0" w:color="auto"/>
              <w:right w:val="nil"/>
            </w:tcBorders>
            <w:shd w:val="clear" w:color="auto" w:fill="auto"/>
            <w:noWrap/>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За период, завершившийся 30 июня 2013</w:t>
            </w:r>
          </w:p>
        </w:tc>
      </w:tr>
      <w:tr w:rsidR="00E53C09" w:rsidRPr="00E53C09" w:rsidTr="00CA7590">
        <w:trPr>
          <w:trHeight w:val="635"/>
        </w:trPr>
        <w:tc>
          <w:tcPr>
            <w:tcW w:w="2444" w:type="dxa"/>
            <w:tcBorders>
              <w:top w:val="nil"/>
              <w:left w:val="nil"/>
              <w:bottom w:val="single" w:sz="4" w:space="0" w:color="auto"/>
              <w:right w:val="nil"/>
            </w:tcBorders>
            <w:shd w:val="clear" w:color="auto" w:fill="auto"/>
            <w:hideMark/>
          </w:tcPr>
          <w:p w:rsidR="00E53C09" w:rsidRPr="00CB760B" w:rsidRDefault="00E53C09" w:rsidP="00E53C09">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 </w:t>
            </w:r>
          </w:p>
        </w:tc>
        <w:tc>
          <w:tcPr>
            <w:tcW w:w="1127" w:type="dxa"/>
            <w:tcBorders>
              <w:top w:val="nil"/>
              <w:left w:val="nil"/>
              <w:bottom w:val="single" w:sz="8" w:space="0" w:color="auto"/>
              <w:right w:val="nil"/>
            </w:tcBorders>
            <w:shd w:val="clear" w:color="auto" w:fill="auto"/>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Акционеры</w:t>
            </w:r>
          </w:p>
        </w:tc>
        <w:tc>
          <w:tcPr>
            <w:tcW w:w="1288" w:type="dxa"/>
            <w:tcBorders>
              <w:top w:val="nil"/>
              <w:left w:val="nil"/>
              <w:bottom w:val="single" w:sz="8" w:space="0" w:color="auto"/>
              <w:right w:val="nil"/>
            </w:tcBorders>
            <w:shd w:val="clear" w:color="auto" w:fill="auto"/>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Компании, находящиеся под общим контролем</w:t>
            </w:r>
          </w:p>
        </w:tc>
        <w:tc>
          <w:tcPr>
            <w:tcW w:w="1097" w:type="dxa"/>
            <w:tcBorders>
              <w:top w:val="nil"/>
              <w:left w:val="nil"/>
              <w:bottom w:val="single" w:sz="8" w:space="0" w:color="auto"/>
              <w:right w:val="nil"/>
            </w:tcBorders>
            <w:shd w:val="clear" w:color="auto" w:fill="auto"/>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Прочие связанные стороны</w:t>
            </w:r>
          </w:p>
        </w:tc>
        <w:tc>
          <w:tcPr>
            <w:tcW w:w="1522" w:type="dxa"/>
            <w:tcBorders>
              <w:top w:val="nil"/>
              <w:left w:val="nil"/>
              <w:bottom w:val="single" w:sz="8" w:space="0" w:color="auto"/>
              <w:right w:val="nil"/>
            </w:tcBorders>
            <w:shd w:val="clear" w:color="auto" w:fill="auto"/>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Ключевой управленческий персонал</w:t>
            </w:r>
          </w:p>
        </w:tc>
        <w:tc>
          <w:tcPr>
            <w:tcW w:w="1304" w:type="dxa"/>
            <w:tcBorders>
              <w:top w:val="nil"/>
              <w:left w:val="nil"/>
              <w:bottom w:val="single" w:sz="8" w:space="0" w:color="auto"/>
              <w:right w:val="nil"/>
            </w:tcBorders>
            <w:shd w:val="clear" w:color="auto" w:fill="auto"/>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Итого</w:t>
            </w:r>
          </w:p>
        </w:tc>
      </w:tr>
      <w:tr w:rsidR="00E53C09" w:rsidRPr="00E53C09" w:rsidTr="00250B38">
        <w:trPr>
          <w:trHeight w:val="240"/>
        </w:trPr>
        <w:tc>
          <w:tcPr>
            <w:tcW w:w="2444"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Процентные доходы от ссуд</w:t>
            </w:r>
          </w:p>
        </w:tc>
        <w:tc>
          <w:tcPr>
            <w:tcW w:w="1127"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1</w:t>
            </w:r>
          </w:p>
        </w:tc>
        <w:tc>
          <w:tcPr>
            <w:tcW w:w="1288"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097"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428</w:t>
            </w:r>
          </w:p>
        </w:tc>
        <w:tc>
          <w:tcPr>
            <w:tcW w:w="1522"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1 283</w:t>
            </w:r>
          </w:p>
        </w:tc>
        <w:tc>
          <w:tcPr>
            <w:tcW w:w="1304"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1 712</w:t>
            </w:r>
          </w:p>
        </w:tc>
      </w:tr>
      <w:tr w:rsidR="00E53C09" w:rsidRPr="00E53C09" w:rsidTr="00CA7590">
        <w:trPr>
          <w:trHeight w:val="80"/>
        </w:trPr>
        <w:tc>
          <w:tcPr>
            <w:tcW w:w="2444" w:type="dxa"/>
            <w:tcBorders>
              <w:top w:val="nil"/>
              <w:left w:val="nil"/>
              <w:bottom w:val="nil"/>
              <w:right w:val="nil"/>
            </w:tcBorders>
            <w:shd w:val="clear" w:color="auto" w:fill="auto"/>
            <w:hideMark/>
          </w:tcPr>
          <w:p w:rsidR="00E53C09" w:rsidRPr="00CA7590" w:rsidRDefault="00E53C09" w:rsidP="00E53C09">
            <w:pPr>
              <w:overflowPunct/>
              <w:autoSpaceDE/>
              <w:autoSpaceDN/>
              <w:adjustRightInd/>
              <w:textAlignment w:val="auto"/>
              <w:rPr>
                <w:rFonts w:cs="Arial"/>
                <w:color w:val="000000"/>
                <w:sz w:val="12"/>
                <w:szCs w:val="12"/>
                <w:lang w:val="ru-RU" w:eastAsia="ru-RU"/>
              </w:rPr>
            </w:pPr>
          </w:p>
        </w:tc>
        <w:tc>
          <w:tcPr>
            <w:tcW w:w="1127"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288"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097"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304"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p>
        </w:tc>
      </w:tr>
      <w:tr w:rsidR="00E53C09" w:rsidRPr="00E53C09" w:rsidTr="00250B38">
        <w:trPr>
          <w:trHeight w:val="450"/>
        </w:trPr>
        <w:tc>
          <w:tcPr>
            <w:tcW w:w="2444"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Чистые доходы (расходы) от вложений в ценные бумаги</w:t>
            </w:r>
          </w:p>
        </w:tc>
        <w:tc>
          <w:tcPr>
            <w:tcW w:w="1127"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288"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097"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522"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304"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r>
      <w:tr w:rsidR="00E53C09" w:rsidRPr="00E53C09" w:rsidTr="00CA7590">
        <w:trPr>
          <w:trHeight w:val="80"/>
        </w:trPr>
        <w:tc>
          <w:tcPr>
            <w:tcW w:w="2444" w:type="dxa"/>
            <w:tcBorders>
              <w:top w:val="nil"/>
              <w:left w:val="nil"/>
              <w:bottom w:val="nil"/>
              <w:right w:val="nil"/>
            </w:tcBorders>
            <w:shd w:val="clear" w:color="auto" w:fill="auto"/>
            <w:hideMark/>
          </w:tcPr>
          <w:p w:rsidR="00E53C09" w:rsidRPr="00CA7590" w:rsidRDefault="00E53C09" w:rsidP="00E53C09">
            <w:pPr>
              <w:overflowPunct/>
              <w:autoSpaceDE/>
              <w:autoSpaceDN/>
              <w:adjustRightInd/>
              <w:textAlignment w:val="auto"/>
              <w:rPr>
                <w:rFonts w:cs="Arial"/>
                <w:color w:val="000000"/>
                <w:sz w:val="12"/>
                <w:szCs w:val="12"/>
                <w:lang w:val="ru-RU" w:eastAsia="ru-RU"/>
              </w:rPr>
            </w:pPr>
          </w:p>
        </w:tc>
        <w:tc>
          <w:tcPr>
            <w:tcW w:w="1127"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288"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097"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304"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p>
        </w:tc>
      </w:tr>
      <w:tr w:rsidR="00E53C09" w:rsidRPr="00E53C09" w:rsidTr="00250B38">
        <w:trPr>
          <w:trHeight w:val="240"/>
        </w:trPr>
        <w:tc>
          <w:tcPr>
            <w:tcW w:w="2444"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Процентные расходы:</w:t>
            </w:r>
          </w:p>
        </w:tc>
        <w:tc>
          <w:tcPr>
            <w:tcW w:w="1127"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1 671</w:t>
            </w:r>
          </w:p>
        </w:tc>
        <w:tc>
          <w:tcPr>
            <w:tcW w:w="1288"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20 441</w:t>
            </w:r>
          </w:p>
        </w:tc>
        <w:tc>
          <w:tcPr>
            <w:tcW w:w="1097"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3 911</w:t>
            </w:r>
          </w:p>
        </w:tc>
        <w:tc>
          <w:tcPr>
            <w:tcW w:w="1522"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539</w:t>
            </w:r>
          </w:p>
        </w:tc>
        <w:tc>
          <w:tcPr>
            <w:tcW w:w="1304"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26 562</w:t>
            </w:r>
          </w:p>
        </w:tc>
      </w:tr>
      <w:tr w:rsidR="00E53C09" w:rsidRPr="00E53C09" w:rsidTr="00250B38">
        <w:trPr>
          <w:trHeight w:val="255"/>
        </w:trPr>
        <w:tc>
          <w:tcPr>
            <w:tcW w:w="2444"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в т.ч.по депозитам</w:t>
            </w:r>
          </w:p>
        </w:tc>
        <w:tc>
          <w:tcPr>
            <w:tcW w:w="1127"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1 663</w:t>
            </w:r>
          </w:p>
        </w:tc>
        <w:tc>
          <w:tcPr>
            <w:tcW w:w="1288"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20 441</w:t>
            </w:r>
          </w:p>
        </w:tc>
        <w:tc>
          <w:tcPr>
            <w:tcW w:w="1097"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3 909</w:t>
            </w:r>
          </w:p>
        </w:tc>
        <w:tc>
          <w:tcPr>
            <w:tcW w:w="1522"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484</w:t>
            </w:r>
          </w:p>
        </w:tc>
        <w:tc>
          <w:tcPr>
            <w:tcW w:w="1304"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26 497</w:t>
            </w:r>
          </w:p>
        </w:tc>
      </w:tr>
      <w:tr w:rsidR="00E53C09" w:rsidRPr="00E53C09" w:rsidTr="00CA7590">
        <w:trPr>
          <w:trHeight w:val="90"/>
        </w:trPr>
        <w:tc>
          <w:tcPr>
            <w:tcW w:w="2444" w:type="dxa"/>
            <w:tcBorders>
              <w:top w:val="nil"/>
              <w:left w:val="nil"/>
              <w:bottom w:val="nil"/>
              <w:right w:val="nil"/>
            </w:tcBorders>
            <w:shd w:val="clear" w:color="auto" w:fill="auto"/>
            <w:hideMark/>
          </w:tcPr>
          <w:p w:rsidR="00E53C09" w:rsidRPr="00CA7590" w:rsidRDefault="00E53C09" w:rsidP="00E53C09">
            <w:pPr>
              <w:overflowPunct/>
              <w:autoSpaceDE/>
              <w:autoSpaceDN/>
              <w:adjustRightInd/>
              <w:textAlignment w:val="auto"/>
              <w:rPr>
                <w:rFonts w:cs="Arial"/>
                <w:color w:val="000000"/>
                <w:sz w:val="12"/>
                <w:szCs w:val="12"/>
                <w:lang w:val="ru-RU" w:eastAsia="ru-RU"/>
              </w:rPr>
            </w:pPr>
          </w:p>
        </w:tc>
        <w:tc>
          <w:tcPr>
            <w:tcW w:w="1127"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288"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097"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304"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p>
        </w:tc>
      </w:tr>
      <w:tr w:rsidR="00E53C09" w:rsidRPr="00E53C09" w:rsidTr="00250B38">
        <w:trPr>
          <w:trHeight w:val="450"/>
        </w:trPr>
        <w:tc>
          <w:tcPr>
            <w:tcW w:w="2444"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Расходы по выпущенным долговым обязательствам</w:t>
            </w:r>
          </w:p>
        </w:tc>
        <w:tc>
          <w:tcPr>
            <w:tcW w:w="1127"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288"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097"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522"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304"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r>
      <w:tr w:rsidR="00E53C09" w:rsidRPr="00E53C09" w:rsidTr="00CA7590">
        <w:trPr>
          <w:trHeight w:val="80"/>
        </w:trPr>
        <w:tc>
          <w:tcPr>
            <w:tcW w:w="2444" w:type="dxa"/>
            <w:tcBorders>
              <w:top w:val="nil"/>
              <w:left w:val="nil"/>
              <w:bottom w:val="nil"/>
              <w:right w:val="nil"/>
            </w:tcBorders>
            <w:shd w:val="clear" w:color="auto" w:fill="auto"/>
            <w:hideMark/>
          </w:tcPr>
          <w:p w:rsidR="00E53C09" w:rsidRPr="00CA7590" w:rsidRDefault="00E53C09" w:rsidP="00E53C09">
            <w:pPr>
              <w:overflowPunct/>
              <w:autoSpaceDE/>
              <w:autoSpaceDN/>
              <w:adjustRightInd/>
              <w:textAlignment w:val="auto"/>
              <w:rPr>
                <w:rFonts w:cs="Arial"/>
                <w:color w:val="000000"/>
                <w:sz w:val="12"/>
                <w:szCs w:val="12"/>
                <w:lang w:val="ru-RU" w:eastAsia="ru-RU"/>
              </w:rPr>
            </w:pPr>
          </w:p>
        </w:tc>
        <w:tc>
          <w:tcPr>
            <w:tcW w:w="1127"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288"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097"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304"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p>
        </w:tc>
      </w:tr>
      <w:tr w:rsidR="00E53C09" w:rsidRPr="00E53C09" w:rsidTr="00250B38">
        <w:trPr>
          <w:trHeight w:val="473"/>
        </w:trPr>
        <w:tc>
          <w:tcPr>
            <w:tcW w:w="2444"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Чистые доходы (расходы) от операций с иностранной валютой</w:t>
            </w:r>
          </w:p>
        </w:tc>
        <w:tc>
          <w:tcPr>
            <w:tcW w:w="1127"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288"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097"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522"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304"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r>
      <w:tr w:rsidR="00E53C09" w:rsidRPr="00E53C09" w:rsidTr="00CA7590">
        <w:trPr>
          <w:trHeight w:val="80"/>
        </w:trPr>
        <w:tc>
          <w:tcPr>
            <w:tcW w:w="2444" w:type="dxa"/>
            <w:tcBorders>
              <w:top w:val="nil"/>
              <w:left w:val="nil"/>
              <w:bottom w:val="nil"/>
              <w:right w:val="nil"/>
            </w:tcBorders>
            <w:shd w:val="clear" w:color="auto" w:fill="auto"/>
            <w:hideMark/>
          </w:tcPr>
          <w:p w:rsidR="00E53C09" w:rsidRPr="00CA7590" w:rsidRDefault="00E53C09" w:rsidP="00E53C09">
            <w:pPr>
              <w:overflowPunct/>
              <w:autoSpaceDE/>
              <w:autoSpaceDN/>
              <w:adjustRightInd/>
              <w:textAlignment w:val="auto"/>
              <w:rPr>
                <w:rFonts w:cs="Arial"/>
                <w:color w:val="000000"/>
                <w:sz w:val="12"/>
                <w:szCs w:val="12"/>
                <w:lang w:val="ru-RU" w:eastAsia="ru-RU"/>
              </w:rPr>
            </w:pPr>
          </w:p>
        </w:tc>
        <w:tc>
          <w:tcPr>
            <w:tcW w:w="1127"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288"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097"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304"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p>
        </w:tc>
      </w:tr>
      <w:tr w:rsidR="00E53C09" w:rsidRPr="00E53C09" w:rsidTr="00250B38">
        <w:trPr>
          <w:trHeight w:val="450"/>
        </w:trPr>
        <w:tc>
          <w:tcPr>
            <w:tcW w:w="2444"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От участия в уставном капитале юридических лиц</w:t>
            </w:r>
          </w:p>
        </w:tc>
        <w:tc>
          <w:tcPr>
            <w:tcW w:w="1127"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288"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097"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522"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304"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r>
      <w:tr w:rsidR="00E53C09" w:rsidRPr="00E53C09" w:rsidTr="00CA7590">
        <w:trPr>
          <w:trHeight w:val="80"/>
        </w:trPr>
        <w:tc>
          <w:tcPr>
            <w:tcW w:w="2444" w:type="dxa"/>
            <w:tcBorders>
              <w:top w:val="nil"/>
              <w:left w:val="nil"/>
              <w:bottom w:val="nil"/>
              <w:right w:val="nil"/>
            </w:tcBorders>
            <w:shd w:val="clear" w:color="auto" w:fill="auto"/>
            <w:hideMark/>
          </w:tcPr>
          <w:p w:rsidR="00E53C09" w:rsidRPr="00CA7590" w:rsidRDefault="00E53C09" w:rsidP="00E53C09">
            <w:pPr>
              <w:overflowPunct/>
              <w:autoSpaceDE/>
              <w:autoSpaceDN/>
              <w:adjustRightInd/>
              <w:textAlignment w:val="auto"/>
              <w:rPr>
                <w:rFonts w:cs="Arial"/>
                <w:color w:val="000000"/>
                <w:sz w:val="12"/>
                <w:szCs w:val="12"/>
                <w:lang w:val="ru-RU" w:eastAsia="ru-RU"/>
              </w:rPr>
            </w:pPr>
          </w:p>
        </w:tc>
        <w:tc>
          <w:tcPr>
            <w:tcW w:w="1127"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288"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097"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304"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p>
        </w:tc>
      </w:tr>
      <w:tr w:rsidR="00E53C09" w:rsidRPr="00E53C09" w:rsidTr="00250B38">
        <w:trPr>
          <w:trHeight w:val="255"/>
        </w:trPr>
        <w:tc>
          <w:tcPr>
            <w:tcW w:w="2444"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Операционные доходы</w:t>
            </w:r>
          </w:p>
        </w:tc>
        <w:tc>
          <w:tcPr>
            <w:tcW w:w="1127"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288"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11</w:t>
            </w:r>
          </w:p>
        </w:tc>
        <w:tc>
          <w:tcPr>
            <w:tcW w:w="1097"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13</w:t>
            </w:r>
          </w:p>
        </w:tc>
        <w:tc>
          <w:tcPr>
            <w:tcW w:w="1522"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4</w:t>
            </w:r>
          </w:p>
        </w:tc>
        <w:tc>
          <w:tcPr>
            <w:tcW w:w="1304"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28</w:t>
            </w:r>
          </w:p>
        </w:tc>
      </w:tr>
      <w:tr w:rsidR="00E53C09" w:rsidRPr="00E53C09" w:rsidTr="00250B38">
        <w:trPr>
          <w:trHeight w:val="255"/>
        </w:trPr>
        <w:tc>
          <w:tcPr>
            <w:tcW w:w="2444"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комиссионные доходы</w:t>
            </w:r>
          </w:p>
        </w:tc>
        <w:tc>
          <w:tcPr>
            <w:tcW w:w="1127"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5</w:t>
            </w:r>
          </w:p>
        </w:tc>
        <w:tc>
          <w:tcPr>
            <w:tcW w:w="1288"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26</w:t>
            </w:r>
          </w:p>
        </w:tc>
        <w:tc>
          <w:tcPr>
            <w:tcW w:w="1097"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189</w:t>
            </w:r>
          </w:p>
        </w:tc>
        <w:tc>
          <w:tcPr>
            <w:tcW w:w="1522"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40</w:t>
            </w:r>
          </w:p>
        </w:tc>
        <w:tc>
          <w:tcPr>
            <w:tcW w:w="1304"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260</w:t>
            </w:r>
          </w:p>
        </w:tc>
      </w:tr>
      <w:tr w:rsidR="00E53C09" w:rsidRPr="00E53C09" w:rsidTr="00250B38">
        <w:trPr>
          <w:trHeight w:val="255"/>
        </w:trPr>
        <w:tc>
          <w:tcPr>
            <w:tcW w:w="2444"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прочие доходы</w:t>
            </w:r>
          </w:p>
        </w:tc>
        <w:tc>
          <w:tcPr>
            <w:tcW w:w="1127"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4</w:t>
            </w:r>
          </w:p>
        </w:tc>
        <w:tc>
          <w:tcPr>
            <w:tcW w:w="1288"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097"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522"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304"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4</w:t>
            </w:r>
          </w:p>
        </w:tc>
      </w:tr>
      <w:tr w:rsidR="00E53C09" w:rsidRPr="00E53C09" w:rsidTr="00CA7590">
        <w:trPr>
          <w:trHeight w:val="80"/>
        </w:trPr>
        <w:tc>
          <w:tcPr>
            <w:tcW w:w="2444" w:type="dxa"/>
            <w:tcBorders>
              <w:top w:val="nil"/>
              <w:left w:val="nil"/>
              <w:bottom w:val="nil"/>
              <w:right w:val="nil"/>
            </w:tcBorders>
            <w:shd w:val="clear" w:color="auto" w:fill="auto"/>
            <w:hideMark/>
          </w:tcPr>
          <w:p w:rsidR="00E53C09" w:rsidRPr="00CA7590" w:rsidRDefault="00E53C09" w:rsidP="00E53C09">
            <w:pPr>
              <w:overflowPunct/>
              <w:autoSpaceDE/>
              <w:autoSpaceDN/>
              <w:adjustRightInd/>
              <w:textAlignment w:val="auto"/>
              <w:rPr>
                <w:rFonts w:cs="Arial"/>
                <w:color w:val="000000"/>
                <w:sz w:val="12"/>
                <w:szCs w:val="12"/>
                <w:lang w:val="ru-RU" w:eastAsia="ru-RU"/>
              </w:rPr>
            </w:pPr>
          </w:p>
        </w:tc>
        <w:tc>
          <w:tcPr>
            <w:tcW w:w="1127"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288"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097"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304"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p>
        </w:tc>
      </w:tr>
      <w:tr w:rsidR="00E53C09" w:rsidRPr="00E53C09" w:rsidTr="00250B38">
        <w:trPr>
          <w:trHeight w:val="255"/>
        </w:trPr>
        <w:tc>
          <w:tcPr>
            <w:tcW w:w="2444"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Операционные расходы</w:t>
            </w:r>
          </w:p>
        </w:tc>
        <w:tc>
          <w:tcPr>
            <w:tcW w:w="1127"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288"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097"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522"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304"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r>
      <w:tr w:rsidR="00E53C09" w:rsidRPr="00E53C09" w:rsidTr="00250B38">
        <w:trPr>
          <w:trHeight w:val="255"/>
        </w:trPr>
        <w:tc>
          <w:tcPr>
            <w:tcW w:w="2444" w:type="dxa"/>
            <w:tcBorders>
              <w:top w:val="nil"/>
              <w:left w:val="nil"/>
              <w:bottom w:val="nil"/>
              <w:right w:val="nil"/>
            </w:tcBorders>
            <w:shd w:val="clear" w:color="auto" w:fill="auto"/>
            <w:noWrap/>
            <w:vAlign w:val="bottom"/>
            <w:hideMark/>
          </w:tcPr>
          <w:p w:rsidR="00E53C09" w:rsidRPr="00CB760B" w:rsidRDefault="00E53C09" w:rsidP="00E53C09">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комиссионные расходы</w:t>
            </w:r>
          </w:p>
        </w:tc>
        <w:tc>
          <w:tcPr>
            <w:tcW w:w="1127" w:type="dxa"/>
            <w:tcBorders>
              <w:top w:val="nil"/>
              <w:left w:val="nil"/>
              <w:bottom w:val="nil"/>
              <w:right w:val="nil"/>
            </w:tcBorders>
            <w:shd w:val="clear" w:color="auto" w:fill="auto"/>
            <w:noWrap/>
            <w:vAlign w:val="bottom"/>
            <w:hideMark/>
          </w:tcPr>
          <w:p w:rsidR="00E53C09" w:rsidRPr="00CB760B" w:rsidRDefault="00250B38" w:rsidP="00250B38">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288" w:type="dxa"/>
            <w:tcBorders>
              <w:top w:val="nil"/>
              <w:left w:val="nil"/>
              <w:bottom w:val="nil"/>
              <w:right w:val="nil"/>
            </w:tcBorders>
            <w:shd w:val="clear" w:color="auto" w:fill="auto"/>
            <w:noWrap/>
            <w:vAlign w:val="bottom"/>
            <w:hideMark/>
          </w:tcPr>
          <w:p w:rsidR="00E53C09" w:rsidRPr="00CB760B" w:rsidRDefault="00250B38" w:rsidP="00250B38">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097" w:type="dxa"/>
            <w:tcBorders>
              <w:top w:val="nil"/>
              <w:left w:val="nil"/>
              <w:bottom w:val="nil"/>
              <w:right w:val="nil"/>
            </w:tcBorders>
            <w:shd w:val="clear" w:color="auto" w:fill="auto"/>
            <w:noWrap/>
            <w:vAlign w:val="bottom"/>
            <w:hideMark/>
          </w:tcPr>
          <w:p w:rsidR="00E53C09" w:rsidRPr="00CB760B" w:rsidRDefault="00250B38" w:rsidP="00250B38">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522" w:type="dxa"/>
            <w:tcBorders>
              <w:top w:val="nil"/>
              <w:left w:val="nil"/>
              <w:bottom w:val="nil"/>
              <w:right w:val="nil"/>
            </w:tcBorders>
            <w:shd w:val="clear" w:color="auto" w:fill="auto"/>
            <w:noWrap/>
            <w:vAlign w:val="bottom"/>
            <w:hideMark/>
          </w:tcPr>
          <w:p w:rsidR="00E53C09" w:rsidRPr="00CB760B" w:rsidRDefault="00250B38" w:rsidP="00250B38">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304"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r>
      <w:tr w:rsidR="00E53C09" w:rsidRPr="00E53C09" w:rsidTr="00250B38">
        <w:trPr>
          <w:trHeight w:val="255"/>
        </w:trPr>
        <w:tc>
          <w:tcPr>
            <w:tcW w:w="2444" w:type="dxa"/>
            <w:tcBorders>
              <w:top w:val="nil"/>
              <w:left w:val="nil"/>
              <w:bottom w:val="single" w:sz="4" w:space="0" w:color="auto"/>
              <w:right w:val="nil"/>
            </w:tcBorders>
            <w:shd w:val="clear" w:color="auto" w:fill="auto"/>
            <w:noWrap/>
            <w:vAlign w:val="bottom"/>
            <w:hideMark/>
          </w:tcPr>
          <w:p w:rsidR="00E53C09" w:rsidRPr="00CB760B" w:rsidRDefault="00E53C09" w:rsidP="00E53C09">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прочие расходы</w:t>
            </w:r>
          </w:p>
        </w:tc>
        <w:tc>
          <w:tcPr>
            <w:tcW w:w="1127" w:type="dxa"/>
            <w:tcBorders>
              <w:top w:val="nil"/>
              <w:left w:val="nil"/>
              <w:bottom w:val="single" w:sz="4" w:space="0" w:color="auto"/>
              <w:right w:val="nil"/>
            </w:tcBorders>
            <w:shd w:val="clear" w:color="auto" w:fill="auto"/>
            <w:noWrap/>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251</w:t>
            </w:r>
          </w:p>
        </w:tc>
        <w:tc>
          <w:tcPr>
            <w:tcW w:w="1288" w:type="dxa"/>
            <w:tcBorders>
              <w:top w:val="nil"/>
              <w:left w:val="nil"/>
              <w:bottom w:val="single" w:sz="4" w:space="0" w:color="auto"/>
              <w:right w:val="nil"/>
            </w:tcBorders>
            <w:shd w:val="clear" w:color="auto" w:fill="auto"/>
            <w:noWrap/>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7 916</w:t>
            </w:r>
          </w:p>
        </w:tc>
        <w:tc>
          <w:tcPr>
            <w:tcW w:w="1097" w:type="dxa"/>
            <w:tcBorders>
              <w:top w:val="nil"/>
              <w:left w:val="nil"/>
              <w:bottom w:val="single" w:sz="4" w:space="0" w:color="auto"/>
              <w:right w:val="nil"/>
            </w:tcBorders>
            <w:shd w:val="clear" w:color="auto" w:fill="auto"/>
            <w:noWrap/>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4 384</w:t>
            </w:r>
          </w:p>
        </w:tc>
        <w:tc>
          <w:tcPr>
            <w:tcW w:w="1522" w:type="dxa"/>
            <w:tcBorders>
              <w:top w:val="nil"/>
              <w:left w:val="nil"/>
              <w:bottom w:val="single" w:sz="4" w:space="0" w:color="auto"/>
              <w:right w:val="nil"/>
            </w:tcBorders>
            <w:shd w:val="clear" w:color="auto" w:fill="auto"/>
            <w:noWrap/>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551</w:t>
            </w:r>
          </w:p>
        </w:tc>
        <w:tc>
          <w:tcPr>
            <w:tcW w:w="1304" w:type="dxa"/>
            <w:tcBorders>
              <w:top w:val="nil"/>
              <w:left w:val="nil"/>
              <w:bottom w:val="single" w:sz="4" w:space="0" w:color="auto"/>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13 102</w:t>
            </w:r>
          </w:p>
        </w:tc>
      </w:tr>
      <w:tr w:rsidR="00E53C09" w:rsidRPr="00E53C09" w:rsidTr="00250B38">
        <w:trPr>
          <w:trHeight w:val="255"/>
        </w:trPr>
        <w:tc>
          <w:tcPr>
            <w:tcW w:w="2444" w:type="dxa"/>
            <w:tcBorders>
              <w:top w:val="nil"/>
              <w:left w:val="nil"/>
              <w:bottom w:val="nil"/>
              <w:right w:val="nil"/>
            </w:tcBorders>
            <w:shd w:val="clear" w:color="auto" w:fill="auto"/>
            <w:noWrap/>
            <w:vAlign w:val="bottom"/>
            <w:hideMark/>
          </w:tcPr>
          <w:p w:rsidR="00E53C09" w:rsidRPr="00E53C09" w:rsidRDefault="00E53C09" w:rsidP="00E53C09">
            <w:pPr>
              <w:overflowPunct/>
              <w:autoSpaceDE/>
              <w:autoSpaceDN/>
              <w:adjustRightInd/>
              <w:textAlignment w:val="auto"/>
              <w:rPr>
                <w:rFonts w:cs="Arial"/>
                <w:color w:val="000000"/>
                <w:sz w:val="20"/>
                <w:szCs w:val="20"/>
                <w:lang w:val="ru-RU" w:eastAsia="ru-RU"/>
              </w:rPr>
            </w:pPr>
          </w:p>
        </w:tc>
        <w:tc>
          <w:tcPr>
            <w:tcW w:w="1127" w:type="dxa"/>
            <w:tcBorders>
              <w:top w:val="nil"/>
              <w:left w:val="nil"/>
              <w:bottom w:val="nil"/>
              <w:right w:val="nil"/>
            </w:tcBorders>
            <w:shd w:val="clear" w:color="auto" w:fill="auto"/>
            <w:noWrap/>
            <w:vAlign w:val="bottom"/>
            <w:hideMark/>
          </w:tcPr>
          <w:p w:rsidR="00E53C09" w:rsidRPr="00E53C09" w:rsidRDefault="00E53C09" w:rsidP="00E53C09">
            <w:pPr>
              <w:overflowPunct/>
              <w:autoSpaceDE/>
              <w:autoSpaceDN/>
              <w:adjustRightInd/>
              <w:textAlignment w:val="auto"/>
              <w:rPr>
                <w:rFonts w:cs="Arial"/>
                <w:sz w:val="20"/>
                <w:szCs w:val="20"/>
                <w:lang w:val="ru-RU" w:eastAsia="ru-RU"/>
              </w:rPr>
            </w:pPr>
          </w:p>
        </w:tc>
        <w:tc>
          <w:tcPr>
            <w:tcW w:w="1288" w:type="dxa"/>
            <w:tcBorders>
              <w:top w:val="nil"/>
              <w:left w:val="nil"/>
              <w:bottom w:val="nil"/>
              <w:right w:val="nil"/>
            </w:tcBorders>
            <w:shd w:val="clear" w:color="auto" w:fill="auto"/>
            <w:noWrap/>
            <w:vAlign w:val="bottom"/>
            <w:hideMark/>
          </w:tcPr>
          <w:p w:rsidR="00E53C09" w:rsidRPr="00E53C09" w:rsidRDefault="00E53C09" w:rsidP="00E53C09">
            <w:pPr>
              <w:overflowPunct/>
              <w:autoSpaceDE/>
              <w:autoSpaceDN/>
              <w:adjustRightInd/>
              <w:textAlignment w:val="auto"/>
              <w:rPr>
                <w:rFonts w:cs="Arial"/>
                <w:sz w:val="20"/>
                <w:szCs w:val="20"/>
                <w:lang w:val="ru-RU" w:eastAsia="ru-RU"/>
              </w:rPr>
            </w:pPr>
          </w:p>
        </w:tc>
        <w:tc>
          <w:tcPr>
            <w:tcW w:w="1097" w:type="dxa"/>
            <w:tcBorders>
              <w:top w:val="nil"/>
              <w:left w:val="nil"/>
              <w:bottom w:val="nil"/>
              <w:right w:val="nil"/>
            </w:tcBorders>
            <w:shd w:val="clear" w:color="auto" w:fill="auto"/>
            <w:noWrap/>
            <w:vAlign w:val="bottom"/>
            <w:hideMark/>
          </w:tcPr>
          <w:p w:rsidR="00E53C09" w:rsidRPr="00E53C09" w:rsidRDefault="00E53C09" w:rsidP="00E53C09">
            <w:pPr>
              <w:overflowPunct/>
              <w:autoSpaceDE/>
              <w:autoSpaceDN/>
              <w:adjustRightInd/>
              <w:textAlignment w:val="auto"/>
              <w:rPr>
                <w:rFonts w:cs="Arial"/>
                <w:sz w:val="20"/>
                <w:szCs w:val="20"/>
                <w:lang w:val="ru-RU" w:eastAsia="ru-RU"/>
              </w:rPr>
            </w:pPr>
          </w:p>
        </w:tc>
        <w:tc>
          <w:tcPr>
            <w:tcW w:w="1522" w:type="dxa"/>
            <w:tcBorders>
              <w:top w:val="nil"/>
              <w:left w:val="nil"/>
              <w:bottom w:val="nil"/>
              <w:right w:val="nil"/>
            </w:tcBorders>
            <w:shd w:val="clear" w:color="auto" w:fill="auto"/>
            <w:noWrap/>
            <w:vAlign w:val="bottom"/>
            <w:hideMark/>
          </w:tcPr>
          <w:p w:rsidR="00E53C09" w:rsidRPr="00E53C09" w:rsidRDefault="00E53C09" w:rsidP="00E53C09">
            <w:pPr>
              <w:overflowPunct/>
              <w:autoSpaceDE/>
              <w:autoSpaceDN/>
              <w:adjustRightInd/>
              <w:textAlignment w:val="auto"/>
              <w:rPr>
                <w:rFonts w:cs="Arial"/>
                <w:sz w:val="20"/>
                <w:szCs w:val="20"/>
                <w:lang w:val="ru-RU" w:eastAsia="ru-RU"/>
              </w:rPr>
            </w:pPr>
          </w:p>
        </w:tc>
        <w:tc>
          <w:tcPr>
            <w:tcW w:w="1304" w:type="dxa"/>
            <w:tcBorders>
              <w:top w:val="nil"/>
              <w:left w:val="nil"/>
              <w:bottom w:val="nil"/>
              <w:right w:val="nil"/>
            </w:tcBorders>
            <w:shd w:val="clear" w:color="auto" w:fill="auto"/>
            <w:noWrap/>
            <w:vAlign w:val="bottom"/>
            <w:hideMark/>
          </w:tcPr>
          <w:p w:rsidR="00E53C09" w:rsidRPr="00E53C09" w:rsidRDefault="00E53C09" w:rsidP="00E53C09">
            <w:pPr>
              <w:overflowPunct/>
              <w:autoSpaceDE/>
              <w:autoSpaceDN/>
              <w:adjustRightInd/>
              <w:textAlignment w:val="auto"/>
              <w:rPr>
                <w:rFonts w:cs="Arial"/>
                <w:b/>
                <w:bCs/>
                <w:sz w:val="20"/>
                <w:szCs w:val="20"/>
                <w:lang w:val="ru-RU" w:eastAsia="ru-RU"/>
              </w:rPr>
            </w:pPr>
          </w:p>
        </w:tc>
      </w:tr>
      <w:tr w:rsidR="00E53C09" w:rsidRPr="00F93FFE" w:rsidTr="00250B38">
        <w:trPr>
          <w:trHeight w:val="510"/>
        </w:trPr>
        <w:tc>
          <w:tcPr>
            <w:tcW w:w="8782" w:type="dxa"/>
            <w:gridSpan w:val="6"/>
            <w:tcBorders>
              <w:top w:val="nil"/>
              <w:left w:val="nil"/>
              <w:bottom w:val="nil"/>
              <w:right w:val="nil"/>
            </w:tcBorders>
            <w:shd w:val="clear" w:color="auto" w:fill="auto"/>
            <w:vAlign w:val="bottom"/>
            <w:hideMark/>
          </w:tcPr>
          <w:p w:rsidR="00E53C09" w:rsidRPr="00E53C09" w:rsidRDefault="00E53C09" w:rsidP="00E53C09">
            <w:pPr>
              <w:overflowPunct/>
              <w:autoSpaceDE/>
              <w:autoSpaceDN/>
              <w:adjustRightInd/>
              <w:textAlignment w:val="auto"/>
              <w:rPr>
                <w:rFonts w:cs="Arial"/>
                <w:b/>
                <w:bCs/>
                <w:color w:val="000000"/>
                <w:sz w:val="20"/>
                <w:szCs w:val="20"/>
                <w:lang w:val="ru-RU" w:eastAsia="ru-RU"/>
              </w:rPr>
            </w:pPr>
            <w:r w:rsidRPr="00E53C09">
              <w:rPr>
                <w:rFonts w:cs="Arial"/>
                <w:b/>
                <w:bCs/>
                <w:color w:val="000000"/>
                <w:sz w:val="20"/>
                <w:szCs w:val="20"/>
                <w:lang w:val="ru-RU" w:eastAsia="ru-RU"/>
              </w:rPr>
              <w:t>Сведения о доходах и расходах от операций (сделок) со связанными сторонами (продолжение):</w:t>
            </w:r>
          </w:p>
        </w:tc>
      </w:tr>
      <w:tr w:rsidR="00E53C09" w:rsidRPr="00E53C09" w:rsidTr="00250B38">
        <w:trPr>
          <w:trHeight w:val="270"/>
        </w:trPr>
        <w:tc>
          <w:tcPr>
            <w:tcW w:w="2444" w:type="dxa"/>
            <w:tcBorders>
              <w:top w:val="nil"/>
              <w:left w:val="nil"/>
              <w:bottom w:val="single" w:sz="4" w:space="0" w:color="auto"/>
              <w:right w:val="nil"/>
            </w:tcBorders>
            <w:shd w:val="clear" w:color="auto" w:fill="auto"/>
            <w:noWrap/>
            <w:vAlign w:val="bottom"/>
            <w:hideMark/>
          </w:tcPr>
          <w:p w:rsidR="00E53C09" w:rsidRPr="00CB760B" w:rsidRDefault="00E53C09" w:rsidP="00E53C09">
            <w:pPr>
              <w:overflowPunct/>
              <w:autoSpaceDE/>
              <w:autoSpaceDN/>
              <w:adjustRightInd/>
              <w:textAlignment w:val="auto"/>
              <w:rPr>
                <w:rFonts w:cs="Arial"/>
                <w:sz w:val="16"/>
                <w:szCs w:val="16"/>
                <w:lang w:val="ru-RU" w:eastAsia="ru-RU"/>
              </w:rPr>
            </w:pPr>
            <w:r w:rsidRPr="00CB760B">
              <w:rPr>
                <w:rFonts w:cs="Arial"/>
                <w:sz w:val="16"/>
                <w:szCs w:val="16"/>
                <w:lang w:val="ru-RU" w:eastAsia="ru-RU"/>
              </w:rPr>
              <w:t> </w:t>
            </w:r>
          </w:p>
        </w:tc>
        <w:tc>
          <w:tcPr>
            <w:tcW w:w="6338" w:type="dxa"/>
            <w:gridSpan w:val="5"/>
            <w:tcBorders>
              <w:top w:val="nil"/>
              <w:left w:val="nil"/>
              <w:bottom w:val="single" w:sz="8" w:space="0" w:color="auto"/>
              <w:right w:val="nil"/>
            </w:tcBorders>
            <w:shd w:val="clear" w:color="auto" w:fill="auto"/>
            <w:noWrap/>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За период, завершившийся 30 июня 2014</w:t>
            </w:r>
          </w:p>
        </w:tc>
      </w:tr>
      <w:tr w:rsidR="00E53C09" w:rsidRPr="00E53C09" w:rsidTr="00CA7590">
        <w:trPr>
          <w:trHeight w:val="733"/>
        </w:trPr>
        <w:tc>
          <w:tcPr>
            <w:tcW w:w="2444" w:type="dxa"/>
            <w:tcBorders>
              <w:top w:val="nil"/>
              <w:left w:val="nil"/>
              <w:bottom w:val="single" w:sz="4" w:space="0" w:color="auto"/>
              <w:right w:val="nil"/>
            </w:tcBorders>
            <w:shd w:val="clear" w:color="auto" w:fill="auto"/>
            <w:hideMark/>
          </w:tcPr>
          <w:p w:rsidR="00E53C09" w:rsidRPr="00CB760B" w:rsidRDefault="00E53C09" w:rsidP="00E53C09">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 </w:t>
            </w:r>
          </w:p>
        </w:tc>
        <w:tc>
          <w:tcPr>
            <w:tcW w:w="1127" w:type="dxa"/>
            <w:tcBorders>
              <w:top w:val="nil"/>
              <w:left w:val="nil"/>
              <w:bottom w:val="single" w:sz="8" w:space="0" w:color="auto"/>
              <w:right w:val="nil"/>
            </w:tcBorders>
            <w:shd w:val="clear" w:color="auto" w:fill="auto"/>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Акционеры</w:t>
            </w:r>
          </w:p>
        </w:tc>
        <w:tc>
          <w:tcPr>
            <w:tcW w:w="1288" w:type="dxa"/>
            <w:tcBorders>
              <w:top w:val="nil"/>
              <w:left w:val="nil"/>
              <w:bottom w:val="single" w:sz="8" w:space="0" w:color="auto"/>
              <w:right w:val="nil"/>
            </w:tcBorders>
            <w:shd w:val="clear" w:color="auto" w:fill="auto"/>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Компании, находящиеся под общим контролем</w:t>
            </w:r>
          </w:p>
        </w:tc>
        <w:tc>
          <w:tcPr>
            <w:tcW w:w="1097" w:type="dxa"/>
            <w:tcBorders>
              <w:top w:val="nil"/>
              <w:left w:val="nil"/>
              <w:bottom w:val="single" w:sz="8" w:space="0" w:color="auto"/>
              <w:right w:val="nil"/>
            </w:tcBorders>
            <w:shd w:val="clear" w:color="auto" w:fill="auto"/>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Прочие связанные стороны</w:t>
            </w:r>
          </w:p>
        </w:tc>
        <w:tc>
          <w:tcPr>
            <w:tcW w:w="1522" w:type="dxa"/>
            <w:tcBorders>
              <w:top w:val="nil"/>
              <w:left w:val="nil"/>
              <w:bottom w:val="single" w:sz="8" w:space="0" w:color="auto"/>
              <w:right w:val="nil"/>
            </w:tcBorders>
            <w:shd w:val="clear" w:color="auto" w:fill="auto"/>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Ключевой управленческий персонал</w:t>
            </w:r>
          </w:p>
        </w:tc>
        <w:tc>
          <w:tcPr>
            <w:tcW w:w="1304" w:type="dxa"/>
            <w:tcBorders>
              <w:top w:val="nil"/>
              <w:left w:val="nil"/>
              <w:bottom w:val="single" w:sz="8" w:space="0" w:color="auto"/>
              <w:right w:val="nil"/>
            </w:tcBorders>
            <w:shd w:val="clear" w:color="auto" w:fill="auto"/>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Итого</w:t>
            </w:r>
          </w:p>
        </w:tc>
      </w:tr>
      <w:tr w:rsidR="00E53C09" w:rsidRPr="00E53C09" w:rsidTr="00250B38">
        <w:trPr>
          <w:trHeight w:val="255"/>
        </w:trPr>
        <w:tc>
          <w:tcPr>
            <w:tcW w:w="2444"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Процентные доходы от ссуд</w:t>
            </w:r>
          </w:p>
        </w:tc>
        <w:tc>
          <w:tcPr>
            <w:tcW w:w="1127"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288"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097"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116</w:t>
            </w:r>
          </w:p>
        </w:tc>
        <w:tc>
          <w:tcPr>
            <w:tcW w:w="1522"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1 674</w:t>
            </w:r>
          </w:p>
        </w:tc>
        <w:tc>
          <w:tcPr>
            <w:tcW w:w="1304"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1 790</w:t>
            </w:r>
          </w:p>
        </w:tc>
      </w:tr>
      <w:tr w:rsidR="00E53C09" w:rsidRPr="00E53C09" w:rsidTr="00CA7590">
        <w:trPr>
          <w:trHeight w:val="154"/>
        </w:trPr>
        <w:tc>
          <w:tcPr>
            <w:tcW w:w="2444" w:type="dxa"/>
            <w:tcBorders>
              <w:top w:val="nil"/>
              <w:left w:val="nil"/>
              <w:bottom w:val="nil"/>
              <w:right w:val="nil"/>
            </w:tcBorders>
            <w:shd w:val="clear" w:color="auto" w:fill="auto"/>
            <w:hideMark/>
          </w:tcPr>
          <w:p w:rsidR="00E53C09" w:rsidRPr="00CA7590" w:rsidRDefault="00E53C09" w:rsidP="00E53C09">
            <w:pPr>
              <w:overflowPunct/>
              <w:autoSpaceDE/>
              <w:autoSpaceDN/>
              <w:adjustRightInd/>
              <w:textAlignment w:val="auto"/>
              <w:rPr>
                <w:rFonts w:cs="Arial"/>
                <w:color w:val="000000"/>
                <w:sz w:val="12"/>
                <w:szCs w:val="12"/>
                <w:lang w:val="ru-RU" w:eastAsia="ru-RU"/>
              </w:rPr>
            </w:pPr>
          </w:p>
        </w:tc>
        <w:tc>
          <w:tcPr>
            <w:tcW w:w="1127"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288"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097"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304"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p>
        </w:tc>
      </w:tr>
      <w:tr w:rsidR="00E53C09" w:rsidRPr="00E53C09" w:rsidTr="00250B38">
        <w:trPr>
          <w:trHeight w:val="421"/>
        </w:trPr>
        <w:tc>
          <w:tcPr>
            <w:tcW w:w="2444"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Чистые доходы (расходы) от вложений в ценные бумаги</w:t>
            </w:r>
          </w:p>
        </w:tc>
        <w:tc>
          <w:tcPr>
            <w:tcW w:w="1127"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288"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097"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522"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304"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r>
      <w:tr w:rsidR="00E53C09" w:rsidRPr="00E53C09" w:rsidTr="00CA7590">
        <w:trPr>
          <w:trHeight w:val="80"/>
        </w:trPr>
        <w:tc>
          <w:tcPr>
            <w:tcW w:w="2444" w:type="dxa"/>
            <w:tcBorders>
              <w:top w:val="nil"/>
              <w:left w:val="nil"/>
              <w:bottom w:val="nil"/>
              <w:right w:val="nil"/>
            </w:tcBorders>
            <w:shd w:val="clear" w:color="auto" w:fill="auto"/>
            <w:hideMark/>
          </w:tcPr>
          <w:p w:rsidR="00E53C09" w:rsidRPr="00CA7590" w:rsidRDefault="00E53C09" w:rsidP="00E53C09">
            <w:pPr>
              <w:overflowPunct/>
              <w:autoSpaceDE/>
              <w:autoSpaceDN/>
              <w:adjustRightInd/>
              <w:textAlignment w:val="auto"/>
              <w:rPr>
                <w:rFonts w:cs="Arial"/>
                <w:color w:val="000000"/>
                <w:sz w:val="12"/>
                <w:szCs w:val="12"/>
                <w:lang w:val="ru-RU" w:eastAsia="ru-RU"/>
              </w:rPr>
            </w:pPr>
          </w:p>
        </w:tc>
        <w:tc>
          <w:tcPr>
            <w:tcW w:w="1127"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288"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097"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304"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p>
        </w:tc>
      </w:tr>
      <w:tr w:rsidR="00E53C09" w:rsidRPr="00E53C09" w:rsidTr="00250B38">
        <w:trPr>
          <w:trHeight w:val="255"/>
        </w:trPr>
        <w:tc>
          <w:tcPr>
            <w:tcW w:w="2444"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Процентные расходы:</w:t>
            </w:r>
          </w:p>
        </w:tc>
        <w:tc>
          <w:tcPr>
            <w:tcW w:w="1127"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406</w:t>
            </w:r>
          </w:p>
        </w:tc>
        <w:tc>
          <w:tcPr>
            <w:tcW w:w="1288"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23 008</w:t>
            </w:r>
          </w:p>
        </w:tc>
        <w:tc>
          <w:tcPr>
            <w:tcW w:w="1097"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11 398</w:t>
            </w:r>
          </w:p>
        </w:tc>
        <w:tc>
          <w:tcPr>
            <w:tcW w:w="1522"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405</w:t>
            </w:r>
          </w:p>
        </w:tc>
        <w:tc>
          <w:tcPr>
            <w:tcW w:w="1304"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35 217</w:t>
            </w:r>
          </w:p>
        </w:tc>
      </w:tr>
      <w:tr w:rsidR="00E53C09" w:rsidRPr="00E53C09" w:rsidTr="00250B38">
        <w:trPr>
          <w:trHeight w:val="255"/>
        </w:trPr>
        <w:tc>
          <w:tcPr>
            <w:tcW w:w="2444"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в т.ч.по депозитам</w:t>
            </w:r>
          </w:p>
        </w:tc>
        <w:tc>
          <w:tcPr>
            <w:tcW w:w="1127"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403</w:t>
            </w:r>
          </w:p>
        </w:tc>
        <w:tc>
          <w:tcPr>
            <w:tcW w:w="1288"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23 008</w:t>
            </w:r>
          </w:p>
        </w:tc>
        <w:tc>
          <w:tcPr>
            <w:tcW w:w="1097"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11 396</w:t>
            </w:r>
          </w:p>
        </w:tc>
        <w:tc>
          <w:tcPr>
            <w:tcW w:w="1522"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388</w:t>
            </w:r>
          </w:p>
        </w:tc>
        <w:tc>
          <w:tcPr>
            <w:tcW w:w="1304"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35 195</w:t>
            </w:r>
          </w:p>
        </w:tc>
      </w:tr>
      <w:tr w:rsidR="00E53C09" w:rsidRPr="00E53C09" w:rsidTr="00CA7590">
        <w:trPr>
          <w:trHeight w:val="80"/>
        </w:trPr>
        <w:tc>
          <w:tcPr>
            <w:tcW w:w="2444" w:type="dxa"/>
            <w:tcBorders>
              <w:top w:val="nil"/>
              <w:left w:val="nil"/>
              <w:bottom w:val="nil"/>
              <w:right w:val="nil"/>
            </w:tcBorders>
            <w:shd w:val="clear" w:color="auto" w:fill="auto"/>
            <w:hideMark/>
          </w:tcPr>
          <w:p w:rsidR="00E53C09" w:rsidRPr="00CA7590" w:rsidRDefault="00E53C09" w:rsidP="00E53C09">
            <w:pPr>
              <w:overflowPunct/>
              <w:autoSpaceDE/>
              <w:autoSpaceDN/>
              <w:adjustRightInd/>
              <w:textAlignment w:val="auto"/>
              <w:rPr>
                <w:rFonts w:cs="Arial"/>
                <w:color w:val="000000"/>
                <w:sz w:val="12"/>
                <w:szCs w:val="12"/>
                <w:lang w:val="ru-RU" w:eastAsia="ru-RU"/>
              </w:rPr>
            </w:pPr>
          </w:p>
        </w:tc>
        <w:tc>
          <w:tcPr>
            <w:tcW w:w="1127"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288"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097"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304"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p>
        </w:tc>
      </w:tr>
      <w:tr w:rsidR="00E53C09" w:rsidRPr="00E53C09" w:rsidTr="00250B38">
        <w:trPr>
          <w:trHeight w:val="370"/>
        </w:trPr>
        <w:tc>
          <w:tcPr>
            <w:tcW w:w="2444"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Расходы по выпущенным долговым обязательствам</w:t>
            </w:r>
          </w:p>
        </w:tc>
        <w:tc>
          <w:tcPr>
            <w:tcW w:w="1127"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288"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097"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522"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304"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r>
      <w:tr w:rsidR="00E53C09" w:rsidRPr="00E53C09" w:rsidTr="00CA7590">
        <w:trPr>
          <w:trHeight w:val="80"/>
        </w:trPr>
        <w:tc>
          <w:tcPr>
            <w:tcW w:w="2444" w:type="dxa"/>
            <w:tcBorders>
              <w:top w:val="nil"/>
              <w:left w:val="nil"/>
              <w:bottom w:val="nil"/>
              <w:right w:val="nil"/>
            </w:tcBorders>
            <w:shd w:val="clear" w:color="auto" w:fill="auto"/>
            <w:hideMark/>
          </w:tcPr>
          <w:p w:rsidR="00E53C09" w:rsidRPr="00CA7590" w:rsidRDefault="00E53C09" w:rsidP="00E53C09">
            <w:pPr>
              <w:overflowPunct/>
              <w:autoSpaceDE/>
              <w:autoSpaceDN/>
              <w:adjustRightInd/>
              <w:textAlignment w:val="auto"/>
              <w:rPr>
                <w:rFonts w:cs="Arial"/>
                <w:color w:val="000000"/>
                <w:sz w:val="12"/>
                <w:szCs w:val="12"/>
                <w:lang w:val="ru-RU" w:eastAsia="ru-RU"/>
              </w:rPr>
            </w:pPr>
          </w:p>
        </w:tc>
        <w:tc>
          <w:tcPr>
            <w:tcW w:w="1127"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288"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097"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304"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p>
        </w:tc>
      </w:tr>
      <w:tr w:rsidR="00E53C09" w:rsidRPr="00E53C09" w:rsidTr="00250B38">
        <w:trPr>
          <w:trHeight w:val="591"/>
        </w:trPr>
        <w:tc>
          <w:tcPr>
            <w:tcW w:w="2444"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Чистые доходы (расходы) от операций с иностранной валютой</w:t>
            </w:r>
          </w:p>
        </w:tc>
        <w:tc>
          <w:tcPr>
            <w:tcW w:w="1127"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288"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097"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522"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304"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r>
      <w:tr w:rsidR="00E53C09" w:rsidRPr="00E53C09" w:rsidTr="00CA7590">
        <w:trPr>
          <w:trHeight w:val="130"/>
        </w:trPr>
        <w:tc>
          <w:tcPr>
            <w:tcW w:w="2444" w:type="dxa"/>
            <w:tcBorders>
              <w:top w:val="nil"/>
              <w:left w:val="nil"/>
              <w:bottom w:val="nil"/>
              <w:right w:val="nil"/>
            </w:tcBorders>
            <w:shd w:val="clear" w:color="auto" w:fill="auto"/>
            <w:hideMark/>
          </w:tcPr>
          <w:p w:rsidR="00E53C09" w:rsidRPr="00CA7590" w:rsidRDefault="00E53C09" w:rsidP="00E53C09">
            <w:pPr>
              <w:overflowPunct/>
              <w:autoSpaceDE/>
              <w:autoSpaceDN/>
              <w:adjustRightInd/>
              <w:textAlignment w:val="auto"/>
              <w:rPr>
                <w:rFonts w:cs="Arial"/>
                <w:color w:val="000000"/>
                <w:sz w:val="12"/>
                <w:szCs w:val="12"/>
                <w:lang w:val="ru-RU" w:eastAsia="ru-RU"/>
              </w:rPr>
            </w:pPr>
          </w:p>
        </w:tc>
        <w:tc>
          <w:tcPr>
            <w:tcW w:w="1127"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288"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097"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304"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p>
        </w:tc>
      </w:tr>
      <w:tr w:rsidR="00E53C09" w:rsidRPr="00E53C09" w:rsidTr="00250B38">
        <w:trPr>
          <w:trHeight w:val="319"/>
        </w:trPr>
        <w:tc>
          <w:tcPr>
            <w:tcW w:w="2444"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От участия в уставном капитале юридических лиц</w:t>
            </w:r>
          </w:p>
        </w:tc>
        <w:tc>
          <w:tcPr>
            <w:tcW w:w="1127"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288"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097"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522"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304"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r>
      <w:tr w:rsidR="00E53C09" w:rsidRPr="00E53C09" w:rsidTr="00CA7590">
        <w:trPr>
          <w:trHeight w:val="80"/>
        </w:trPr>
        <w:tc>
          <w:tcPr>
            <w:tcW w:w="2444" w:type="dxa"/>
            <w:tcBorders>
              <w:top w:val="nil"/>
              <w:left w:val="nil"/>
              <w:bottom w:val="nil"/>
              <w:right w:val="nil"/>
            </w:tcBorders>
            <w:shd w:val="clear" w:color="auto" w:fill="auto"/>
            <w:hideMark/>
          </w:tcPr>
          <w:p w:rsidR="00E53C09" w:rsidRPr="00CA7590" w:rsidRDefault="00E53C09" w:rsidP="00E53C09">
            <w:pPr>
              <w:overflowPunct/>
              <w:autoSpaceDE/>
              <w:autoSpaceDN/>
              <w:adjustRightInd/>
              <w:textAlignment w:val="auto"/>
              <w:rPr>
                <w:rFonts w:cs="Arial"/>
                <w:color w:val="000000"/>
                <w:sz w:val="12"/>
                <w:szCs w:val="12"/>
                <w:lang w:val="ru-RU" w:eastAsia="ru-RU"/>
              </w:rPr>
            </w:pPr>
          </w:p>
        </w:tc>
        <w:tc>
          <w:tcPr>
            <w:tcW w:w="1127"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288"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097"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304"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p>
        </w:tc>
      </w:tr>
      <w:tr w:rsidR="00E53C09" w:rsidRPr="00E53C09" w:rsidTr="00250B38">
        <w:trPr>
          <w:trHeight w:val="255"/>
        </w:trPr>
        <w:tc>
          <w:tcPr>
            <w:tcW w:w="2444"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Операционные доходы</w:t>
            </w:r>
          </w:p>
        </w:tc>
        <w:tc>
          <w:tcPr>
            <w:tcW w:w="1127"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288"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7</w:t>
            </w:r>
          </w:p>
        </w:tc>
        <w:tc>
          <w:tcPr>
            <w:tcW w:w="1097"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2</w:t>
            </w:r>
          </w:p>
        </w:tc>
        <w:tc>
          <w:tcPr>
            <w:tcW w:w="1522"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312</w:t>
            </w:r>
          </w:p>
        </w:tc>
        <w:tc>
          <w:tcPr>
            <w:tcW w:w="1304"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321</w:t>
            </w:r>
          </w:p>
        </w:tc>
      </w:tr>
      <w:tr w:rsidR="00E53C09" w:rsidRPr="00E53C09" w:rsidTr="00250B38">
        <w:trPr>
          <w:trHeight w:val="255"/>
        </w:trPr>
        <w:tc>
          <w:tcPr>
            <w:tcW w:w="2444"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комиссионные доходы</w:t>
            </w:r>
          </w:p>
        </w:tc>
        <w:tc>
          <w:tcPr>
            <w:tcW w:w="1127"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19</w:t>
            </w:r>
          </w:p>
        </w:tc>
        <w:tc>
          <w:tcPr>
            <w:tcW w:w="1288"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15</w:t>
            </w:r>
          </w:p>
        </w:tc>
        <w:tc>
          <w:tcPr>
            <w:tcW w:w="1097"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221</w:t>
            </w:r>
          </w:p>
        </w:tc>
        <w:tc>
          <w:tcPr>
            <w:tcW w:w="1522"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51</w:t>
            </w:r>
          </w:p>
        </w:tc>
        <w:tc>
          <w:tcPr>
            <w:tcW w:w="1304"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306</w:t>
            </w:r>
          </w:p>
        </w:tc>
      </w:tr>
      <w:tr w:rsidR="00E53C09" w:rsidRPr="00E53C09" w:rsidTr="00250B38">
        <w:trPr>
          <w:trHeight w:val="255"/>
        </w:trPr>
        <w:tc>
          <w:tcPr>
            <w:tcW w:w="2444"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прочие доходы</w:t>
            </w:r>
          </w:p>
        </w:tc>
        <w:tc>
          <w:tcPr>
            <w:tcW w:w="1127" w:type="dxa"/>
            <w:tcBorders>
              <w:top w:val="nil"/>
              <w:left w:val="nil"/>
              <w:bottom w:val="nil"/>
              <w:right w:val="nil"/>
            </w:tcBorders>
            <w:shd w:val="clear" w:color="auto" w:fill="auto"/>
            <w:vAlign w:val="bottom"/>
            <w:hideMark/>
          </w:tcPr>
          <w:p w:rsidR="00E53C09" w:rsidRPr="00CB760B" w:rsidRDefault="00291BBB"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288" w:type="dxa"/>
            <w:tcBorders>
              <w:top w:val="nil"/>
              <w:left w:val="nil"/>
              <w:bottom w:val="nil"/>
              <w:right w:val="nil"/>
            </w:tcBorders>
            <w:shd w:val="clear" w:color="auto" w:fill="auto"/>
            <w:vAlign w:val="bottom"/>
            <w:hideMark/>
          </w:tcPr>
          <w:p w:rsidR="00E53C09" w:rsidRPr="00CB760B" w:rsidRDefault="00291BBB"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097" w:type="dxa"/>
            <w:tcBorders>
              <w:top w:val="nil"/>
              <w:left w:val="nil"/>
              <w:bottom w:val="nil"/>
              <w:right w:val="nil"/>
            </w:tcBorders>
            <w:shd w:val="clear" w:color="auto" w:fill="auto"/>
            <w:vAlign w:val="bottom"/>
            <w:hideMark/>
          </w:tcPr>
          <w:p w:rsidR="00E53C09" w:rsidRPr="00CB760B" w:rsidRDefault="00291BBB"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522" w:type="dxa"/>
            <w:tcBorders>
              <w:top w:val="nil"/>
              <w:left w:val="nil"/>
              <w:bottom w:val="nil"/>
              <w:right w:val="nil"/>
            </w:tcBorders>
            <w:shd w:val="clear" w:color="auto" w:fill="auto"/>
            <w:vAlign w:val="bottom"/>
            <w:hideMark/>
          </w:tcPr>
          <w:p w:rsidR="00E53C09" w:rsidRPr="00CB760B" w:rsidRDefault="00291BBB"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304" w:type="dxa"/>
            <w:tcBorders>
              <w:top w:val="nil"/>
              <w:left w:val="nil"/>
              <w:bottom w:val="nil"/>
              <w:right w:val="nil"/>
            </w:tcBorders>
            <w:shd w:val="clear" w:color="auto" w:fill="auto"/>
            <w:vAlign w:val="bottom"/>
            <w:hideMark/>
          </w:tcPr>
          <w:p w:rsidR="00E53C09" w:rsidRPr="00CB760B" w:rsidRDefault="00291BBB" w:rsidP="00291BBB">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r>
      <w:tr w:rsidR="00E53C09" w:rsidRPr="00E53C09" w:rsidTr="00CA7590">
        <w:trPr>
          <w:trHeight w:val="80"/>
        </w:trPr>
        <w:tc>
          <w:tcPr>
            <w:tcW w:w="2444" w:type="dxa"/>
            <w:tcBorders>
              <w:top w:val="nil"/>
              <w:left w:val="nil"/>
              <w:bottom w:val="nil"/>
              <w:right w:val="nil"/>
            </w:tcBorders>
            <w:shd w:val="clear" w:color="auto" w:fill="auto"/>
            <w:hideMark/>
          </w:tcPr>
          <w:p w:rsidR="00E53C09" w:rsidRPr="00CA7590" w:rsidRDefault="00E53C09" w:rsidP="00E53C09">
            <w:pPr>
              <w:overflowPunct/>
              <w:autoSpaceDE/>
              <w:autoSpaceDN/>
              <w:adjustRightInd/>
              <w:textAlignment w:val="auto"/>
              <w:rPr>
                <w:rFonts w:cs="Arial"/>
                <w:color w:val="000000"/>
                <w:sz w:val="12"/>
                <w:szCs w:val="12"/>
                <w:lang w:val="ru-RU" w:eastAsia="ru-RU"/>
              </w:rPr>
            </w:pPr>
          </w:p>
        </w:tc>
        <w:tc>
          <w:tcPr>
            <w:tcW w:w="1127"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288"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097"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p>
        </w:tc>
        <w:tc>
          <w:tcPr>
            <w:tcW w:w="1304"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p>
        </w:tc>
      </w:tr>
      <w:tr w:rsidR="00E53C09" w:rsidRPr="00E53C09" w:rsidTr="00250B38">
        <w:trPr>
          <w:trHeight w:val="88"/>
        </w:trPr>
        <w:tc>
          <w:tcPr>
            <w:tcW w:w="2444" w:type="dxa"/>
            <w:tcBorders>
              <w:top w:val="nil"/>
              <w:left w:val="nil"/>
              <w:bottom w:val="nil"/>
              <w:right w:val="nil"/>
            </w:tcBorders>
            <w:shd w:val="clear" w:color="auto" w:fill="auto"/>
            <w:hideMark/>
          </w:tcPr>
          <w:p w:rsidR="00E53C09" w:rsidRPr="00CB760B" w:rsidRDefault="00E53C09" w:rsidP="00E53C09">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Операционные расходы</w:t>
            </w:r>
          </w:p>
        </w:tc>
        <w:tc>
          <w:tcPr>
            <w:tcW w:w="1127"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288"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1 442</w:t>
            </w:r>
          </w:p>
        </w:tc>
        <w:tc>
          <w:tcPr>
            <w:tcW w:w="1097" w:type="dxa"/>
            <w:tcBorders>
              <w:top w:val="nil"/>
              <w:left w:val="nil"/>
              <w:bottom w:val="nil"/>
              <w:right w:val="nil"/>
            </w:tcBorders>
            <w:shd w:val="clear" w:color="auto" w:fill="auto"/>
            <w:vAlign w:val="bottom"/>
            <w:hideMark/>
          </w:tcPr>
          <w:p w:rsidR="00E53C09" w:rsidRPr="00CB760B" w:rsidRDefault="00250B38"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522"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269</w:t>
            </w:r>
          </w:p>
        </w:tc>
        <w:tc>
          <w:tcPr>
            <w:tcW w:w="1304" w:type="dxa"/>
            <w:tcBorders>
              <w:top w:val="nil"/>
              <w:left w:val="nil"/>
              <w:bottom w:val="nil"/>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1 711</w:t>
            </w:r>
          </w:p>
        </w:tc>
      </w:tr>
      <w:tr w:rsidR="00E53C09" w:rsidRPr="00E53C09" w:rsidTr="00250B38">
        <w:trPr>
          <w:trHeight w:val="255"/>
        </w:trPr>
        <w:tc>
          <w:tcPr>
            <w:tcW w:w="2444" w:type="dxa"/>
            <w:tcBorders>
              <w:top w:val="nil"/>
              <w:left w:val="nil"/>
              <w:bottom w:val="nil"/>
              <w:right w:val="nil"/>
            </w:tcBorders>
            <w:shd w:val="clear" w:color="auto" w:fill="auto"/>
            <w:noWrap/>
            <w:vAlign w:val="bottom"/>
            <w:hideMark/>
          </w:tcPr>
          <w:p w:rsidR="00E53C09" w:rsidRPr="00CB760B" w:rsidRDefault="00E53C09" w:rsidP="00E53C09">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комиссионные расходы</w:t>
            </w:r>
          </w:p>
        </w:tc>
        <w:tc>
          <w:tcPr>
            <w:tcW w:w="1127" w:type="dxa"/>
            <w:tcBorders>
              <w:top w:val="nil"/>
              <w:left w:val="nil"/>
              <w:bottom w:val="nil"/>
              <w:right w:val="nil"/>
            </w:tcBorders>
            <w:shd w:val="clear" w:color="auto" w:fill="auto"/>
            <w:noWrap/>
            <w:vAlign w:val="bottom"/>
            <w:hideMark/>
          </w:tcPr>
          <w:p w:rsidR="00E53C09" w:rsidRPr="00CB760B" w:rsidRDefault="00250B38" w:rsidP="00250B38">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288" w:type="dxa"/>
            <w:tcBorders>
              <w:top w:val="nil"/>
              <w:left w:val="nil"/>
              <w:bottom w:val="nil"/>
              <w:right w:val="nil"/>
            </w:tcBorders>
            <w:shd w:val="clear" w:color="auto" w:fill="auto"/>
            <w:noWrap/>
            <w:vAlign w:val="bottom"/>
            <w:hideMark/>
          </w:tcPr>
          <w:p w:rsidR="00E53C09" w:rsidRPr="00CB760B" w:rsidRDefault="00250B38" w:rsidP="00250B38">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097" w:type="dxa"/>
            <w:tcBorders>
              <w:top w:val="nil"/>
              <w:left w:val="nil"/>
              <w:bottom w:val="nil"/>
              <w:right w:val="nil"/>
            </w:tcBorders>
            <w:shd w:val="clear" w:color="auto" w:fill="auto"/>
            <w:noWrap/>
            <w:vAlign w:val="bottom"/>
            <w:hideMark/>
          </w:tcPr>
          <w:p w:rsidR="00E53C09" w:rsidRPr="00CB760B" w:rsidRDefault="00250B38" w:rsidP="00250B38">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522" w:type="dxa"/>
            <w:tcBorders>
              <w:top w:val="nil"/>
              <w:left w:val="nil"/>
              <w:bottom w:val="nil"/>
              <w:right w:val="nil"/>
            </w:tcBorders>
            <w:shd w:val="clear" w:color="auto" w:fill="auto"/>
            <w:noWrap/>
            <w:vAlign w:val="bottom"/>
            <w:hideMark/>
          </w:tcPr>
          <w:p w:rsidR="00E53C09" w:rsidRPr="00CB760B" w:rsidRDefault="00250B38" w:rsidP="00250B38">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w:t>
            </w:r>
          </w:p>
        </w:tc>
        <w:tc>
          <w:tcPr>
            <w:tcW w:w="1304" w:type="dxa"/>
            <w:tcBorders>
              <w:top w:val="nil"/>
              <w:left w:val="nil"/>
              <w:bottom w:val="nil"/>
              <w:right w:val="nil"/>
            </w:tcBorders>
            <w:shd w:val="clear" w:color="auto" w:fill="auto"/>
            <w:vAlign w:val="bottom"/>
            <w:hideMark/>
          </w:tcPr>
          <w:p w:rsidR="00E53C09" w:rsidRPr="00CB760B" w:rsidRDefault="00250B38" w:rsidP="00250B38">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w:t>
            </w:r>
          </w:p>
        </w:tc>
      </w:tr>
      <w:tr w:rsidR="00E53C09" w:rsidRPr="00E53C09" w:rsidTr="00250B38">
        <w:trPr>
          <w:trHeight w:val="255"/>
        </w:trPr>
        <w:tc>
          <w:tcPr>
            <w:tcW w:w="2444" w:type="dxa"/>
            <w:tcBorders>
              <w:top w:val="nil"/>
              <w:left w:val="nil"/>
              <w:bottom w:val="single" w:sz="4" w:space="0" w:color="auto"/>
              <w:right w:val="nil"/>
            </w:tcBorders>
            <w:shd w:val="clear" w:color="auto" w:fill="auto"/>
            <w:noWrap/>
            <w:vAlign w:val="bottom"/>
            <w:hideMark/>
          </w:tcPr>
          <w:p w:rsidR="00E53C09" w:rsidRPr="00CB760B" w:rsidRDefault="00E53C09" w:rsidP="00E53C09">
            <w:pPr>
              <w:overflowPunct/>
              <w:autoSpaceDE/>
              <w:autoSpaceDN/>
              <w:adjustRightInd/>
              <w:textAlignment w:val="auto"/>
              <w:rPr>
                <w:rFonts w:cs="Arial"/>
                <w:color w:val="000000"/>
                <w:sz w:val="16"/>
                <w:szCs w:val="16"/>
                <w:lang w:val="ru-RU" w:eastAsia="ru-RU"/>
              </w:rPr>
            </w:pPr>
            <w:r w:rsidRPr="00CB760B">
              <w:rPr>
                <w:rFonts w:cs="Arial"/>
                <w:color w:val="000000"/>
                <w:sz w:val="16"/>
                <w:szCs w:val="16"/>
                <w:lang w:val="ru-RU" w:eastAsia="ru-RU"/>
              </w:rPr>
              <w:t>прочие расходы</w:t>
            </w:r>
          </w:p>
        </w:tc>
        <w:tc>
          <w:tcPr>
            <w:tcW w:w="1127" w:type="dxa"/>
            <w:tcBorders>
              <w:top w:val="nil"/>
              <w:left w:val="nil"/>
              <w:bottom w:val="single" w:sz="4" w:space="0" w:color="auto"/>
              <w:right w:val="nil"/>
            </w:tcBorders>
            <w:shd w:val="clear" w:color="auto" w:fill="auto"/>
            <w:noWrap/>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149</w:t>
            </w:r>
          </w:p>
        </w:tc>
        <w:tc>
          <w:tcPr>
            <w:tcW w:w="1288" w:type="dxa"/>
            <w:tcBorders>
              <w:top w:val="nil"/>
              <w:left w:val="nil"/>
              <w:bottom w:val="single" w:sz="4" w:space="0" w:color="auto"/>
              <w:right w:val="nil"/>
            </w:tcBorders>
            <w:shd w:val="clear" w:color="auto" w:fill="auto"/>
            <w:noWrap/>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9406</w:t>
            </w:r>
          </w:p>
        </w:tc>
        <w:tc>
          <w:tcPr>
            <w:tcW w:w="1097" w:type="dxa"/>
            <w:tcBorders>
              <w:top w:val="nil"/>
              <w:left w:val="nil"/>
              <w:bottom w:val="single" w:sz="4" w:space="0" w:color="auto"/>
              <w:right w:val="nil"/>
            </w:tcBorders>
            <w:shd w:val="clear" w:color="auto" w:fill="auto"/>
            <w:noWrap/>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21</w:t>
            </w:r>
          </w:p>
        </w:tc>
        <w:tc>
          <w:tcPr>
            <w:tcW w:w="1522" w:type="dxa"/>
            <w:tcBorders>
              <w:top w:val="nil"/>
              <w:left w:val="nil"/>
              <w:bottom w:val="single" w:sz="4" w:space="0" w:color="auto"/>
              <w:right w:val="nil"/>
            </w:tcBorders>
            <w:shd w:val="clear" w:color="auto" w:fill="auto"/>
            <w:noWrap/>
            <w:vAlign w:val="bottom"/>
            <w:hideMark/>
          </w:tcPr>
          <w:p w:rsidR="00E53C09" w:rsidRPr="00CB760B" w:rsidRDefault="00E53C09" w:rsidP="00E53C09">
            <w:pPr>
              <w:overflowPunct/>
              <w:autoSpaceDE/>
              <w:autoSpaceDN/>
              <w:adjustRightInd/>
              <w:jc w:val="center"/>
              <w:textAlignment w:val="auto"/>
              <w:rPr>
                <w:rFonts w:cs="Arial"/>
                <w:sz w:val="16"/>
                <w:szCs w:val="16"/>
                <w:lang w:val="ru-RU" w:eastAsia="ru-RU"/>
              </w:rPr>
            </w:pPr>
            <w:r w:rsidRPr="00CB760B">
              <w:rPr>
                <w:rFonts w:cs="Arial"/>
                <w:sz w:val="16"/>
                <w:szCs w:val="16"/>
                <w:lang w:val="ru-RU" w:eastAsia="ru-RU"/>
              </w:rPr>
              <w:t>739</w:t>
            </w:r>
          </w:p>
        </w:tc>
        <w:tc>
          <w:tcPr>
            <w:tcW w:w="1304" w:type="dxa"/>
            <w:tcBorders>
              <w:top w:val="nil"/>
              <w:left w:val="nil"/>
              <w:bottom w:val="single" w:sz="4" w:space="0" w:color="auto"/>
              <w:right w:val="nil"/>
            </w:tcBorders>
            <w:shd w:val="clear" w:color="auto" w:fill="auto"/>
            <w:vAlign w:val="bottom"/>
            <w:hideMark/>
          </w:tcPr>
          <w:p w:rsidR="00E53C09" w:rsidRPr="00CB760B" w:rsidRDefault="00E53C09" w:rsidP="00E53C09">
            <w:pPr>
              <w:overflowPunct/>
              <w:autoSpaceDE/>
              <w:autoSpaceDN/>
              <w:adjustRightInd/>
              <w:jc w:val="center"/>
              <w:textAlignment w:val="auto"/>
              <w:rPr>
                <w:rFonts w:cs="Arial"/>
                <w:b/>
                <w:bCs/>
                <w:sz w:val="16"/>
                <w:szCs w:val="16"/>
                <w:lang w:val="ru-RU" w:eastAsia="ru-RU"/>
              </w:rPr>
            </w:pPr>
            <w:r w:rsidRPr="00CB760B">
              <w:rPr>
                <w:rFonts w:cs="Arial"/>
                <w:b/>
                <w:bCs/>
                <w:sz w:val="16"/>
                <w:szCs w:val="16"/>
                <w:lang w:val="ru-RU" w:eastAsia="ru-RU"/>
              </w:rPr>
              <w:t>10 315</w:t>
            </w:r>
          </w:p>
        </w:tc>
      </w:tr>
    </w:tbl>
    <w:p w:rsidR="007D3AD8" w:rsidRPr="00FB2593" w:rsidRDefault="007D3AD8" w:rsidP="001C5332">
      <w:pPr>
        <w:jc w:val="both"/>
        <w:rPr>
          <w:rFonts w:cs="Arial"/>
          <w:color w:val="FF0000"/>
          <w:sz w:val="20"/>
          <w:szCs w:val="20"/>
          <w:lang w:val="ru-RU"/>
        </w:rPr>
      </w:pPr>
    </w:p>
    <w:p w:rsidR="007D3AD8" w:rsidRPr="00894530" w:rsidRDefault="007D3AD8" w:rsidP="001C5332">
      <w:pPr>
        <w:pStyle w:val="2normal"/>
        <w:jc w:val="both"/>
        <w:rPr>
          <w:rFonts w:cs="Arial"/>
          <w:szCs w:val="18"/>
          <w:lang w:val="ru-RU"/>
        </w:rPr>
      </w:pPr>
      <w:r w:rsidRPr="00894530">
        <w:rPr>
          <w:rFonts w:cs="Arial"/>
          <w:szCs w:val="18"/>
          <w:lang w:val="ru-RU"/>
        </w:rPr>
        <w:t xml:space="preserve">Процентные ставки и сроки погашения по операциям со связанными сторонами </w:t>
      </w:r>
      <w:r w:rsidR="00B042E8" w:rsidRPr="00894530">
        <w:rPr>
          <w:rFonts w:cs="Arial"/>
          <w:szCs w:val="18"/>
          <w:lang w:val="ru-RU"/>
        </w:rPr>
        <w:t xml:space="preserve">в </w:t>
      </w:r>
      <w:r w:rsidR="00894530">
        <w:rPr>
          <w:rFonts w:cs="Arial"/>
          <w:szCs w:val="18"/>
          <w:lang w:val="ru-RU"/>
        </w:rPr>
        <w:t xml:space="preserve">отчетном периоде </w:t>
      </w:r>
      <w:r w:rsidR="00E1115E">
        <w:rPr>
          <w:rFonts w:cs="Arial"/>
          <w:szCs w:val="18"/>
          <w:lang w:val="ru-RU"/>
        </w:rPr>
        <w:t xml:space="preserve"> 2014 года</w:t>
      </w:r>
      <w:r w:rsidRPr="00894530">
        <w:rPr>
          <w:rFonts w:cs="Arial"/>
          <w:szCs w:val="18"/>
          <w:lang w:val="ru-RU"/>
        </w:rPr>
        <w:t>:</w:t>
      </w:r>
    </w:p>
    <w:p w:rsidR="007D3AD8" w:rsidRPr="00E1115E" w:rsidRDefault="007D3AD8" w:rsidP="001C5332">
      <w:pPr>
        <w:pStyle w:val="2normal"/>
        <w:jc w:val="both"/>
        <w:rPr>
          <w:rFonts w:cs="Arial"/>
          <w:szCs w:val="18"/>
          <w:lang w:val="ru-RU"/>
        </w:rPr>
      </w:pPr>
      <w:r w:rsidRPr="00E1115E">
        <w:rPr>
          <w:rFonts w:cs="Arial"/>
          <w:szCs w:val="18"/>
          <w:lang w:val="ru-RU"/>
        </w:rPr>
        <w:t>- по кредитам</w:t>
      </w:r>
      <w:r w:rsidR="001340B7" w:rsidRPr="00E1115E">
        <w:rPr>
          <w:rFonts w:cs="Arial"/>
          <w:szCs w:val="18"/>
          <w:lang w:val="ru-RU"/>
        </w:rPr>
        <w:t>: процентная</w:t>
      </w:r>
      <w:r w:rsidRPr="00E1115E">
        <w:rPr>
          <w:rFonts w:cs="Arial"/>
          <w:szCs w:val="18"/>
          <w:lang w:val="ru-RU"/>
        </w:rPr>
        <w:t xml:space="preserve"> ставк</w:t>
      </w:r>
      <w:r w:rsidR="001340B7" w:rsidRPr="00E1115E">
        <w:rPr>
          <w:rFonts w:cs="Arial"/>
          <w:szCs w:val="18"/>
          <w:lang w:val="ru-RU"/>
        </w:rPr>
        <w:t>а</w:t>
      </w:r>
      <w:r w:rsidRPr="00E1115E">
        <w:rPr>
          <w:rFonts w:cs="Arial"/>
          <w:szCs w:val="18"/>
          <w:lang w:val="ru-RU"/>
        </w:rPr>
        <w:t xml:space="preserve"> </w:t>
      </w:r>
      <w:r w:rsidR="00125272" w:rsidRPr="00E1115E">
        <w:rPr>
          <w:rFonts w:cs="Arial"/>
          <w:szCs w:val="18"/>
          <w:lang w:val="ru-RU"/>
        </w:rPr>
        <w:t xml:space="preserve">от </w:t>
      </w:r>
      <w:r w:rsidR="00E1115E" w:rsidRPr="00E1115E">
        <w:rPr>
          <w:rFonts w:cs="Arial"/>
          <w:szCs w:val="18"/>
          <w:lang w:val="ru-RU"/>
        </w:rPr>
        <w:t>7,6%</w:t>
      </w:r>
      <w:r w:rsidR="001340B7" w:rsidRPr="00E1115E">
        <w:rPr>
          <w:rFonts w:cs="Arial"/>
          <w:szCs w:val="18"/>
          <w:lang w:val="ru-RU"/>
        </w:rPr>
        <w:t xml:space="preserve"> </w:t>
      </w:r>
      <w:r w:rsidR="00125272" w:rsidRPr="00E1115E">
        <w:rPr>
          <w:rFonts w:cs="Arial"/>
          <w:szCs w:val="18"/>
          <w:lang w:val="ru-RU"/>
        </w:rPr>
        <w:t>до 24%</w:t>
      </w:r>
      <w:r w:rsidR="001340B7" w:rsidRPr="00E1115E">
        <w:rPr>
          <w:rFonts w:cs="Arial"/>
          <w:szCs w:val="18"/>
          <w:lang w:val="ru-RU"/>
        </w:rPr>
        <w:t xml:space="preserve"> </w:t>
      </w:r>
      <w:r w:rsidRPr="00E1115E">
        <w:rPr>
          <w:rFonts w:cs="Arial"/>
          <w:szCs w:val="18"/>
          <w:lang w:val="ru-RU"/>
        </w:rPr>
        <w:t>срок</w:t>
      </w:r>
      <w:r w:rsidR="00125272" w:rsidRPr="00E1115E">
        <w:rPr>
          <w:rFonts w:cs="Arial"/>
          <w:szCs w:val="18"/>
          <w:lang w:val="ru-RU"/>
        </w:rPr>
        <w:t>и</w:t>
      </w:r>
      <w:r w:rsidRPr="00E1115E">
        <w:rPr>
          <w:rFonts w:cs="Arial"/>
          <w:szCs w:val="18"/>
          <w:lang w:val="ru-RU"/>
        </w:rPr>
        <w:t xml:space="preserve"> погашения </w:t>
      </w:r>
      <w:r w:rsidR="00E1115E" w:rsidRPr="00E1115E">
        <w:rPr>
          <w:rFonts w:cs="Arial"/>
          <w:szCs w:val="18"/>
          <w:lang w:val="ru-RU"/>
        </w:rPr>
        <w:t>июнь 2014 – апрель 2017</w:t>
      </w:r>
      <w:r w:rsidRPr="00E1115E">
        <w:rPr>
          <w:rFonts w:cs="Arial"/>
          <w:szCs w:val="18"/>
          <w:lang w:val="ru-RU"/>
        </w:rPr>
        <w:t xml:space="preserve"> (в 201</w:t>
      </w:r>
      <w:r w:rsidR="001340B7" w:rsidRPr="00E1115E">
        <w:rPr>
          <w:rFonts w:cs="Arial"/>
          <w:szCs w:val="18"/>
          <w:lang w:val="ru-RU"/>
        </w:rPr>
        <w:t>3</w:t>
      </w:r>
      <w:r w:rsidRPr="00E1115E">
        <w:rPr>
          <w:rFonts w:cs="Arial"/>
          <w:szCs w:val="18"/>
          <w:lang w:val="ru-RU"/>
        </w:rPr>
        <w:t xml:space="preserve"> год</w:t>
      </w:r>
      <w:r w:rsidR="00AE4577" w:rsidRPr="00E1115E">
        <w:rPr>
          <w:rFonts w:cs="Arial"/>
          <w:szCs w:val="18"/>
          <w:lang w:val="ru-RU"/>
        </w:rPr>
        <w:t>у</w:t>
      </w:r>
      <w:r w:rsidRPr="00E1115E">
        <w:rPr>
          <w:rFonts w:cs="Arial"/>
          <w:szCs w:val="18"/>
          <w:lang w:val="ru-RU"/>
        </w:rPr>
        <w:t xml:space="preserve">  </w:t>
      </w:r>
      <w:r w:rsidR="00526F9E" w:rsidRPr="00E1115E">
        <w:rPr>
          <w:rFonts w:cs="Arial"/>
          <w:szCs w:val="18"/>
          <w:lang w:val="ru-RU"/>
        </w:rPr>
        <w:t>сроки погашения</w:t>
      </w:r>
      <w:r w:rsidRPr="00E1115E">
        <w:rPr>
          <w:rFonts w:cs="Arial"/>
          <w:szCs w:val="18"/>
          <w:lang w:val="ru-RU"/>
        </w:rPr>
        <w:t xml:space="preserve"> </w:t>
      </w:r>
      <w:r w:rsidR="00E1115E">
        <w:rPr>
          <w:rFonts w:cs="Arial"/>
          <w:szCs w:val="18"/>
          <w:lang w:val="ru-RU"/>
        </w:rPr>
        <w:t>март</w:t>
      </w:r>
      <w:r w:rsidR="00E1115E" w:rsidRPr="00E1115E">
        <w:rPr>
          <w:rFonts w:cs="Arial"/>
          <w:szCs w:val="18"/>
          <w:lang w:val="ru-RU"/>
        </w:rPr>
        <w:t xml:space="preserve"> </w:t>
      </w:r>
      <w:r w:rsidR="00AE4577" w:rsidRPr="00E1115E">
        <w:rPr>
          <w:rFonts w:cs="Arial"/>
          <w:szCs w:val="18"/>
          <w:lang w:val="ru-RU"/>
        </w:rPr>
        <w:t xml:space="preserve"> 201</w:t>
      </w:r>
      <w:r w:rsidR="00E1115E">
        <w:rPr>
          <w:rFonts w:cs="Arial"/>
          <w:szCs w:val="18"/>
          <w:lang w:val="ru-RU"/>
        </w:rPr>
        <w:t>3</w:t>
      </w:r>
      <w:r w:rsidR="00AE4577" w:rsidRPr="00E1115E">
        <w:rPr>
          <w:rFonts w:cs="Arial"/>
          <w:szCs w:val="18"/>
          <w:lang w:val="ru-RU"/>
        </w:rPr>
        <w:t xml:space="preserve"> </w:t>
      </w:r>
      <w:r w:rsidR="00E1115E" w:rsidRPr="00E1115E">
        <w:rPr>
          <w:rFonts w:cs="Arial"/>
          <w:szCs w:val="18"/>
          <w:lang w:val="ru-RU"/>
        </w:rPr>
        <w:t>-</w:t>
      </w:r>
      <w:r w:rsidR="00AE4577" w:rsidRPr="00E1115E">
        <w:rPr>
          <w:rFonts w:cs="Arial"/>
          <w:szCs w:val="18"/>
          <w:lang w:val="ru-RU"/>
        </w:rPr>
        <w:t xml:space="preserve">  март 2018г.</w:t>
      </w:r>
      <w:r w:rsidR="001340B7" w:rsidRPr="00E1115E">
        <w:rPr>
          <w:rFonts w:cs="Arial"/>
          <w:szCs w:val="18"/>
          <w:lang w:val="ru-RU"/>
        </w:rPr>
        <w:t>);</w:t>
      </w:r>
    </w:p>
    <w:p w:rsidR="007D3AD8" w:rsidRPr="00921A76" w:rsidRDefault="007D3AD8" w:rsidP="001C5332">
      <w:pPr>
        <w:pStyle w:val="2normal"/>
        <w:jc w:val="both"/>
        <w:rPr>
          <w:rFonts w:cs="Arial"/>
          <w:szCs w:val="18"/>
          <w:lang w:val="ru-RU"/>
        </w:rPr>
      </w:pPr>
      <w:r w:rsidRPr="00921A76">
        <w:rPr>
          <w:rFonts w:cs="Arial"/>
          <w:szCs w:val="18"/>
          <w:lang w:val="ru-RU"/>
        </w:rPr>
        <w:t xml:space="preserve">- по депозитам: процентные ставки </w:t>
      </w:r>
      <w:r w:rsidR="00AE4577" w:rsidRPr="00921A76">
        <w:rPr>
          <w:rFonts w:cs="Arial"/>
          <w:szCs w:val="18"/>
          <w:lang w:val="ru-RU"/>
        </w:rPr>
        <w:t xml:space="preserve">от </w:t>
      </w:r>
      <w:r w:rsidR="00921A76" w:rsidRPr="00921A76">
        <w:rPr>
          <w:rFonts w:cs="Arial"/>
          <w:szCs w:val="18"/>
          <w:lang w:val="ru-RU"/>
        </w:rPr>
        <w:t>3,5</w:t>
      </w:r>
      <w:r w:rsidRPr="00921A76">
        <w:rPr>
          <w:rFonts w:cs="Arial"/>
          <w:szCs w:val="18"/>
          <w:lang w:val="ru-RU"/>
        </w:rPr>
        <w:t xml:space="preserve">% </w:t>
      </w:r>
      <w:r w:rsidR="00AE4577" w:rsidRPr="00921A76">
        <w:rPr>
          <w:rFonts w:cs="Arial"/>
          <w:szCs w:val="18"/>
          <w:lang w:val="ru-RU"/>
        </w:rPr>
        <w:t xml:space="preserve">до </w:t>
      </w:r>
      <w:r w:rsidR="008C0CEE" w:rsidRPr="00921A76">
        <w:rPr>
          <w:rFonts w:cs="Arial"/>
          <w:szCs w:val="18"/>
          <w:lang w:val="ru-RU"/>
        </w:rPr>
        <w:t>6</w:t>
      </w:r>
      <w:r w:rsidR="00921A76" w:rsidRPr="00921A76">
        <w:rPr>
          <w:rFonts w:cs="Arial"/>
          <w:szCs w:val="18"/>
          <w:lang w:val="ru-RU"/>
        </w:rPr>
        <w:t>,5</w:t>
      </w:r>
      <w:r w:rsidRPr="00921A76">
        <w:rPr>
          <w:rFonts w:cs="Arial"/>
          <w:szCs w:val="18"/>
          <w:lang w:val="ru-RU"/>
        </w:rPr>
        <w:t>%</w:t>
      </w:r>
      <w:r w:rsidR="00921A76" w:rsidRPr="00921A76">
        <w:rPr>
          <w:rFonts w:cs="Arial"/>
          <w:szCs w:val="18"/>
          <w:lang w:val="ru-RU"/>
        </w:rPr>
        <w:t xml:space="preserve"> </w:t>
      </w:r>
      <w:r w:rsidR="004A700B">
        <w:rPr>
          <w:rFonts w:cs="Arial"/>
          <w:szCs w:val="18"/>
          <w:lang w:val="ru-RU"/>
        </w:rPr>
        <w:t xml:space="preserve">по депозитам </w:t>
      </w:r>
      <w:r w:rsidR="00921A76" w:rsidRPr="00921A76">
        <w:rPr>
          <w:rFonts w:cs="Arial"/>
          <w:szCs w:val="18"/>
          <w:lang w:val="ru-RU"/>
        </w:rPr>
        <w:t xml:space="preserve">в валюте РФ, от 0,15% до 2% </w:t>
      </w:r>
      <w:r w:rsidR="004A700B">
        <w:rPr>
          <w:rFonts w:cs="Arial"/>
          <w:szCs w:val="18"/>
          <w:lang w:val="ru-RU"/>
        </w:rPr>
        <w:t xml:space="preserve">- </w:t>
      </w:r>
      <w:r w:rsidR="00921A76" w:rsidRPr="00921A76">
        <w:rPr>
          <w:rFonts w:cs="Arial"/>
          <w:szCs w:val="18"/>
          <w:lang w:val="ru-RU"/>
        </w:rPr>
        <w:t>в иностранной валюте</w:t>
      </w:r>
      <w:r w:rsidRPr="00921A76">
        <w:rPr>
          <w:rFonts w:cs="Arial"/>
          <w:szCs w:val="18"/>
          <w:lang w:val="ru-RU"/>
        </w:rPr>
        <w:t xml:space="preserve">, сроки погашения </w:t>
      </w:r>
      <w:r w:rsidR="00921A76" w:rsidRPr="00921A76">
        <w:rPr>
          <w:rFonts w:cs="Arial"/>
          <w:szCs w:val="18"/>
          <w:lang w:val="ru-RU"/>
        </w:rPr>
        <w:t xml:space="preserve">январь-июнь </w:t>
      </w:r>
      <w:r w:rsidR="00AE4577" w:rsidRPr="00921A76">
        <w:rPr>
          <w:rFonts w:cs="Arial"/>
          <w:szCs w:val="18"/>
          <w:lang w:val="ru-RU"/>
        </w:rPr>
        <w:t>2014 года</w:t>
      </w:r>
      <w:r w:rsidR="00921A76" w:rsidRPr="00921A76">
        <w:rPr>
          <w:rFonts w:cs="Arial"/>
          <w:szCs w:val="18"/>
          <w:lang w:val="ru-RU"/>
        </w:rPr>
        <w:t>;</w:t>
      </w:r>
      <w:r w:rsidRPr="00921A76">
        <w:rPr>
          <w:rFonts w:cs="Arial"/>
          <w:szCs w:val="18"/>
          <w:lang w:val="ru-RU"/>
        </w:rPr>
        <w:t xml:space="preserve"> </w:t>
      </w:r>
    </w:p>
    <w:p w:rsidR="00921A76" w:rsidRPr="004A700B" w:rsidRDefault="00031FA5" w:rsidP="001C5332">
      <w:pPr>
        <w:pStyle w:val="2normal"/>
        <w:jc w:val="both"/>
        <w:rPr>
          <w:rFonts w:cs="Arial"/>
          <w:szCs w:val="18"/>
          <w:lang w:val="ru-RU"/>
        </w:rPr>
      </w:pPr>
      <w:r w:rsidRPr="004A700B">
        <w:rPr>
          <w:rFonts w:cs="Arial"/>
          <w:szCs w:val="18"/>
          <w:lang w:val="ru-RU"/>
        </w:rPr>
        <w:t>- по вкладам</w:t>
      </w:r>
      <w:r w:rsidR="00A853F4" w:rsidRPr="004A700B">
        <w:rPr>
          <w:rFonts w:cs="Arial"/>
          <w:szCs w:val="18"/>
          <w:lang w:val="ru-RU"/>
        </w:rPr>
        <w:t>: процентные ставки</w:t>
      </w:r>
      <w:r w:rsidR="004A700B" w:rsidRPr="004A700B">
        <w:rPr>
          <w:rFonts w:cs="Arial"/>
          <w:szCs w:val="18"/>
          <w:lang w:val="ru-RU"/>
        </w:rPr>
        <w:t xml:space="preserve"> от 5% до 9,6%, сроки погашения январь-август 2015 года  </w:t>
      </w:r>
      <w:r w:rsidR="00921A76" w:rsidRPr="004A700B">
        <w:rPr>
          <w:rFonts w:cs="Arial"/>
          <w:szCs w:val="18"/>
          <w:lang w:val="ru-RU"/>
        </w:rPr>
        <w:t>(в 2013 году –  с апреля 2014 по декабрь 2014г.);</w:t>
      </w:r>
    </w:p>
    <w:p w:rsidR="00900B76" w:rsidRPr="00894530" w:rsidRDefault="007D3AD8" w:rsidP="003C6B00">
      <w:pPr>
        <w:pStyle w:val="2normal"/>
        <w:jc w:val="both"/>
        <w:rPr>
          <w:rFonts w:cs="Arial"/>
          <w:szCs w:val="18"/>
          <w:lang w:val="ru-RU"/>
        </w:rPr>
      </w:pPr>
      <w:r w:rsidRPr="00894530">
        <w:rPr>
          <w:rFonts w:cs="Arial"/>
          <w:szCs w:val="18"/>
          <w:lang w:val="ru-RU"/>
        </w:rPr>
        <w:t>- субординированн</w:t>
      </w:r>
      <w:r w:rsidR="007B6E96" w:rsidRPr="00894530">
        <w:rPr>
          <w:rFonts w:cs="Arial"/>
          <w:szCs w:val="18"/>
          <w:lang w:val="ru-RU"/>
        </w:rPr>
        <w:t>ые</w:t>
      </w:r>
      <w:r w:rsidRPr="00894530">
        <w:rPr>
          <w:rFonts w:cs="Arial"/>
          <w:szCs w:val="18"/>
          <w:lang w:val="ru-RU"/>
        </w:rPr>
        <w:t xml:space="preserve"> займ</w:t>
      </w:r>
      <w:r w:rsidR="007B6E96" w:rsidRPr="00894530">
        <w:rPr>
          <w:rFonts w:cs="Arial"/>
          <w:szCs w:val="18"/>
          <w:lang w:val="ru-RU"/>
        </w:rPr>
        <w:t>ы ставка</w:t>
      </w:r>
      <w:r w:rsidRPr="00894530">
        <w:rPr>
          <w:rFonts w:cs="Arial"/>
          <w:szCs w:val="18"/>
          <w:lang w:val="ru-RU"/>
        </w:rPr>
        <w:t xml:space="preserve"> 12%, сроки погашения 31 марта </w:t>
      </w:r>
      <w:r w:rsidR="003C6B00" w:rsidRPr="00894530">
        <w:rPr>
          <w:rFonts w:cs="Arial"/>
          <w:szCs w:val="18"/>
          <w:lang w:val="ru-RU"/>
        </w:rPr>
        <w:t>2015 года – 10 ноября 2040 год.</w:t>
      </w:r>
    </w:p>
    <w:p w:rsidR="009661B1" w:rsidRDefault="009661B1" w:rsidP="001C5332">
      <w:pPr>
        <w:pStyle w:val="2"/>
        <w:numPr>
          <w:ilvl w:val="0"/>
          <w:numId w:val="0"/>
        </w:numPr>
        <w:jc w:val="both"/>
        <w:rPr>
          <w:sz w:val="18"/>
          <w:szCs w:val="18"/>
        </w:rPr>
      </w:pPr>
    </w:p>
    <w:p w:rsidR="008D12EE" w:rsidRPr="00894530" w:rsidRDefault="008D12EE" w:rsidP="001C5332">
      <w:pPr>
        <w:pStyle w:val="2"/>
        <w:numPr>
          <w:ilvl w:val="0"/>
          <w:numId w:val="0"/>
        </w:numPr>
        <w:jc w:val="both"/>
        <w:rPr>
          <w:sz w:val="18"/>
          <w:szCs w:val="18"/>
        </w:rPr>
      </w:pPr>
    </w:p>
    <w:p w:rsidR="0037020E" w:rsidRPr="00E517C4" w:rsidRDefault="0037020E" w:rsidP="001C5332">
      <w:pPr>
        <w:pStyle w:val="2"/>
        <w:jc w:val="both"/>
      </w:pPr>
      <w:r w:rsidRPr="00E517C4">
        <w:t>Выплаты (вознаграждения) управленческому персоналу</w:t>
      </w:r>
    </w:p>
    <w:p w:rsidR="0037020E" w:rsidRDefault="0037020E" w:rsidP="001C5332">
      <w:pPr>
        <w:pStyle w:val="2"/>
        <w:numPr>
          <w:ilvl w:val="0"/>
          <w:numId w:val="0"/>
        </w:numPr>
        <w:jc w:val="both"/>
        <w:rPr>
          <w:color w:val="FF0000"/>
          <w:sz w:val="18"/>
          <w:szCs w:val="18"/>
          <w:lang w:val="en-US"/>
        </w:rPr>
      </w:pPr>
    </w:p>
    <w:tbl>
      <w:tblPr>
        <w:tblW w:w="9300" w:type="dxa"/>
        <w:tblInd w:w="93" w:type="dxa"/>
        <w:tblLook w:val="04A0" w:firstRow="1" w:lastRow="0" w:firstColumn="1" w:lastColumn="0" w:noHBand="0" w:noVBand="1"/>
      </w:tblPr>
      <w:tblGrid>
        <w:gridCol w:w="2100"/>
        <w:gridCol w:w="1800"/>
        <w:gridCol w:w="1800"/>
        <w:gridCol w:w="1800"/>
        <w:gridCol w:w="1800"/>
      </w:tblGrid>
      <w:tr w:rsidR="00E517C4" w:rsidRPr="00E517C4" w:rsidTr="00E517C4">
        <w:trPr>
          <w:trHeight w:val="240"/>
        </w:trPr>
        <w:tc>
          <w:tcPr>
            <w:tcW w:w="5700" w:type="dxa"/>
            <w:gridSpan w:val="3"/>
            <w:tcBorders>
              <w:top w:val="nil"/>
              <w:left w:val="nil"/>
              <w:bottom w:val="nil"/>
              <w:right w:val="nil"/>
            </w:tcBorders>
            <w:shd w:val="clear" w:color="auto" w:fill="auto"/>
            <w:noWrap/>
            <w:vAlign w:val="bottom"/>
            <w:hideMark/>
          </w:tcPr>
          <w:p w:rsidR="00E517C4" w:rsidRPr="00E517C4" w:rsidRDefault="00E517C4" w:rsidP="00E517C4">
            <w:pPr>
              <w:overflowPunct/>
              <w:autoSpaceDE/>
              <w:autoSpaceDN/>
              <w:adjustRightInd/>
              <w:textAlignment w:val="auto"/>
              <w:rPr>
                <w:rFonts w:ascii="Arial CYR" w:hAnsi="Arial CYR" w:cs="Arial CYR"/>
                <w:b/>
                <w:bCs/>
                <w:color w:val="000000"/>
                <w:szCs w:val="18"/>
                <w:lang w:val="ru-RU" w:eastAsia="ru-RU"/>
              </w:rPr>
            </w:pPr>
            <w:r w:rsidRPr="00E517C4">
              <w:rPr>
                <w:rFonts w:ascii="Arial CYR" w:hAnsi="Arial CYR" w:cs="Arial CYR"/>
                <w:b/>
                <w:bCs/>
                <w:color w:val="000000"/>
                <w:szCs w:val="18"/>
                <w:lang w:val="ru-RU" w:eastAsia="ru-RU"/>
              </w:rPr>
              <w:t xml:space="preserve">Выплаты (вознаграждения) управленческому персоналу </w:t>
            </w:r>
          </w:p>
        </w:tc>
        <w:tc>
          <w:tcPr>
            <w:tcW w:w="1800" w:type="dxa"/>
            <w:tcBorders>
              <w:top w:val="nil"/>
              <w:left w:val="nil"/>
              <w:bottom w:val="nil"/>
              <w:right w:val="nil"/>
            </w:tcBorders>
            <w:shd w:val="clear" w:color="auto" w:fill="auto"/>
            <w:noWrap/>
            <w:vAlign w:val="bottom"/>
            <w:hideMark/>
          </w:tcPr>
          <w:p w:rsidR="00E517C4" w:rsidRPr="00E517C4" w:rsidRDefault="00E517C4" w:rsidP="00E517C4">
            <w:pPr>
              <w:overflowPunct/>
              <w:autoSpaceDE/>
              <w:autoSpaceDN/>
              <w:adjustRightInd/>
              <w:textAlignment w:val="auto"/>
              <w:rPr>
                <w:rFonts w:ascii="Arial CYR" w:hAnsi="Arial CYR" w:cs="Arial CYR"/>
                <w:color w:val="000000"/>
                <w:szCs w:val="18"/>
                <w:lang w:val="ru-RU" w:eastAsia="ru-RU"/>
              </w:rPr>
            </w:pPr>
          </w:p>
        </w:tc>
        <w:tc>
          <w:tcPr>
            <w:tcW w:w="1800" w:type="dxa"/>
            <w:tcBorders>
              <w:top w:val="nil"/>
              <w:left w:val="nil"/>
              <w:bottom w:val="nil"/>
              <w:right w:val="nil"/>
            </w:tcBorders>
            <w:shd w:val="clear" w:color="auto" w:fill="auto"/>
            <w:noWrap/>
            <w:vAlign w:val="bottom"/>
            <w:hideMark/>
          </w:tcPr>
          <w:p w:rsidR="00E517C4" w:rsidRPr="00E517C4" w:rsidRDefault="00E517C4" w:rsidP="00E517C4">
            <w:pPr>
              <w:overflowPunct/>
              <w:autoSpaceDE/>
              <w:autoSpaceDN/>
              <w:adjustRightInd/>
              <w:textAlignment w:val="auto"/>
              <w:rPr>
                <w:rFonts w:ascii="Arial CYR" w:hAnsi="Arial CYR" w:cs="Arial CYR"/>
                <w:color w:val="000000"/>
                <w:szCs w:val="18"/>
                <w:lang w:val="ru-RU" w:eastAsia="ru-RU"/>
              </w:rPr>
            </w:pPr>
          </w:p>
        </w:tc>
      </w:tr>
      <w:tr w:rsidR="00E517C4" w:rsidRPr="00E517C4" w:rsidTr="00E517C4">
        <w:trPr>
          <w:trHeight w:val="240"/>
        </w:trPr>
        <w:tc>
          <w:tcPr>
            <w:tcW w:w="2100" w:type="dxa"/>
            <w:tcBorders>
              <w:top w:val="nil"/>
              <w:left w:val="nil"/>
              <w:bottom w:val="nil"/>
              <w:right w:val="nil"/>
            </w:tcBorders>
            <w:shd w:val="clear" w:color="auto" w:fill="auto"/>
            <w:noWrap/>
            <w:vAlign w:val="bottom"/>
            <w:hideMark/>
          </w:tcPr>
          <w:p w:rsidR="00E517C4" w:rsidRPr="00E517C4" w:rsidRDefault="00E517C4" w:rsidP="00E517C4">
            <w:pPr>
              <w:overflowPunct/>
              <w:autoSpaceDE/>
              <w:autoSpaceDN/>
              <w:adjustRightInd/>
              <w:textAlignment w:val="auto"/>
              <w:rPr>
                <w:rFonts w:ascii="Arial CYR" w:hAnsi="Arial CYR" w:cs="Arial CYR"/>
                <w:color w:val="000000"/>
                <w:szCs w:val="18"/>
                <w:lang w:val="ru-RU" w:eastAsia="ru-RU"/>
              </w:rPr>
            </w:pPr>
          </w:p>
        </w:tc>
        <w:tc>
          <w:tcPr>
            <w:tcW w:w="1800" w:type="dxa"/>
            <w:tcBorders>
              <w:top w:val="nil"/>
              <w:left w:val="nil"/>
              <w:bottom w:val="nil"/>
              <w:right w:val="nil"/>
            </w:tcBorders>
            <w:shd w:val="clear" w:color="auto" w:fill="auto"/>
            <w:noWrap/>
            <w:vAlign w:val="bottom"/>
            <w:hideMark/>
          </w:tcPr>
          <w:p w:rsidR="00E517C4" w:rsidRPr="00E517C4" w:rsidRDefault="00E517C4" w:rsidP="00E517C4">
            <w:pPr>
              <w:overflowPunct/>
              <w:autoSpaceDE/>
              <w:autoSpaceDN/>
              <w:adjustRightInd/>
              <w:textAlignment w:val="auto"/>
              <w:rPr>
                <w:rFonts w:ascii="Arial CYR" w:hAnsi="Arial CYR" w:cs="Arial CYR"/>
                <w:color w:val="000000"/>
                <w:szCs w:val="18"/>
                <w:lang w:val="ru-RU" w:eastAsia="ru-RU"/>
              </w:rPr>
            </w:pPr>
          </w:p>
        </w:tc>
        <w:tc>
          <w:tcPr>
            <w:tcW w:w="1800" w:type="dxa"/>
            <w:tcBorders>
              <w:top w:val="nil"/>
              <w:left w:val="nil"/>
              <w:bottom w:val="nil"/>
              <w:right w:val="nil"/>
            </w:tcBorders>
            <w:shd w:val="clear" w:color="auto" w:fill="auto"/>
            <w:noWrap/>
            <w:vAlign w:val="bottom"/>
            <w:hideMark/>
          </w:tcPr>
          <w:p w:rsidR="00E517C4" w:rsidRPr="00E517C4" w:rsidRDefault="00E517C4" w:rsidP="00E517C4">
            <w:pPr>
              <w:overflowPunct/>
              <w:autoSpaceDE/>
              <w:autoSpaceDN/>
              <w:adjustRightInd/>
              <w:textAlignment w:val="auto"/>
              <w:rPr>
                <w:rFonts w:ascii="Arial CYR" w:hAnsi="Arial CYR" w:cs="Arial CYR"/>
                <w:color w:val="000000"/>
                <w:szCs w:val="18"/>
                <w:lang w:val="ru-RU" w:eastAsia="ru-RU"/>
              </w:rPr>
            </w:pPr>
          </w:p>
        </w:tc>
        <w:tc>
          <w:tcPr>
            <w:tcW w:w="1800" w:type="dxa"/>
            <w:tcBorders>
              <w:top w:val="nil"/>
              <w:left w:val="nil"/>
              <w:bottom w:val="nil"/>
              <w:right w:val="nil"/>
            </w:tcBorders>
            <w:shd w:val="clear" w:color="auto" w:fill="auto"/>
            <w:noWrap/>
            <w:vAlign w:val="bottom"/>
            <w:hideMark/>
          </w:tcPr>
          <w:p w:rsidR="00E517C4" w:rsidRPr="00E517C4" w:rsidRDefault="00E517C4" w:rsidP="00E517C4">
            <w:pPr>
              <w:overflowPunct/>
              <w:autoSpaceDE/>
              <w:autoSpaceDN/>
              <w:adjustRightInd/>
              <w:textAlignment w:val="auto"/>
              <w:rPr>
                <w:rFonts w:ascii="Arial CYR" w:hAnsi="Arial CYR" w:cs="Arial CYR"/>
                <w:color w:val="000000"/>
                <w:szCs w:val="18"/>
                <w:lang w:val="ru-RU" w:eastAsia="ru-RU"/>
              </w:rPr>
            </w:pPr>
          </w:p>
        </w:tc>
        <w:tc>
          <w:tcPr>
            <w:tcW w:w="1800" w:type="dxa"/>
            <w:tcBorders>
              <w:top w:val="nil"/>
              <w:left w:val="nil"/>
              <w:bottom w:val="nil"/>
              <w:right w:val="nil"/>
            </w:tcBorders>
            <w:shd w:val="clear" w:color="auto" w:fill="auto"/>
            <w:noWrap/>
            <w:vAlign w:val="bottom"/>
            <w:hideMark/>
          </w:tcPr>
          <w:p w:rsidR="00E517C4" w:rsidRPr="00E517C4" w:rsidRDefault="00E517C4" w:rsidP="00E517C4">
            <w:pPr>
              <w:overflowPunct/>
              <w:autoSpaceDE/>
              <w:autoSpaceDN/>
              <w:adjustRightInd/>
              <w:textAlignment w:val="auto"/>
              <w:rPr>
                <w:rFonts w:ascii="Arial CYR" w:hAnsi="Arial CYR" w:cs="Arial CYR"/>
                <w:color w:val="000000"/>
                <w:szCs w:val="18"/>
                <w:lang w:val="ru-RU" w:eastAsia="ru-RU"/>
              </w:rPr>
            </w:pPr>
          </w:p>
        </w:tc>
      </w:tr>
      <w:tr w:rsidR="00E517C4" w:rsidRPr="00F93FFE" w:rsidTr="00E517C4">
        <w:trPr>
          <w:trHeight w:val="240"/>
        </w:trPr>
        <w:tc>
          <w:tcPr>
            <w:tcW w:w="7500" w:type="dxa"/>
            <w:gridSpan w:val="4"/>
            <w:tcBorders>
              <w:top w:val="nil"/>
              <w:left w:val="nil"/>
              <w:bottom w:val="nil"/>
              <w:right w:val="nil"/>
            </w:tcBorders>
            <w:shd w:val="clear" w:color="auto" w:fill="auto"/>
            <w:noWrap/>
            <w:vAlign w:val="bottom"/>
            <w:hideMark/>
          </w:tcPr>
          <w:p w:rsidR="00E517C4" w:rsidRPr="00E517C4" w:rsidRDefault="00E517C4" w:rsidP="00E517C4">
            <w:pPr>
              <w:overflowPunct/>
              <w:autoSpaceDE/>
              <w:autoSpaceDN/>
              <w:adjustRightInd/>
              <w:textAlignment w:val="auto"/>
              <w:rPr>
                <w:rFonts w:ascii="Arial CYR" w:hAnsi="Arial CYR" w:cs="Arial CYR"/>
                <w:color w:val="000000"/>
                <w:szCs w:val="18"/>
                <w:lang w:val="ru-RU" w:eastAsia="ru-RU"/>
              </w:rPr>
            </w:pPr>
            <w:r w:rsidRPr="00E517C4">
              <w:rPr>
                <w:rFonts w:ascii="Arial CYR" w:hAnsi="Arial CYR" w:cs="Arial CYR"/>
                <w:color w:val="000000"/>
                <w:szCs w:val="18"/>
                <w:lang w:val="ru-RU" w:eastAsia="ru-RU"/>
              </w:rPr>
              <w:t>Вознаграждение управленческому персоналу включает в себя следующие позиции:</w:t>
            </w:r>
          </w:p>
        </w:tc>
        <w:tc>
          <w:tcPr>
            <w:tcW w:w="1800" w:type="dxa"/>
            <w:tcBorders>
              <w:top w:val="nil"/>
              <w:left w:val="nil"/>
              <w:bottom w:val="nil"/>
              <w:right w:val="nil"/>
            </w:tcBorders>
            <w:shd w:val="clear" w:color="auto" w:fill="auto"/>
            <w:noWrap/>
            <w:vAlign w:val="bottom"/>
            <w:hideMark/>
          </w:tcPr>
          <w:p w:rsidR="00E517C4" w:rsidRPr="00E517C4" w:rsidRDefault="00E517C4" w:rsidP="00E517C4">
            <w:pPr>
              <w:overflowPunct/>
              <w:autoSpaceDE/>
              <w:autoSpaceDN/>
              <w:adjustRightInd/>
              <w:textAlignment w:val="auto"/>
              <w:rPr>
                <w:rFonts w:ascii="Arial CYR" w:hAnsi="Arial CYR" w:cs="Arial CYR"/>
                <w:color w:val="000000"/>
                <w:szCs w:val="18"/>
                <w:lang w:val="ru-RU" w:eastAsia="ru-RU"/>
              </w:rPr>
            </w:pPr>
          </w:p>
        </w:tc>
      </w:tr>
      <w:tr w:rsidR="00E517C4" w:rsidRPr="00F93FFE" w:rsidTr="00E517C4">
        <w:trPr>
          <w:trHeight w:val="240"/>
        </w:trPr>
        <w:tc>
          <w:tcPr>
            <w:tcW w:w="2100" w:type="dxa"/>
            <w:tcBorders>
              <w:top w:val="nil"/>
              <w:left w:val="nil"/>
              <w:bottom w:val="nil"/>
              <w:right w:val="nil"/>
            </w:tcBorders>
            <w:shd w:val="clear" w:color="auto" w:fill="auto"/>
            <w:noWrap/>
            <w:vAlign w:val="bottom"/>
            <w:hideMark/>
          </w:tcPr>
          <w:p w:rsidR="00E517C4" w:rsidRPr="00E517C4" w:rsidRDefault="00E517C4" w:rsidP="00E517C4">
            <w:pPr>
              <w:overflowPunct/>
              <w:autoSpaceDE/>
              <w:autoSpaceDN/>
              <w:adjustRightInd/>
              <w:textAlignment w:val="auto"/>
              <w:rPr>
                <w:rFonts w:ascii="Arial CYR" w:hAnsi="Arial CYR" w:cs="Arial CYR"/>
                <w:color w:val="000000"/>
                <w:szCs w:val="18"/>
                <w:lang w:val="ru-RU" w:eastAsia="ru-RU"/>
              </w:rPr>
            </w:pPr>
          </w:p>
        </w:tc>
        <w:tc>
          <w:tcPr>
            <w:tcW w:w="1800" w:type="dxa"/>
            <w:tcBorders>
              <w:top w:val="nil"/>
              <w:left w:val="nil"/>
              <w:bottom w:val="nil"/>
              <w:right w:val="nil"/>
            </w:tcBorders>
            <w:shd w:val="clear" w:color="auto" w:fill="auto"/>
            <w:noWrap/>
            <w:vAlign w:val="bottom"/>
            <w:hideMark/>
          </w:tcPr>
          <w:p w:rsidR="00E517C4" w:rsidRPr="00E517C4" w:rsidRDefault="00E517C4" w:rsidP="00E517C4">
            <w:pPr>
              <w:overflowPunct/>
              <w:autoSpaceDE/>
              <w:autoSpaceDN/>
              <w:adjustRightInd/>
              <w:textAlignment w:val="auto"/>
              <w:rPr>
                <w:rFonts w:ascii="Arial CYR" w:hAnsi="Arial CYR" w:cs="Arial CYR"/>
                <w:color w:val="000000"/>
                <w:szCs w:val="18"/>
                <w:lang w:val="ru-RU" w:eastAsia="ru-RU"/>
              </w:rPr>
            </w:pPr>
          </w:p>
        </w:tc>
        <w:tc>
          <w:tcPr>
            <w:tcW w:w="1800" w:type="dxa"/>
            <w:tcBorders>
              <w:top w:val="nil"/>
              <w:left w:val="nil"/>
              <w:bottom w:val="nil"/>
              <w:right w:val="nil"/>
            </w:tcBorders>
            <w:shd w:val="clear" w:color="auto" w:fill="auto"/>
            <w:noWrap/>
            <w:vAlign w:val="bottom"/>
            <w:hideMark/>
          </w:tcPr>
          <w:p w:rsidR="00E517C4" w:rsidRPr="00E517C4" w:rsidRDefault="00E517C4" w:rsidP="00E517C4">
            <w:pPr>
              <w:overflowPunct/>
              <w:autoSpaceDE/>
              <w:autoSpaceDN/>
              <w:adjustRightInd/>
              <w:textAlignment w:val="auto"/>
              <w:rPr>
                <w:rFonts w:ascii="Arial CYR" w:hAnsi="Arial CYR" w:cs="Arial CYR"/>
                <w:color w:val="000000"/>
                <w:szCs w:val="18"/>
                <w:lang w:val="ru-RU" w:eastAsia="ru-RU"/>
              </w:rPr>
            </w:pPr>
          </w:p>
        </w:tc>
        <w:tc>
          <w:tcPr>
            <w:tcW w:w="1800" w:type="dxa"/>
            <w:tcBorders>
              <w:top w:val="nil"/>
              <w:left w:val="nil"/>
              <w:bottom w:val="nil"/>
              <w:right w:val="nil"/>
            </w:tcBorders>
            <w:shd w:val="clear" w:color="auto" w:fill="auto"/>
            <w:noWrap/>
            <w:vAlign w:val="bottom"/>
            <w:hideMark/>
          </w:tcPr>
          <w:p w:rsidR="00E517C4" w:rsidRPr="00E517C4" w:rsidRDefault="00E517C4" w:rsidP="00E517C4">
            <w:pPr>
              <w:overflowPunct/>
              <w:autoSpaceDE/>
              <w:autoSpaceDN/>
              <w:adjustRightInd/>
              <w:textAlignment w:val="auto"/>
              <w:rPr>
                <w:rFonts w:ascii="Arial CYR" w:hAnsi="Arial CYR" w:cs="Arial CYR"/>
                <w:color w:val="000000"/>
                <w:szCs w:val="18"/>
                <w:lang w:val="ru-RU" w:eastAsia="ru-RU"/>
              </w:rPr>
            </w:pPr>
          </w:p>
        </w:tc>
        <w:tc>
          <w:tcPr>
            <w:tcW w:w="1800" w:type="dxa"/>
            <w:tcBorders>
              <w:top w:val="nil"/>
              <w:left w:val="nil"/>
              <w:bottom w:val="nil"/>
              <w:right w:val="nil"/>
            </w:tcBorders>
            <w:shd w:val="clear" w:color="auto" w:fill="auto"/>
            <w:noWrap/>
            <w:vAlign w:val="bottom"/>
            <w:hideMark/>
          </w:tcPr>
          <w:p w:rsidR="00E517C4" w:rsidRPr="00E517C4" w:rsidRDefault="00E517C4" w:rsidP="00E517C4">
            <w:pPr>
              <w:overflowPunct/>
              <w:autoSpaceDE/>
              <w:autoSpaceDN/>
              <w:adjustRightInd/>
              <w:textAlignment w:val="auto"/>
              <w:rPr>
                <w:rFonts w:ascii="Arial CYR" w:hAnsi="Arial CYR" w:cs="Arial CYR"/>
                <w:color w:val="000000"/>
                <w:szCs w:val="18"/>
                <w:lang w:val="ru-RU" w:eastAsia="ru-RU"/>
              </w:rPr>
            </w:pPr>
          </w:p>
        </w:tc>
      </w:tr>
      <w:tr w:rsidR="00E517C4" w:rsidRPr="00F93FFE" w:rsidTr="008026AB">
        <w:trPr>
          <w:trHeight w:val="140"/>
        </w:trPr>
        <w:tc>
          <w:tcPr>
            <w:tcW w:w="2100" w:type="dxa"/>
            <w:tcBorders>
              <w:top w:val="single" w:sz="4" w:space="0" w:color="auto"/>
              <w:left w:val="nil"/>
              <w:bottom w:val="nil"/>
              <w:right w:val="nil"/>
            </w:tcBorders>
            <w:shd w:val="clear" w:color="auto" w:fill="auto"/>
            <w:hideMark/>
          </w:tcPr>
          <w:p w:rsidR="00E517C4" w:rsidRPr="00CB760B" w:rsidRDefault="00E517C4" w:rsidP="00E517C4">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 </w:t>
            </w:r>
          </w:p>
        </w:tc>
        <w:tc>
          <w:tcPr>
            <w:tcW w:w="1800" w:type="dxa"/>
            <w:vMerge w:val="restart"/>
            <w:tcBorders>
              <w:top w:val="single" w:sz="4" w:space="0" w:color="auto"/>
              <w:left w:val="nil"/>
              <w:bottom w:val="single" w:sz="8" w:space="0" w:color="000000"/>
              <w:right w:val="nil"/>
            </w:tcBorders>
            <w:shd w:val="clear" w:color="auto" w:fill="auto"/>
            <w:vAlign w:val="center"/>
            <w:hideMark/>
          </w:tcPr>
          <w:p w:rsidR="00E517C4" w:rsidRPr="00CB760B" w:rsidRDefault="00E517C4" w:rsidP="00E517C4">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 xml:space="preserve">за 6 месяцев, завершившиеся </w:t>
            </w:r>
          </w:p>
          <w:p w:rsidR="00E517C4" w:rsidRPr="00CB760B" w:rsidRDefault="00E517C4" w:rsidP="00E517C4">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30 июня 2013 года</w:t>
            </w:r>
          </w:p>
        </w:tc>
        <w:tc>
          <w:tcPr>
            <w:tcW w:w="1800" w:type="dxa"/>
            <w:vMerge w:val="restart"/>
            <w:tcBorders>
              <w:top w:val="single" w:sz="4" w:space="0" w:color="auto"/>
              <w:left w:val="nil"/>
              <w:bottom w:val="single" w:sz="8" w:space="0" w:color="000000"/>
              <w:right w:val="nil"/>
            </w:tcBorders>
            <w:shd w:val="clear" w:color="auto" w:fill="auto"/>
            <w:vAlign w:val="center"/>
            <w:hideMark/>
          </w:tcPr>
          <w:p w:rsidR="00E517C4" w:rsidRPr="00CB760B" w:rsidRDefault="00E517C4" w:rsidP="00E517C4">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за 6 месяцев, завершившиеся</w:t>
            </w:r>
          </w:p>
          <w:p w:rsidR="00E517C4" w:rsidRPr="00CB760B" w:rsidRDefault="00E517C4" w:rsidP="00E517C4">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 xml:space="preserve"> 30 июня 2014 года</w:t>
            </w:r>
          </w:p>
        </w:tc>
        <w:tc>
          <w:tcPr>
            <w:tcW w:w="3600" w:type="dxa"/>
            <w:gridSpan w:val="2"/>
            <w:tcBorders>
              <w:top w:val="single" w:sz="4" w:space="0" w:color="auto"/>
              <w:left w:val="nil"/>
              <w:bottom w:val="single" w:sz="8" w:space="0" w:color="auto"/>
              <w:right w:val="nil"/>
            </w:tcBorders>
            <w:shd w:val="clear" w:color="auto" w:fill="auto"/>
            <w:hideMark/>
          </w:tcPr>
          <w:p w:rsidR="00E517C4" w:rsidRPr="00CB760B" w:rsidRDefault="00E517C4" w:rsidP="00E517C4">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 xml:space="preserve">доля в общем объеме вознаграждений </w:t>
            </w:r>
          </w:p>
        </w:tc>
      </w:tr>
      <w:tr w:rsidR="00E517C4" w:rsidRPr="00E517C4" w:rsidTr="00E517C4">
        <w:trPr>
          <w:trHeight w:val="465"/>
        </w:trPr>
        <w:tc>
          <w:tcPr>
            <w:tcW w:w="2100" w:type="dxa"/>
            <w:tcBorders>
              <w:top w:val="nil"/>
              <w:left w:val="nil"/>
              <w:bottom w:val="single" w:sz="8" w:space="0" w:color="auto"/>
              <w:right w:val="nil"/>
            </w:tcBorders>
            <w:shd w:val="clear" w:color="auto" w:fill="auto"/>
            <w:hideMark/>
          </w:tcPr>
          <w:p w:rsidR="00E517C4" w:rsidRPr="00CB760B" w:rsidRDefault="00E517C4" w:rsidP="00E517C4">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 </w:t>
            </w:r>
          </w:p>
        </w:tc>
        <w:tc>
          <w:tcPr>
            <w:tcW w:w="1800" w:type="dxa"/>
            <w:vMerge/>
            <w:tcBorders>
              <w:top w:val="single" w:sz="4" w:space="0" w:color="auto"/>
              <w:left w:val="nil"/>
              <w:bottom w:val="single" w:sz="8" w:space="0" w:color="000000"/>
              <w:right w:val="nil"/>
            </w:tcBorders>
            <w:vAlign w:val="center"/>
            <w:hideMark/>
          </w:tcPr>
          <w:p w:rsidR="00E517C4" w:rsidRPr="00CB760B" w:rsidRDefault="00E517C4" w:rsidP="00E517C4">
            <w:pPr>
              <w:overflowPunct/>
              <w:autoSpaceDE/>
              <w:autoSpaceDN/>
              <w:adjustRightInd/>
              <w:textAlignment w:val="auto"/>
              <w:rPr>
                <w:rFonts w:ascii="Arial CYR" w:hAnsi="Arial CYR" w:cs="Arial CYR"/>
                <w:b/>
                <w:bCs/>
                <w:color w:val="000000"/>
                <w:sz w:val="16"/>
                <w:szCs w:val="16"/>
                <w:lang w:val="ru-RU" w:eastAsia="ru-RU"/>
              </w:rPr>
            </w:pPr>
          </w:p>
        </w:tc>
        <w:tc>
          <w:tcPr>
            <w:tcW w:w="1800" w:type="dxa"/>
            <w:vMerge/>
            <w:tcBorders>
              <w:top w:val="single" w:sz="4" w:space="0" w:color="auto"/>
              <w:left w:val="nil"/>
              <w:bottom w:val="single" w:sz="8" w:space="0" w:color="000000"/>
              <w:right w:val="nil"/>
            </w:tcBorders>
            <w:vAlign w:val="center"/>
            <w:hideMark/>
          </w:tcPr>
          <w:p w:rsidR="00E517C4" w:rsidRPr="00CB760B" w:rsidRDefault="00E517C4" w:rsidP="00E517C4">
            <w:pPr>
              <w:overflowPunct/>
              <w:autoSpaceDE/>
              <w:autoSpaceDN/>
              <w:adjustRightInd/>
              <w:textAlignment w:val="auto"/>
              <w:rPr>
                <w:rFonts w:ascii="Arial CYR" w:hAnsi="Arial CYR" w:cs="Arial CYR"/>
                <w:b/>
                <w:bCs/>
                <w:color w:val="000000"/>
                <w:sz w:val="16"/>
                <w:szCs w:val="16"/>
                <w:lang w:val="ru-RU" w:eastAsia="ru-RU"/>
              </w:rPr>
            </w:pPr>
          </w:p>
        </w:tc>
        <w:tc>
          <w:tcPr>
            <w:tcW w:w="1800" w:type="dxa"/>
            <w:tcBorders>
              <w:top w:val="nil"/>
              <w:left w:val="nil"/>
              <w:bottom w:val="single" w:sz="8" w:space="0" w:color="auto"/>
              <w:right w:val="nil"/>
            </w:tcBorders>
            <w:shd w:val="clear" w:color="auto" w:fill="auto"/>
            <w:hideMark/>
          </w:tcPr>
          <w:p w:rsidR="00E517C4" w:rsidRPr="00CB760B" w:rsidRDefault="00E517C4" w:rsidP="00E517C4">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отчетный период 2013</w:t>
            </w:r>
          </w:p>
        </w:tc>
        <w:tc>
          <w:tcPr>
            <w:tcW w:w="1800" w:type="dxa"/>
            <w:tcBorders>
              <w:top w:val="nil"/>
              <w:left w:val="nil"/>
              <w:bottom w:val="single" w:sz="8" w:space="0" w:color="auto"/>
              <w:right w:val="nil"/>
            </w:tcBorders>
            <w:shd w:val="clear" w:color="auto" w:fill="auto"/>
            <w:hideMark/>
          </w:tcPr>
          <w:p w:rsidR="00E517C4" w:rsidRPr="00CB760B" w:rsidRDefault="00E517C4" w:rsidP="00E517C4">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отчетный период  2014</w:t>
            </w:r>
          </w:p>
        </w:tc>
      </w:tr>
      <w:tr w:rsidR="00E517C4" w:rsidRPr="00E517C4" w:rsidTr="00E517C4">
        <w:trPr>
          <w:trHeight w:val="450"/>
        </w:trPr>
        <w:tc>
          <w:tcPr>
            <w:tcW w:w="2100" w:type="dxa"/>
            <w:tcBorders>
              <w:top w:val="nil"/>
              <w:left w:val="nil"/>
              <w:bottom w:val="nil"/>
              <w:right w:val="nil"/>
            </w:tcBorders>
            <w:shd w:val="clear" w:color="auto" w:fill="auto"/>
            <w:hideMark/>
          </w:tcPr>
          <w:p w:rsidR="00E517C4" w:rsidRPr="00CB760B" w:rsidRDefault="00E517C4" w:rsidP="00E517C4">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Краткосрочные вознаграждения</w:t>
            </w:r>
          </w:p>
        </w:tc>
        <w:tc>
          <w:tcPr>
            <w:tcW w:w="1800" w:type="dxa"/>
            <w:tcBorders>
              <w:top w:val="nil"/>
              <w:left w:val="nil"/>
              <w:bottom w:val="nil"/>
              <w:right w:val="nil"/>
            </w:tcBorders>
            <w:shd w:val="clear" w:color="auto" w:fill="auto"/>
            <w:vAlign w:val="bottom"/>
            <w:hideMark/>
          </w:tcPr>
          <w:p w:rsidR="00E517C4" w:rsidRPr="00CB760B" w:rsidRDefault="00E517C4" w:rsidP="00E517C4">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104 112</w:t>
            </w:r>
          </w:p>
        </w:tc>
        <w:tc>
          <w:tcPr>
            <w:tcW w:w="1800" w:type="dxa"/>
            <w:tcBorders>
              <w:top w:val="nil"/>
              <w:left w:val="nil"/>
              <w:bottom w:val="nil"/>
              <w:right w:val="nil"/>
            </w:tcBorders>
            <w:shd w:val="clear" w:color="auto" w:fill="auto"/>
            <w:vAlign w:val="bottom"/>
            <w:hideMark/>
          </w:tcPr>
          <w:p w:rsidR="00E517C4" w:rsidRPr="00CB760B" w:rsidRDefault="00E517C4" w:rsidP="00E517C4">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93 092</w:t>
            </w:r>
          </w:p>
        </w:tc>
        <w:tc>
          <w:tcPr>
            <w:tcW w:w="1800" w:type="dxa"/>
            <w:tcBorders>
              <w:top w:val="nil"/>
              <w:left w:val="nil"/>
              <w:bottom w:val="nil"/>
              <w:right w:val="nil"/>
            </w:tcBorders>
            <w:shd w:val="clear" w:color="auto" w:fill="auto"/>
            <w:vAlign w:val="bottom"/>
            <w:hideMark/>
          </w:tcPr>
          <w:p w:rsidR="00E517C4" w:rsidRPr="00CB760B" w:rsidRDefault="00E517C4" w:rsidP="00E517C4">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33%</w:t>
            </w:r>
          </w:p>
        </w:tc>
        <w:tc>
          <w:tcPr>
            <w:tcW w:w="1800" w:type="dxa"/>
            <w:tcBorders>
              <w:top w:val="nil"/>
              <w:left w:val="nil"/>
              <w:bottom w:val="nil"/>
              <w:right w:val="nil"/>
            </w:tcBorders>
            <w:shd w:val="clear" w:color="auto" w:fill="auto"/>
            <w:vAlign w:val="bottom"/>
            <w:hideMark/>
          </w:tcPr>
          <w:p w:rsidR="00E517C4" w:rsidRPr="00CB760B" w:rsidRDefault="00E517C4" w:rsidP="00E517C4">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35%</w:t>
            </w:r>
          </w:p>
        </w:tc>
      </w:tr>
      <w:tr w:rsidR="00E517C4" w:rsidRPr="00E517C4" w:rsidTr="00E517C4">
        <w:trPr>
          <w:trHeight w:val="675"/>
        </w:trPr>
        <w:tc>
          <w:tcPr>
            <w:tcW w:w="2100" w:type="dxa"/>
            <w:tcBorders>
              <w:top w:val="nil"/>
              <w:left w:val="nil"/>
              <w:bottom w:val="nil"/>
              <w:right w:val="nil"/>
            </w:tcBorders>
            <w:shd w:val="clear" w:color="auto" w:fill="auto"/>
            <w:hideMark/>
          </w:tcPr>
          <w:p w:rsidR="00E517C4" w:rsidRPr="00CB760B" w:rsidRDefault="00E517C4" w:rsidP="00E517C4">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Вознаграждения после окончания трудовой деятельности</w:t>
            </w:r>
          </w:p>
        </w:tc>
        <w:tc>
          <w:tcPr>
            <w:tcW w:w="1800" w:type="dxa"/>
            <w:tcBorders>
              <w:top w:val="nil"/>
              <w:left w:val="nil"/>
              <w:bottom w:val="nil"/>
              <w:right w:val="nil"/>
            </w:tcBorders>
            <w:shd w:val="clear" w:color="auto" w:fill="auto"/>
            <w:vAlign w:val="bottom"/>
            <w:hideMark/>
          </w:tcPr>
          <w:p w:rsidR="00E517C4" w:rsidRPr="00CB760B" w:rsidRDefault="00E517C4" w:rsidP="00E517C4">
            <w:pPr>
              <w:overflowPunct/>
              <w:autoSpaceDE/>
              <w:autoSpaceDN/>
              <w:adjustRightInd/>
              <w:jc w:val="center"/>
              <w:textAlignment w:val="auto"/>
              <w:rPr>
                <w:rFonts w:ascii="Arial CYR" w:hAnsi="Arial CYR" w:cs="Arial CYR"/>
                <w:color w:val="000000"/>
                <w:sz w:val="16"/>
                <w:szCs w:val="16"/>
                <w:lang w:val="en-US" w:eastAsia="ru-RU"/>
              </w:rPr>
            </w:pPr>
            <w:r w:rsidRPr="00CB760B">
              <w:rPr>
                <w:rFonts w:ascii="Arial CYR" w:hAnsi="Arial CYR" w:cs="Arial CYR"/>
                <w:color w:val="000000"/>
                <w:sz w:val="16"/>
                <w:szCs w:val="16"/>
                <w:lang w:val="en-US" w:eastAsia="ru-RU"/>
              </w:rPr>
              <w:t>-</w:t>
            </w:r>
          </w:p>
        </w:tc>
        <w:tc>
          <w:tcPr>
            <w:tcW w:w="1800" w:type="dxa"/>
            <w:tcBorders>
              <w:top w:val="nil"/>
              <w:left w:val="nil"/>
              <w:bottom w:val="nil"/>
              <w:right w:val="nil"/>
            </w:tcBorders>
            <w:shd w:val="clear" w:color="auto" w:fill="auto"/>
            <w:vAlign w:val="bottom"/>
            <w:hideMark/>
          </w:tcPr>
          <w:p w:rsidR="00E517C4" w:rsidRPr="00CB760B" w:rsidRDefault="00E517C4" w:rsidP="00E517C4">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4 694</w:t>
            </w:r>
          </w:p>
        </w:tc>
        <w:tc>
          <w:tcPr>
            <w:tcW w:w="1800" w:type="dxa"/>
            <w:tcBorders>
              <w:top w:val="nil"/>
              <w:left w:val="nil"/>
              <w:bottom w:val="nil"/>
              <w:right w:val="nil"/>
            </w:tcBorders>
            <w:shd w:val="clear" w:color="auto" w:fill="auto"/>
            <w:vAlign w:val="bottom"/>
            <w:hideMark/>
          </w:tcPr>
          <w:p w:rsidR="00E517C4" w:rsidRPr="00CB760B" w:rsidRDefault="00E517C4" w:rsidP="00E517C4">
            <w:pPr>
              <w:overflowPunct/>
              <w:autoSpaceDE/>
              <w:autoSpaceDN/>
              <w:adjustRightInd/>
              <w:jc w:val="center"/>
              <w:textAlignment w:val="auto"/>
              <w:rPr>
                <w:rFonts w:ascii="Arial CYR" w:hAnsi="Arial CYR" w:cs="Arial CYR"/>
                <w:color w:val="000000"/>
                <w:sz w:val="16"/>
                <w:szCs w:val="16"/>
                <w:lang w:val="en-US" w:eastAsia="ru-RU"/>
              </w:rPr>
            </w:pPr>
            <w:r w:rsidRPr="00CB760B">
              <w:rPr>
                <w:rFonts w:ascii="Arial CYR" w:hAnsi="Arial CYR" w:cs="Arial CYR"/>
                <w:color w:val="000000"/>
                <w:sz w:val="16"/>
                <w:szCs w:val="16"/>
                <w:lang w:val="en-US" w:eastAsia="ru-RU"/>
              </w:rPr>
              <w:t>-</w:t>
            </w:r>
          </w:p>
        </w:tc>
        <w:tc>
          <w:tcPr>
            <w:tcW w:w="1800" w:type="dxa"/>
            <w:tcBorders>
              <w:top w:val="nil"/>
              <w:left w:val="nil"/>
              <w:bottom w:val="nil"/>
              <w:right w:val="nil"/>
            </w:tcBorders>
            <w:shd w:val="clear" w:color="auto" w:fill="auto"/>
            <w:vAlign w:val="bottom"/>
            <w:hideMark/>
          </w:tcPr>
          <w:p w:rsidR="00E517C4" w:rsidRPr="00CB760B" w:rsidRDefault="00E517C4" w:rsidP="00E517C4">
            <w:pPr>
              <w:overflowPunct/>
              <w:autoSpaceDE/>
              <w:autoSpaceDN/>
              <w:adjustRightInd/>
              <w:jc w:val="center"/>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2%</w:t>
            </w:r>
          </w:p>
        </w:tc>
      </w:tr>
      <w:tr w:rsidR="00E517C4" w:rsidRPr="00E517C4" w:rsidTr="00E517C4">
        <w:trPr>
          <w:trHeight w:val="450"/>
        </w:trPr>
        <w:tc>
          <w:tcPr>
            <w:tcW w:w="2100" w:type="dxa"/>
            <w:tcBorders>
              <w:top w:val="nil"/>
              <w:left w:val="nil"/>
              <w:bottom w:val="nil"/>
              <w:right w:val="nil"/>
            </w:tcBorders>
            <w:shd w:val="clear" w:color="auto" w:fill="auto"/>
            <w:hideMark/>
          </w:tcPr>
          <w:p w:rsidR="00E517C4" w:rsidRPr="00CB760B" w:rsidRDefault="00E517C4" w:rsidP="00E517C4">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Прочие долгосрочные вознаграждения</w:t>
            </w:r>
          </w:p>
        </w:tc>
        <w:tc>
          <w:tcPr>
            <w:tcW w:w="1800" w:type="dxa"/>
            <w:tcBorders>
              <w:top w:val="nil"/>
              <w:left w:val="nil"/>
              <w:bottom w:val="nil"/>
              <w:right w:val="nil"/>
            </w:tcBorders>
            <w:shd w:val="clear" w:color="auto" w:fill="auto"/>
            <w:vAlign w:val="bottom"/>
            <w:hideMark/>
          </w:tcPr>
          <w:p w:rsidR="00E517C4" w:rsidRPr="00CB760B" w:rsidRDefault="00E517C4" w:rsidP="00E517C4">
            <w:pPr>
              <w:overflowPunct/>
              <w:autoSpaceDE/>
              <w:autoSpaceDN/>
              <w:adjustRightInd/>
              <w:jc w:val="center"/>
              <w:textAlignment w:val="auto"/>
              <w:rPr>
                <w:rFonts w:ascii="Arial CYR" w:hAnsi="Arial CYR" w:cs="Arial CYR"/>
                <w:color w:val="000000"/>
                <w:sz w:val="16"/>
                <w:szCs w:val="16"/>
                <w:lang w:val="en-US" w:eastAsia="ru-RU"/>
              </w:rPr>
            </w:pPr>
            <w:r w:rsidRPr="00CB760B">
              <w:rPr>
                <w:rFonts w:ascii="Arial CYR" w:hAnsi="Arial CYR" w:cs="Arial CYR"/>
                <w:color w:val="000000"/>
                <w:sz w:val="16"/>
                <w:szCs w:val="16"/>
                <w:lang w:val="en-US" w:eastAsia="ru-RU"/>
              </w:rPr>
              <w:t>-</w:t>
            </w:r>
          </w:p>
        </w:tc>
        <w:tc>
          <w:tcPr>
            <w:tcW w:w="1800" w:type="dxa"/>
            <w:tcBorders>
              <w:top w:val="nil"/>
              <w:left w:val="nil"/>
              <w:bottom w:val="nil"/>
              <w:right w:val="nil"/>
            </w:tcBorders>
            <w:shd w:val="clear" w:color="auto" w:fill="auto"/>
            <w:vAlign w:val="bottom"/>
            <w:hideMark/>
          </w:tcPr>
          <w:p w:rsidR="00E517C4" w:rsidRPr="00CB760B" w:rsidRDefault="00E517C4" w:rsidP="00E517C4">
            <w:pPr>
              <w:overflowPunct/>
              <w:autoSpaceDE/>
              <w:autoSpaceDN/>
              <w:adjustRightInd/>
              <w:jc w:val="center"/>
              <w:textAlignment w:val="auto"/>
              <w:rPr>
                <w:rFonts w:ascii="Arial CYR" w:hAnsi="Arial CYR" w:cs="Arial CYR"/>
                <w:color w:val="000000"/>
                <w:sz w:val="16"/>
                <w:szCs w:val="16"/>
                <w:lang w:val="en-US" w:eastAsia="ru-RU"/>
              </w:rPr>
            </w:pPr>
            <w:r w:rsidRPr="00CB760B">
              <w:rPr>
                <w:rFonts w:ascii="Arial CYR" w:hAnsi="Arial CYR" w:cs="Arial CYR"/>
                <w:color w:val="000000"/>
                <w:sz w:val="16"/>
                <w:szCs w:val="16"/>
                <w:lang w:val="en-US" w:eastAsia="ru-RU"/>
              </w:rPr>
              <w:t>-</w:t>
            </w:r>
          </w:p>
        </w:tc>
        <w:tc>
          <w:tcPr>
            <w:tcW w:w="1800" w:type="dxa"/>
            <w:tcBorders>
              <w:top w:val="nil"/>
              <w:left w:val="nil"/>
              <w:bottom w:val="nil"/>
              <w:right w:val="nil"/>
            </w:tcBorders>
            <w:shd w:val="clear" w:color="auto" w:fill="auto"/>
            <w:vAlign w:val="bottom"/>
            <w:hideMark/>
          </w:tcPr>
          <w:p w:rsidR="00E517C4" w:rsidRPr="00CB760B" w:rsidRDefault="00E517C4" w:rsidP="00E517C4">
            <w:pPr>
              <w:overflowPunct/>
              <w:autoSpaceDE/>
              <w:autoSpaceDN/>
              <w:adjustRightInd/>
              <w:jc w:val="center"/>
              <w:textAlignment w:val="auto"/>
              <w:rPr>
                <w:rFonts w:ascii="Arial CYR" w:hAnsi="Arial CYR" w:cs="Arial CYR"/>
                <w:color w:val="000000"/>
                <w:sz w:val="16"/>
                <w:szCs w:val="16"/>
                <w:lang w:val="en-US" w:eastAsia="ru-RU"/>
              </w:rPr>
            </w:pPr>
            <w:r w:rsidRPr="00CB760B">
              <w:rPr>
                <w:rFonts w:ascii="Arial CYR" w:hAnsi="Arial CYR" w:cs="Arial CYR"/>
                <w:color w:val="000000"/>
                <w:sz w:val="16"/>
                <w:szCs w:val="16"/>
                <w:lang w:val="en-US" w:eastAsia="ru-RU"/>
              </w:rPr>
              <w:t>-</w:t>
            </w:r>
          </w:p>
        </w:tc>
        <w:tc>
          <w:tcPr>
            <w:tcW w:w="1800" w:type="dxa"/>
            <w:tcBorders>
              <w:top w:val="nil"/>
              <w:left w:val="nil"/>
              <w:bottom w:val="nil"/>
              <w:right w:val="nil"/>
            </w:tcBorders>
            <w:shd w:val="clear" w:color="auto" w:fill="auto"/>
            <w:vAlign w:val="bottom"/>
            <w:hideMark/>
          </w:tcPr>
          <w:p w:rsidR="00E517C4" w:rsidRPr="00CB760B" w:rsidRDefault="00E517C4" w:rsidP="00E517C4">
            <w:pPr>
              <w:overflowPunct/>
              <w:autoSpaceDE/>
              <w:autoSpaceDN/>
              <w:adjustRightInd/>
              <w:jc w:val="center"/>
              <w:textAlignment w:val="auto"/>
              <w:rPr>
                <w:rFonts w:ascii="Arial CYR" w:hAnsi="Arial CYR" w:cs="Arial CYR"/>
                <w:color w:val="000000"/>
                <w:sz w:val="16"/>
                <w:szCs w:val="16"/>
                <w:lang w:val="en-US" w:eastAsia="ru-RU"/>
              </w:rPr>
            </w:pPr>
            <w:r w:rsidRPr="00CB760B">
              <w:rPr>
                <w:rFonts w:ascii="Arial CYR" w:hAnsi="Arial CYR" w:cs="Arial CYR"/>
                <w:color w:val="000000"/>
                <w:sz w:val="16"/>
                <w:szCs w:val="16"/>
                <w:lang w:val="en-US" w:eastAsia="ru-RU"/>
              </w:rPr>
              <w:t>-</w:t>
            </w:r>
          </w:p>
        </w:tc>
      </w:tr>
      <w:tr w:rsidR="00E517C4" w:rsidRPr="00E517C4" w:rsidTr="00E517C4">
        <w:trPr>
          <w:trHeight w:val="270"/>
        </w:trPr>
        <w:tc>
          <w:tcPr>
            <w:tcW w:w="2100" w:type="dxa"/>
            <w:tcBorders>
              <w:top w:val="nil"/>
              <w:left w:val="nil"/>
              <w:bottom w:val="single" w:sz="8" w:space="0" w:color="auto"/>
              <w:right w:val="nil"/>
            </w:tcBorders>
            <w:shd w:val="clear" w:color="auto" w:fill="auto"/>
            <w:hideMark/>
          </w:tcPr>
          <w:p w:rsidR="00E517C4" w:rsidRPr="00CB760B" w:rsidRDefault="00E517C4" w:rsidP="00E517C4">
            <w:pPr>
              <w:overflowPunct/>
              <w:autoSpaceDE/>
              <w:autoSpaceDN/>
              <w:adjustRightInd/>
              <w:textAlignment w:val="auto"/>
              <w:rPr>
                <w:rFonts w:ascii="Arial CYR" w:hAnsi="Arial CYR" w:cs="Arial CYR"/>
                <w:color w:val="000000"/>
                <w:sz w:val="16"/>
                <w:szCs w:val="16"/>
                <w:lang w:val="ru-RU" w:eastAsia="ru-RU"/>
              </w:rPr>
            </w:pPr>
            <w:r w:rsidRPr="00CB760B">
              <w:rPr>
                <w:rFonts w:ascii="Arial CYR" w:hAnsi="Arial CYR" w:cs="Arial CYR"/>
                <w:color w:val="000000"/>
                <w:sz w:val="16"/>
                <w:szCs w:val="16"/>
                <w:lang w:val="ru-RU" w:eastAsia="ru-RU"/>
              </w:rPr>
              <w:t>Выходные пособия</w:t>
            </w:r>
          </w:p>
        </w:tc>
        <w:tc>
          <w:tcPr>
            <w:tcW w:w="1800" w:type="dxa"/>
            <w:tcBorders>
              <w:top w:val="nil"/>
              <w:left w:val="nil"/>
              <w:bottom w:val="single" w:sz="8" w:space="0" w:color="auto"/>
              <w:right w:val="nil"/>
            </w:tcBorders>
            <w:shd w:val="clear" w:color="auto" w:fill="auto"/>
            <w:hideMark/>
          </w:tcPr>
          <w:p w:rsidR="00E517C4" w:rsidRPr="00CB760B" w:rsidRDefault="00E517C4" w:rsidP="00E517C4">
            <w:pPr>
              <w:overflowPunct/>
              <w:autoSpaceDE/>
              <w:autoSpaceDN/>
              <w:adjustRightInd/>
              <w:jc w:val="center"/>
              <w:textAlignment w:val="auto"/>
              <w:rPr>
                <w:rFonts w:ascii="Arial CYR" w:hAnsi="Arial CYR" w:cs="Arial CYR"/>
                <w:color w:val="000000"/>
                <w:sz w:val="16"/>
                <w:szCs w:val="16"/>
                <w:lang w:val="en-US" w:eastAsia="ru-RU"/>
              </w:rPr>
            </w:pPr>
            <w:r w:rsidRPr="00CB760B">
              <w:rPr>
                <w:rFonts w:ascii="Arial CYR" w:hAnsi="Arial CYR" w:cs="Arial CYR"/>
                <w:color w:val="000000"/>
                <w:sz w:val="16"/>
                <w:szCs w:val="16"/>
                <w:lang w:val="en-US" w:eastAsia="ru-RU"/>
              </w:rPr>
              <w:t>-</w:t>
            </w:r>
          </w:p>
        </w:tc>
        <w:tc>
          <w:tcPr>
            <w:tcW w:w="1800" w:type="dxa"/>
            <w:tcBorders>
              <w:top w:val="nil"/>
              <w:left w:val="nil"/>
              <w:bottom w:val="single" w:sz="8" w:space="0" w:color="auto"/>
              <w:right w:val="nil"/>
            </w:tcBorders>
            <w:shd w:val="clear" w:color="auto" w:fill="auto"/>
            <w:hideMark/>
          </w:tcPr>
          <w:p w:rsidR="00E517C4" w:rsidRPr="00CB760B" w:rsidRDefault="00E517C4" w:rsidP="00E517C4">
            <w:pPr>
              <w:overflowPunct/>
              <w:autoSpaceDE/>
              <w:autoSpaceDN/>
              <w:adjustRightInd/>
              <w:jc w:val="center"/>
              <w:textAlignment w:val="auto"/>
              <w:rPr>
                <w:rFonts w:ascii="Arial CYR" w:hAnsi="Arial CYR" w:cs="Arial CYR"/>
                <w:color w:val="000000"/>
                <w:sz w:val="16"/>
                <w:szCs w:val="16"/>
                <w:lang w:val="en-US" w:eastAsia="ru-RU"/>
              </w:rPr>
            </w:pPr>
            <w:r w:rsidRPr="00CB760B">
              <w:rPr>
                <w:rFonts w:ascii="Arial CYR" w:hAnsi="Arial CYR" w:cs="Arial CYR"/>
                <w:color w:val="000000"/>
                <w:sz w:val="16"/>
                <w:szCs w:val="16"/>
                <w:lang w:val="en-US" w:eastAsia="ru-RU"/>
              </w:rPr>
              <w:t>-</w:t>
            </w:r>
          </w:p>
        </w:tc>
        <w:tc>
          <w:tcPr>
            <w:tcW w:w="1800" w:type="dxa"/>
            <w:tcBorders>
              <w:top w:val="nil"/>
              <w:left w:val="nil"/>
              <w:bottom w:val="single" w:sz="8" w:space="0" w:color="auto"/>
              <w:right w:val="nil"/>
            </w:tcBorders>
            <w:shd w:val="clear" w:color="auto" w:fill="auto"/>
            <w:hideMark/>
          </w:tcPr>
          <w:p w:rsidR="00E517C4" w:rsidRPr="00CB760B" w:rsidRDefault="00E517C4" w:rsidP="00E517C4">
            <w:pPr>
              <w:overflowPunct/>
              <w:autoSpaceDE/>
              <w:autoSpaceDN/>
              <w:adjustRightInd/>
              <w:jc w:val="center"/>
              <w:textAlignment w:val="auto"/>
              <w:rPr>
                <w:rFonts w:ascii="Arial CYR" w:hAnsi="Arial CYR" w:cs="Arial CYR"/>
                <w:color w:val="000000"/>
                <w:sz w:val="16"/>
                <w:szCs w:val="16"/>
                <w:lang w:val="en-US" w:eastAsia="ru-RU"/>
              </w:rPr>
            </w:pPr>
            <w:r w:rsidRPr="00CB760B">
              <w:rPr>
                <w:rFonts w:ascii="Arial CYR" w:hAnsi="Arial CYR" w:cs="Arial CYR"/>
                <w:color w:val="000000"/>
                <w:sz w:val="16"/>
                <w:szCs w:val="16"/>
                <w:lang w:val="en-US" w:eastAsia="ru-RU"/>
              </w:rPr>
              <w:t>-</w:t>
            </w:r>
          </w:p>
        </w:tc>
        <w:tc>
          <w:tcPr>
            <w:tcW w:w="1800" w:type="dxa"/>
            <w:tcBorders>
              <w:top w:val="nil"/>
              <w:left w:val="nil"/>
              <w:bottom w:val="single" w:sz="8" w:space="0" w:color="auto"/>
              <w:right w:val="nil"/>
            </w:tcBorders>
            <w:shd w:val="clear" w:color="auto" w:fill="auto"/>
            <w:hideMark/>
          </w:tcPr>
          <w:p w:rsidR="00E517C4" w:rsidRPr="00CB760B" w:rsidRDefault="00E517C4" w:rsidP="00E517C4">
            <w:pPr>
              <w:overflowPunct/>
              <w:autoSpaceDE/>
              <w:autoSpaceDN/>
              <w:adjustRightInd/>
              <w:jc w:val="center"/>
              <w:textAlignment w:val="auto"/>
              <w:rPr>
                <w:rFonts w:ascii="Arial CYR" w:hAnsi="Arial CYR" w:cs="Arial CYR"/>
                <w:color w:val="000000"/>
                <w:sz w:val="16"/>
                <w:szCs w:val="16"/>
                <w:lang w:val="en-US" w:eastAsia="ru-RU"/>
              </w:rPr>
            </w:pPr>
            <w:r w:rsidRPr="00CB760B">
              <w:rPr>
                <w:rFonts w:ascii="Arial CYR" w:hAnsi="Arial CYR" w:cs="Arial CYR"/>
                <w:color w:val="000000"/>
                <w:sz w:val="16"/>
                <w:szCs w:val="16"/>
                <w:lang w:val="en-US" w:eastAsia="ru-RU"/>
              </w:rPr>
              <w:t>-</w:t>
            </w:r>
          </w:p>
        </w:tc>
      </w:tr>
      <w:tr w:rsidR="00E517C4" w:rsidRPr="00E517C4" w:rsidTr="00E517C4">
        <w:trPr>
          <w:trHeight w:val="255"/>
        </w:trPr>
        <w:tc>
          <w:tcPr>
            <w:tcW w:w="2100" w:type="dxa"/>
            <w:tcBorders>
              <w:top w:val="nil"/>
              <w:left w:val="nil"/>
              <w:bottom w:val="nil"/>
              <w:right w:val="nil"/>
            </w:tcBorders>
            <w:shd w:val="clear" w:color="auto" w:fill="auto"/>
            <w:noWrap/>
            <w:vAlign w:val="bottom"/>
            <w:hideMark/>
          </w:tcPr>
          <w:p w:rsidR="00E517C4" w:rsidRPr="00CB760B" w:rsidRDefault="00E517C4" w:rsidP="00E517C4">
            <w:pPr>
              <w:overflowPunct/>
              <w:autoSpaceDE/>
              <w:autoSpaceDN/>
              <w:adjustRightInd/>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Итого</w:t>
            </w:r>
          </w:p>
        </w:tc>
        <w:tc>
          <w:tcPr>
            <w:tcW w:w="1800" w:type="dxa"/>
            <w:tcBorders>
              <w:top w:val="nil"/>
              <w:left w:val="nil"/>
              <w:bottom w:val="nil"/>
              <w:right w:val="nil"/>
            </w:tcBorders>
            <w:shd w:val="clear" w:color="auto" w:fill="auto"/>
            <w:noWrap/>
            <w:vAlign w:val="bottom"/>
            <w:hideMark/>
          </w:tcPr>
          <w:p w:rsidR="00E517C4" w:rsidRPr="00CB760B" w:rsidRDefault="00E517C4" w:rsidP="00E517C4">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104 112</w:t>
            </w:r>
          </w:p>
        </w:tc>
        <w:tc>
          <w:tcPr>
            <w:tcW w:w="1800" w:type="dxa"/>
            <w:tcBorders>
              <w:top w:val="nil"/>
              <w:left w:val="nil"/>
              <w:bottom w:val="nil"/>
              <w:right w:val="nil"/>
            </w:tcBorders>
            <w:shd w:val="clear" w:color="auto" w:fill="auto"/>
            <w:noWrap/>
            <w:vAlign w:val="bottom"/>
            <w:hideMark/>
          </w:tcPr>
          <w:p w:rsidR="00E517C4" w:rsidRPr="00CB760B" w:rsidRDefault="00E517C4" w:rsidP="00E517C4">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97 786</w:t>
            </w:r>
          </w:p>
        </w:tc>
        <w:tc>
          <w:tcPr>
            <w:tcW w:w="1800" w:type="dxa"/>
            <w:tcBorders>
              <w:top w:val="nil"/>
              <w:left w:val="nil"/>
              <w:bottom w:val="nil"/>
              <w:right w:val="nil"/>
            </w:tcBorders>
            <w:shd w:val="clear" w:color="auto" w:fill="auto"/>
            <w:noWrap/>
            <w:vAlign w:val="bottom"/>
            <w:hideMark/>
          </w:tcPr>
          <w:p w:rsidR="00E517C4" w:rsidRPr="00CB760B" w:rsidRDefault="00E517C4" w:rsidP="00E517C4">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33%</w:t>
            </w:r>
          </w:p>
        </w:tc>
        <w:tc>
          <w:tcPr>
            <w:tcW w:w="1800" w:type="dxa"/>
            <w:tcBorders>
              <w:top w:val="nil"/>
              <w:left w:val="nil"/>
              <w:bottom w:val="nil"/>
              <w:right w:val="nil"/>
            </w:tcBorders>
            <w:shd w:val="clear" w:color="auto" w:fill="auto"/>
            <w:noWrap/>
            <w:vAlign w:val="bottom"/>
            <w:hideMark/>
          </w:tcPr>
          <w:p w:rsidR="00E517C4" w:rsidRPr="00CB760B" w:rsidRDefault="00E517C4" w:rsidP="00B00D6B">
            <w:pPr>
              <w:overflowPunct/>
              <w:autoSpaceDE/>
              <w:autoSpaceDN/>
              <w:adjustRightInd/>
              <w:jc w:val="center"/>
              <w:textAlignment w:val="auto"/>
              <w:rPr>
                <w:rFonts w:ascii="Arial CYR" w:hAnsi="Arial CYR" w:cs="Arial CYR"/>
                <w:b/>
                <w:bCs/>
                <w:color w:val="000000"/>
                <w:sz w:val="16"/>
                <w:szCs w:val="16"/>
                <w:lang w:val="ru-RU" w:eastAsia="ru-RU"/>
              </w:rPr>
            </w:pPr>
            <w:r w:rsidRPr="00CB760B">
              <w:rPr>
                <w:rFonts w:ascii="Arial CYR" w:hAnsi="Arial CYR" w:cs="Arial CYR"/>
                <w:b/>
                <w:bCs/>
                <w:color w:val="000000"/>
                <w:sz w:val="16"/>
                <w:szCs w:val="16"/>
                <w:lang w:val="ru-RU" w:eastAsia="ru-RU"/>
              </w:rPr>
              <w:t>3</w:t>
            </w:r>
            <w:r w:rsidR="00B00D6B" w:rsidRPr="00CB760B">
              <w:rPr>
                <w:rFonts w:ascii="Arial CYR" w:hAnsi="Arial CYR" w:cs="Arial CYR"/>
                <w:b/>
                <w:bCs/>
                <w:color w:val="000000"/>
                <w:sz w:val="16"/>
                <w:szCs w:val="16"/>
                <w:lang w:val="en-US" w:eastAsia="ru-RU"/>
              </w:rPr>
              <w:t>7</w:t>
            </w:r>
            <w:r w:rsidRPr="00CB760B">
              <w:rPr>
                <w:rFonts w:ascii="Arial CYR" w:hAnsi="Arial CYR" w:cs="Arial CYR"/>
                <w:b/>
                <w:bCs/>
                <w:color w:val="000000"/>
                <w:sz w:val="16"/>
                <w:szCs w:val="16"/>
                <w:lang w:val="ru-RU" w:eastAsia="ru-RU"/>
              </w:rPr>
              <w:t>%</w:t>
            </w:r>
          </w:p>
        </w:tc>
      </w:tr>
    </w:tbl>
    <w:p w:rsidR="00E517C4" w:rsidRDefault="00E517C4" w:rsidP="001C5332">
      <w:pPr>
        <w:pStyle w:val="2"/>
        <w:numPr>
          <w:ilvl w:val="0"/>
          <w:numId w:val="0"/>
        </w:numPr>
        <w:jc w:val="both"/>
        <w:rPr>
          <w:color w:val="FF0000"/>
          <w:sz w:val="18"/>
          <w:szCs w:val="18"/>
          <w:lang w:val="en-US"/>
        </w:rPr>
      </w:pPr>
    </w:p>
    <w:p w:rsidR="00E517C4" w:rsidRPr="00E517C4" w:rsidRDefault="00E517C4" w:rsidP="001C5332">
      <w:pPr>
        <w:pStyle w:val="2"/>
        <w:numPr>
          <w:ilvl w:val="0"/>
          <w:numId w:val="0"/>
        </w:numPr>
        <w:jc w:val="both"/>
        <w:rPr>
          <w:color w:val="FF0000"/>
          <w:sz w:val="18"/>
          <w:szCs w:val="18"/>
          <w:lang w:val="en-US"/>
        </w:rPr>
      </w:pPr>
    </w:p>
    <w:p w:rsidR="002F6E42" w:rsidRPr="00E517C4" w:rsidRDefault="002F6E42" w:rsidP="001C5332">
      <w:pPr>
        <w:jc w:val="both"/>
        <w:rPr>
          <w:rFonts w:cs="Arial"/>
          <w:szCs w:val="18"/>
          <w:lang w:val="ru-RU" w:eastAsia="ru-RU"/>
        </w:rPr>
      </w:pPr>
      <w:r w:rsidRPr="00E517C4">
        <w:rPr>
          <w:rFonts w:cs="Arial"/>
          <w:szCs w:val="18"/>
          <w:lang w:val="ru-RU" w:eastAsia="ru-RU"/>
        </w:rPr>
        <w:t>Компенсации управленческому персоналу, включая работников, ответственных за принимаемые риски, не предусмотрены.</w:t>
      </w:r>
    </w:p>
    <w:tbl>
      <w:tblPr>
        <w:tblW w:w="7960" w:type="dxa"/>
        <w:tblInd w:w="93" w:type="dxa"/>
        <w:tblLook w:val="04A0" w:firstRow="1" w:lastRow="0" w:firstColumn="1" w:lastColumn="0" w:noHBand="0" w:noVBand="1"/>
      </w:tblPr>
      <w:tblGrid>
        <w:gridCol w:w="1720"/>
        <w:gridCol w:w="2080"/>
        <w:gridCol w:w="2080"/>
        <w:gridCol w:w="2080"/>
      </w:tblGrid>
      <w:tr w:rsidR="00E517C4" w:rsidRPr="00F93FFE" w:rsidTr="00F4379C">
        <w:trPr>
          <w:trHeight w:val="255"/>
        </w:trPr>
        <w:tc>
          <w:tcPr>
            <w:tcW w:w="5880" w:type="dxa"/>
            <w:gridSpan w:val="3"/>
            <w:tcBorders>
              <w:top w:val="nil"/>
              <w:left w:val="nil"/>
              <w:bottom w:val="nil"/>
              <w:right w:val="nil"/>
            </w:tcBorders>
            <w:shd w:val="clear" w:color="auto" w:fill="auto"/>
            <w:noWrap/>
            <w:vAlign w:val="bottom"/>
          </w:tcPr>
          <w:p w:rsidR="002F6E42" w:rsidRPr="00E517C4" w:rsidRDefault="002F6E42" w:rsidP="001C5332">
            <w:pPr>
              <w:jc w:val="both"/>
              <w:rPr>
                <w:rFonts w:cs="Arial"/>
                <w:b/>
                <w:bCs/>
                <w:szCs w:val="18"/>
                <w:lang w:val="ru-RU" w:eastAsia="ru-RU"/>
              </w:rPr>
            </w:pPr>
          </w:p>
        </w:tc>
        <w:tc>
          <w:tcPr>
            <w:tcW w:w="2080" w:type="dxa"/>
            <w:tcBorders>
              <w:top w:val="nil"/>
              <w:left w:val="nil"/>
              <w:bottom w:val="nil"/>
              <w:right w:val="nil"/>
            </w:tcBorders>
            <w:shd w:val="clear" w:color="auto" w:fill="auto"/>
            <w:noWrap/>
            <w:vAlign w:val="bottom"/>
            <w:hideMark/>
          </w:tcPr>
          <w:p w:rsidR="002F6E42" w:rsidRPr="00E517C4" w:rsidRDefault="002F6E42" w:rsidP="001C5332">
            <w:pPr>
              <w:jc w:val="both"/>
              <w:rPr>
                <w:rFonts w:cs="Arial"/>
                <w:b/>
                <w:bCs/>
                <w:szCs w:val="18"/>
                <w:lang w:val="ru-RU" w:eastAsia="ru-RU"/>
              </w:rPr>
            </w:pPr>
          </w:p>
        </w:tc>
      </w:tr>
      <w:tr w:rsidR="00E517C4" w:rsidRPr="00F93FFE" w:rsidTr="00A45533">
        <w:trPr>
          <w:trHeight w:val="255"/>
        </w:trPr>
        <w:tc>
          <w:tcPr>
            <w:tcW w:w="1720" w:type="dxa"/>
            <w:tcBorders>
              <w:top w:val="nil"/>
              <w:left w:val="nil"/>
              <w:bottom w:val="nil"/>
              <w:right w:val="nil"/>
            </w:tcBorders>
            <w:shd w:val="clear" w:color="auto" w:fill="auto"/>
            <w:noWrap/>
            <w:vAlign w:val="bottom"/>
            <w:hideMark/>
          </w:tcPr>
          <w:p w:rsidR="002F6E42" w:rsidRPr="00E517C4" w:rsidRDefault="002F6E42" w:rsidP="001C5332">
            <w:pPr>
              <w:jc w:val="both"/>
              <w:rPr>
                <w:rFonts w:cs="Arial"/>
                <w:szCs w:val="18"/>
                <w:lang w:val="ru-RU" w:eastAsia="ru-RU"/>
              </w:rPr>
            </w:pPr>
          </w:p>
          <w:p w:rsidR="003C6B00" w:rsidRPr="00E517C4" w:rsidRDefault="003C6B00" w:rsidP="001C5332">
            <w:pPr>
              <w:jc w:val="both"/>
              <w:rPr>
                <w:rFonts w:cs="Arial"/>
                <w:szCs w:val="18"/>
                <w:lang w:val="ru-RU" w:eastAsia="ru-RU"/>
              </w:rPr>
            </w:pPr>
          </w:p>
        </w:tc>
        <w:tc>
          <w:tcPr>
            <w:tcW w:w="2080" w:type="dxa"/>
            <w:tcBorders>
              <w:top w:val="nil"/>
              <w:left w:val="nil"/>
              <w:bottom w:val="nil"/>
              <w:right w:val="nil"/>
            </w:tcBorders>
            <w:shd w:val="clear" w:color="auto" w:fill="auto"/>
            <w:noWrap/>
            <w:vAlign w:val="bottom"/>
            <w:hideMark/>
          </w:tcPr>
          <w:p w:rsidR="002F6E42" w:rsidRPr="00E517C4" w:rsidRDefault="002F6E42" w:rsidP="001C5332">
            <w:pPr>
              <w:jc w:val="both"/>
              <w:rPr>
                <w:rFonts w:cs="Arial"/>
                <w:szCs w:val="18"/>
                <w:lang w:val="ru-RU" w:eastAsia="ru-RU"/>
              </w:rPr>
            </w:pPr>
          </w:p>
        </w:tc>
        <w:tc>
          <w:tcPr>
            <w:tcW w:w="2080" w:type="dxa"/>
            <w:tcBorders>
              <w:top w:val="nil"/>
              <w:left w:val="nil"/>
              <w:bottom w:val="nil"/>
              <w:right w:val="nil"/>
            </w:tcBorders>
            <w:shd w:val="clear" w:color="auto" w:fill="auto"/>
            <w:noWrap/>
            <w:vAlign w:val="bottom"/>
            <w:hideMark/>
          </w:tcPr>
          <w:p w:rsidR="002F6E42" w:rsidRPr="00E517C4" w:rsidRDefault="002F6E42" w:rsidP="001C5332">
            <w:pPr>
              <w:jc w:val="both"/>
              <w:rPr>
                <w:rFonts w:cs="Arial"/>
                <w:szCs w:val="18"/>
                <w:lang w:val="ru-RU" w:eastAsia="ru-RU"/>
              </w:rPr>
            </w:pPr>
          </w:p>
        </w:tc>
        <w:tc>
          <w:tcPr>
            <w:tcW w:w="2080" w:type="dxa"/>
            <w:tcBorders>
              <w:top w:val="nil"/>
              <w:left w:val="nil"/>
              <w:bottom w:val="nil"/>
              <w:right w:val="nil"/>
            </w:tcBorders>
            <w:shd w:val="clear" w:color="auto" w:fill="auto"/>
            <w:noWrap/>
            <w:vAlign w:val="bottom"/>
            <w:hideMark/>
          </w:tcPr>
          <w:p w:rsidR="002F6E42" w:rsidRPr="00E517C4" w:rsidRDefault="002F6E42" w:rsidP="001C5332">
            <w:pPr>
              <w:jc w:val="both"/>
              <w:rPr>
                <w:rFonts w:cs="Arial"/>
                <w:szCs w:val="18"/>
                <w:lang w:val="ru-RU" w:eastAsia="ru-RU"/>
              </w:rPr>
            </w:pPr>
          </w:p>
        </w:tc>
      </w:tr>
    </w:tbl>
    <w:p w:rsidR="002F6E42" w:rsidRPr="00E517C4" w:rsidRDefault="002F6E42" w:rsidP="001C5332">
      <w:pPr>
        <w:pStyle w:val="2normal"/>
        <w:jc w:val="both"/>
        <w:rPr>
          <w:rFonts w:cs="Arial"/>
          <w:szCs w:val="18"/>
          <w:lang w:val="ru-RU"/>
        </w:rPr>
      </w:pPr>
    </w:p>
    <w:p w:rsidR="002F6E42" w:rsidRPr="00E517C4" w:rsidRDefault="002F6E42" w:rsidP="001C5332">
      <w:pPr>
        <w:pStyle w:val="2normal"/>
        <w:jc w:val="both"/>
        <w:rPr>
          <w:rFonts w:cs="Arial"/>
          <w:szCs w:val="18"/>
          <w:lang w:val="ru-RU"/>
        </w:rPr>
      </w:pPr>
      <w:r w:rsidRPr="00E517C4">
        <w:rPr>
          <w:rFonts w:cs="Arial"/>
          <w:szCs w:val="18"/>
          <w:lang w:val="ru-RU"/>
        </w:rPr>
        <w:t xml:space="preserve">Президент АКБ «Вятка-банк» </w:t>
      </w:r>
      <w:r w:rsidR="007A1821" w:rsidRPr="00E517C4">
        <w:rPr>
          <w:rFonts w:cs="Arial"/>
          <w:szCs w:val="18"/>
          <w:lang w:val="ru-RU"/>
        </w:rPr>
        <w:t>ОАО</w:t>
      </w:r>
      <w:r w:rsidR="007A1821" w:rsidRPr="00E517C4">
        <w:rPr>
          <w:rFonts w:cs="Arial"/>
          <w:szCs w:val="18"/>
          <w:lang w:val="ru-RU"/>
        </w:rPr>
        <w:tab/>
      </w:r>
      <w:r w:rsidR="007A1821" w:rsidRPr="00E517C4">
        <w:rPr>
          <w:rFonts w:cs="Arial"/>
          <w:szCs w:val="18"/>
          <w:lang w:val="ru-RU"/>
        </w:rPr>
        <w:tab/>
      </w:r>
      <w:r w:rsidR="007A1821" w:rsidRPr="00E517C4">
        <w:rPr>
          <w:rFonts w:cs="Arial"/>
          <w:szCs w:val="18"/>
          <w:lang w:val="ru-RU"/>
        </w:rPr>
        <w:tab/>
      </w:r>
      <w:r w:rsidR="007A1821" w:rsidRPr="00E517C4">
        <w:rPr>
          <w:rFonts w:cs="Arial"/>
          <w:szCs w:val="18"/>
          <w:lang w:val="ru-RU"/>
        </w:rPr>
        <w:tab/>
      </w:r>
      <w:r w:rsidR="007A1821" w:rsidRPr="00E517C4">
        <w:rPr>
          <w:rFonts w:cs="Arial"/>
          <w:szCs w:val="18"/>
          <w:lang w:val="ru-RU"/>
        </w:rPr>
        <w:tab/>
      </w:r>
      <w:r w:rsidRPr="00E517C4">
        <w:rPr>
          <w:rFonts w:cs="Arial"/>
          <w:szCs w:val="18"/>
          <w:lang w:val="ru-RU"/>
        </w:rPr>
        <w:t>И.Е. Смолин</w:t>
      </w:r>
    </w:p>
    <w:p w:rsidR="002F6E42" w:rsidRPr="00B00D6B" w:rsidRDefault="002F6E42" w:rsidP="001C5332">
      <w:pPr>
        <w:pStyle w:val="2normal"/>
        <w:jc w:val="both"/>
        <w:rPr>
          <w:rFonts w:cs="Arial"/>
          <w:szCs w:val="18"/>
          <w:lang w:val="ru-RU"/>
        </w:rPr>
      </w:pPr>
    </w:p>
    <w:p w:rsidR="00E517C4" w:rsidRPr="00B00D6B" w:rsidRDefault="00E517C4" w:rsidP="001C5332">
      <w:pPr>
        <w:pStyle w:val="2normal"/>
        <w:jc w:val="both"/>
        <w:rPr>
          <w:rFonts w:cs="Arial"/>
          <w:szCs w:val="18"/>
          <w:lang w:val="ru-RU"/>
        </w:rPr>
      </w:pPr>
    </w:p>
    <w:p w:rsidR="00900B76" w:rsidRPr="00E517C4" w:rsidRDefault="002F6E42" w:rsidP="001C5332">
      <w:pPr>
        <w:pStyle w:val="2normal"/>
        <w:jc w:val="both"/>
        <w:rPr>
          <w:rFonts w:cs="Arial"/>
          <w:szCs w:val="18"/>
          <w:lang w:val="ru-RU"/>
        </w:rPr>
      </w:pPr>
      <w:r w:rsidRPr="00E517C4">
        <w:rPr>
          <w:rFonts w:cs="Arial"/>
          <w:szCs w:val="18"/>
          <w:lang w:val="ru-RU"/>
        </w:rPr>
        <w:t>Главный</w:t>
      </w:r>
      <w:r w:rsidR="007A1821" w:rsidRPr="00E517C4">
        <w:rPr>
          <w:rFonts w:cs="Arial"/>
          <w:szCs w:val="18"/>
          <w:lang w:val="ru-RU"/>
        </w:rPr>
        <w:t xml:space="preserve"> бухгалтер</w:t>
      </w:r>
      <w:r w:rsidR="007A1821" w:rsidRPr="00E517C4">
        <w:rPr>
          <w:rFonts w:cs="Arial"/>
          <w:szCs w:val="18"/>
          <w:lang w:val="ru-RU"/>
        </w:rPr>
        <w:tab/>
      </w:r>
      <w:r w:rsidR="007A1821" w:rsidRPr="00E517C4">
        <w:rPr>
          <w:rFonts w:cs="Arial"/>
          <w:szCs w:val="18"/>
          <w:lang w:val="ru-RU"/>
        </w:rPr>
        <w:tab/>
      </w:r>
      <w:r w:rsidR="007A1821" w:rsidRPr="00E517C4">
        <w:rPr>
          <w:rFonts w:cs="Arial"/>
          <w:szCs w:val="18"/>
          <w:lang w:val="ru-RU"/>
        </w:rPr>
        <w:tab/>
      </w:r>
      <w:r w:rsidR="007A1821" w:rsidRPr="00E517C4">
        <w:rPr>
          <w:rFonts w:cs="Arial"/>
          <w:szCs w:val="18"/>
          <w:lang w:val="ru-RU"/>
        </w:rPr>
        <w:tab/>
      </w:r>
      <w:r w:rsidR="007A1821" w:rsidRPr="00E517C4">
        <w:rPr>
          <w:rFonts w:cs="Arial"/>
          <w:szCs w:val="18"/>
          <w:lang w:val="ru-RU"/>
        </w:rPr>
        <w:tab/>
      </w:r>
      <w:r w:rsidR="007A1821" w:rsidRPr="00E517C4">
        <w:rPr>
          <w:rFonts w:cs="Arial"/>
          <w:szCs w:val="18"/>
          <w:lang w:val="ru-RU"/>
        </w:rPr>
        <w:tab/>
      </w:r>
      <w:r w:rsidR="007A1821" w:rsidRPr="00E517C4">
        <w:rPr>
          <w:rFonts w:cs="Arial"/>
          <w:szCs w:val="18"/>
          <w:lang w:val="ru-RU"/>
        </w:rPr>
        <w:tab/>
      </w:r>
      <w:r w:rsidRPr="00E517C4">
        <w:rPr>
          <w:rFonts w:cs="Arial"/>
          <w:szCs w:val="18"/>
          <w:lang w:val="ru-RU"/>
        </w:rPr>
        <w:t xml:space="preserve">Г.В. Караблинова </w:t>
      </w:r>
    </w:p>
    <w:sectPr w:rsidR="00900B76" w:rsidRPr="00E517C4" w:rsidSect="00F93FFE">
      <w:headerReference w:type="even" r:id="rId9"/>
      <w:headerReference w:type="default" r:id="rId10"/>
      <w:footerReference w:type="even" r:id="rId11"/>
      <w:footerReference w:type="default" r:id="rId12"/>
      <w:headerReference w:type="first" r:id="rId13"/>
      <w:footerReference w:type="first" r:id="rId14"/>
      <w:endnotePr>
        <w:numFmt w:val="decimal"/>
      </w:endnotePr>
      <w:pgSz w:w="11909" w:h="16834" w:code="9"/>
      <w:pgMar w:top="1134" w:right="851" w:bottom="709" w:left="1701" w:header="709" w:footer="778" w:gutter="0"/>
      <w:pgNumType w:start="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A7C" w:rsidRDefault="00624A7C">
      <w:r>
        <w:separator/>
      </w:r>
    </w:p>
  </w:endnote>
  <w:endnote w:type="continuationSeparator" w:id="0">
    <w:p w:rsidR="00624A7C" w:rsidRDefault="00624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EYInterstate">
    <w:altName w:val="Corbel"/>
    <w:charset w:val="CC"/>
    <w:family w:val="auto"/>
    <w:pitch w:val="variable"/>
    <w:sig w:usb0="00000001" w:usb1="5000206B"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Garamond">
    <w:panose1 w:val="02020404030301010803"/>
    <w:charset w:val="CC"/>
    <w:family w:val="roman"/>
    <w:pitch w:val="variable"/>
    <w:sig w:usb0="00000287" w:usb1="00000000" w:usb2="00000000" w:usb3="00000000" w:csb0="0000009F" w:csb1="00000000"/>
  </w:font>
  <w:font w:name="EYInterstate Light">
    <w:altName w:val="Franklin Gothic Medium Cond"/>
    <w:charset w:val="CC"/>
    <w:family w:val="auto"/>
    <w:pitch w:val="variable"/>
    <w:sig w:usb0="00000001" w:usb1="5000206B"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EY Gothic Comp Book">
    <w:charset w:val="00"/>
    <w:family w:val="auto"/>
    <w:pitch w:val="variable"/>
    <w:sig w:usb0="800000A7" w:usb1="0000004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EY Gothic Comp BookPS">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20A" w:rsidRDefault="002D320A">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20A" w:rsidRDefault="002D320A">
    <w:pPr>
      <w:ind w:right="28"/>
      <w:jc w:val="right"/>
      <w:rPr>
        <w:rFonts w:cs="Arial"/>
        <w:szCs w:val="18"/>
      </w:rPr>
    </w:pPr>
    <w:r>
      <w:rPr>
        <w:rFonts w:cs="Arial"/>
        <w:szCs w:val="18"/>
      </w:rPr>
      <w:fldChar w:fldCharType="begin"/>
    </w:r>
    <w:r>
      <w:rPr>
        <w:rFonts w:cs="Arial"/>
        <w:szCs w:val="18"/>
      </w:rPr>
      <w:instrText xml:space="preserve"> PAGE </w:instrText>
    </w:r>
    <w:r>
      <w:rPr>
        <w:rFonts w:cs="Arial"/>
        <w:szCs w:val="18"/>
      </w:rPr>
      <w:fldChar w:fldCharType="separate"/>
    </w:r>
    <w:r w:rsidR="009F2A95">
      <w:rPr>
        <w:rFonts w:cs="Arial"/>
        <w:noProof/>
        <w:szCs w:val="18"/>
      </w:rPr>
      <w:t>1</w:t>
    </w:r>
    <w:r>
      <w:rPr>
        <w:rFonts w:cs="Arial"/>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20A" w:rsidRDefault="002D320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A7C" w:rsidRDefault="00624A7C">
      <w:r>
        <w:separator/>
      </w:r>
    </w:p>
  </w:footnote>
  <w:footnote w:type="continuationSeparator" w:id="0">
    <w:p w:rsidR="00624A7C" w:rsidRDefault="00624A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20A" w:rsidRDefault="002D320A"/>
  <w:p w:rsidR="002D320A" w:rsidRDefault="002D320A"/>
  <w:p w:rsidR="002D320A" w:rsidRDefault="002D320A"/>
  <w:p w:rsidR="002D320A" w:rsidRDefault="002D320A"/>
  <w:p w:rsidR="002D320A" w:rsidRDefault="002D320A"/>
  <w:p w:rsidR="002D320A" w:rsidRDefault="002D320A"/>
  <w:p w:rsidR="002D320A" w:rsidRDefault="002D320A"/>
  <w:p w:rsidR="002D320A" w:rsidRDefault="002D320A"/>
  <w:p w:rsidR="002D320A" w:rsidRDefault="002D320A"/>
  <w:p w:rsidR="002D320A" w:rsidRDefault="002D320A"/>
  <w:p w:rsidR="002D320A" w:rsidRDefault="002D320A"/>
  <w:p w:rsidR="002D320A" w:rsidRDefault="002D320A"/>
  <w:p w:rsidR="002D320A" w:rsidRDefault="002D320A"/>
  <w:p w:rsidR="002D320A" w:rsidRDefault="002D320A"/>
  <w:p w:rsidR="002D320A" w:rsidRDefault="002D320A"/>
  <w:p w:rsidR="002D320A" w:rsidRDefault="002D320A"/>
  <w:p w:rsidR="002D320A" w:rsidRDefault="002D320A"/>
  <w:p w:rsidR="002D320A" w:rsidRDefault="002D320A"/>
  <w:p w:rsidR="002D320A" w:rsidRDefault="002D320A"/>
  <w:p w:rsidR="002D320A" w:rsidRDefault="002D320A"/>
  <w:p w:rsidR="002D320A" w:rsidRDefault="002D320A"/>
  <w:p w:rsidR="002D320A" w:rsidRDefault="002D320A"/>
  <w:p w:rsidR="002D320A" w:rsidRDefault="002D320A"/>
  <w:p w:rsidR="002D320A" w:rsidRDefault="002D320A"/>
  <w:p w:rsidR="002D320A" w:rsidRDefault="002D320A"/>
  <w:p w:rsidR="002D320A" w:rsidRDefault="002D320A"/>
  <w:p w:rsidR="002D320A" w:rsidRDefault="002D320A"/>
  <w:p w:rsidR="002D320A" w:rsidRDefault="002D320A"/>
  <w:p w:rsidR="002D320A" w:rsidRDefault="002D320A"/>
  <w:p w:rsidR="002D320A" w:rsidRDefault="002D320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20A" w:rsidRDefault="002D320A" w:rsidP="00EB3056">
    <w:pPr>
      <w:pStyle w:val="450HeaderOdd"/>
      <w:tabs>
        <w:tab w:val="clear" w:pos="4253"/>
        <w:tab w:val="clear" w:pos="8505"/>
        <w:tab w:val="right" w:pos="9356"/>
      </w:tabs>
      <w:rPr>
        <w:rFonts w:ascii="Arial" w:hAnsi="Arial" w:cs="Arial"/>
        <w:sz w:val="16"/>
        <w:szCs w:val="18"/>
        <w:lang w:val="ru-RU"/>
      </w:rPr>
    </w:pPr>
    <w:r>
      <w:rPr>
        <w:rFonts w:ascii="Arial" w:hAnsi="Arial" w:cs="Arial"/>
        <w:sz w:val="16"/>
        <w:szCs w:val="18"/>
        <w:lang w:val="ru-RU"/>
      </w:rPr>
      <w:t xml:space="preserve">АКБ «Вятка-банк» ОАО        Пояснительная </w:t>
    </w:r>
    <w:r w:rsidRPr="00CD00AB">
      <w:rPr>
        <w:rFonts w:ascii="Arial" w:hAnsi="Arial" w:cs="Arial"/>
        <w:sz w:val="16"/>
        <w:szCs w:val="18"/>
        <w:lang w:val="ru-RU"/>
      </w:rPr>
      <w:t xml:space="preserve"> информация </w:t>
    </w:r>
    <w:r>
      <w:rPr>
        <w:rFonts w:ascii="Arial" w:hAnsi="Arial" w:cs="Arial"/>
        <w:sz w:val="16"/>
        <w:szCs w:val="18"/>
        <w:lang w:val="ru-RU"/>
      </w:rPr>
      <w:t xml:space="preserve"> </w:t>
    </w:r>
    <w:r w:rsidRPr="00CD00AB">
      <w:rPr>
        <w:rFonts w:ascii="Arial" w:hAnsi="Arial" w:cs="Arial"/>
        <w:sz w:val="16"/>
        <w:szCs w:val="18"/>
        <w:lang w:val="ru-RU"/>
      </w:rPr>
      <w:t>к</w:t>
    </w:r>
    <w:r>
      <w:rPr>
        <w:rFonts w:ascii="Arial" w:hAnsi="Arial" w:cs="Arial"/>
        <w:sz w:val="16"/>
        <w:szCs w:val="18"/>
        <w:lang w:val="ru-RU"/>
      </w:rPr>
      <w:t xml:space="preserve"> промежуточной </w:t>
    </w:r>
    <w:r w:rsidRPr="00CD00AB">
      <w:rPr>
        <w:rFonts w:ascii="Arial" w:hAnsi="Arial" w:cs="Arial"/>
        <w:sz w:val="16"/>
        <w:szCs w:val="18"/>
        <w:lang w:val="ru-RU"/>
      </w:rPr>
      <w:t xml:space="preserve"> бухгалтерской (финансовой) отчетности </w:t>
    </w:r>
    <w:r>
      <w:rPr>
        <w:rFonts w:ascii="Arial" w:hAnsi="Arial" w:cs="Arial"/>
        <w:sz w:val="16"/>
        <w:szCs w:val="18"/>
        <w:lang w:val="ru-RU"/>
      </w:rPr>
      <w:t xml:space="preserve"> </w:t>
    </w:r>
    <w:r w:rsidRPr="00CD00AB">
      <w:rPr>
        <w:rFonts w:ascii="Arial" w:hAnsi="Arial" w:cs="Arial"/>
        <w:sz w:val="16"/>
        <w:szCs w:val="18"/>
        <w:lang w:val="ru-RU"/>
      </w:rPr>
      <w:t>за</w:t>
    </w:r>
  </w:p>
  <w:p w:rsidR="002D320A" w:rsidRPr="00CD00AB" w:rsidRDefault="002D320A" w:rsidP="00EB3056">
    <w:pPr>
      <w:pStyle w:val="450HeaderOdd"/>
      <w:tabs>
        <w:tab w:val="clear" w:pos="4253"/>
        <w:tab w:val="clear" w:pos="8505"/>
        <w:tab w:val="right" w:pos="9356"/>
      </w:tabs>
      <w:rPr>
        <w:rFonts w:ascii="Arial" w:hAnsi="Arial" w:cs="Arial"/>
        <w:sz w:val="16"/>
        <w:szCs w:val="18"/>
        <w:lang w:val="ru-RU"/>
      </w:rPr>
    </w:pPr>
    <w:r>
      <w:rPr>
        <w:rFonts w:ascii="Arial" w:hAnsi="Arial" w:cs="Arial"/>
        <w:sz w:val="16"/>
        <w:szCs w:val="18"/>
        <w:lang w:val="ru-RU"/>
      </w:rPr>
      <w:t xml:space="preserve">                                                                                             </w:t>
    </w:r>
    <w:r>
      <w:rPr>
        <w:rFonts w:ascii="Arial" w:hAnsi="Arial" w:cs="Arial"/>
        <w:sz w:val="16"/>
        <w:szCs w:val="18"/>
        <w:lang w:val="en-US"/>
      </w:rPr>
      <w:t>2</w:t>
    </w:r>
    <w:r>
      <w:rPr>
        <w:rFonts w:ascii="Arial" w:hAnsi="Arial" w:cs="Arial"/>
        <w:sz w:val="16"/>
        <w:szCs w:val="18"/>
        <w:lang w:val="ru-RU"/>
      </w:rPr>
      <w:t xml:space="preserve">   квартал </w:t>
    </w:r>
    <w:r w:rsidRPr="00CD00AB">
      <w:rPr>
        <w:rFonts w:ascii="Arial" w:hAnsi="Arial" w:cs="Arial"/>
        <w:sz w:val="16"/>
        <w:szCs w:val="18"/>
        <w:lang w:val="ru-RU"/>
      </w:rPr>
      <w:t xml:space="preserve"> 201</w:t>
    </w:r>
    <w:r>
      <w:rPr>
        <w:rFonts w:ascii="Arial" w:hAnsi="Arial" w:cs="Arial"/>
        <w:sz w:val="16"/>
        <w:szCs w:val="18"/>
        <w:lang w:val="ru-RU"/>
      </w:rPr>
      <w:t>4</w:t>
    </w:r>
    <w:r w:rsidRPr="00CD00AB">
      <w:rPr>
        <w:rFonts w:ascii="Arial" w:hAnsi="Arial" w:cs="Arial"/>
        <w:sz w:val="16"/>
        <w:szCs w:val="18"/>
        <w:lang w:val="ru-RU"/>
      </w:rPr>
      <w:t xml:space="preserve"> год</w:t>
    </w:r>
  </w:p>
  <w:p w:rsidR="002D320A" w:rsidRPr="0012506D" w:rsidRDefault="002D320A">
    <w:pPr>
      <w:tabs>
        <w:tab w:val="left" w:pos="620"/>
      </w:tabs>
      <w:ind w:left="-90" w:right="1"/>
      <w:jc w:val="center"/>
      <w:rPr>
        <w:rFonts w:cs="Arial"/>
        <w:i/>
        <w:iCs/>
        <w:color w:val="000000"/>
        <w:sz w:val="14"/>
        <w:szCs w:val="14"/>
        <w:lang w:val="ru-RU"/>
      </w:rPr>
    </w:pPr>
  </w:p>
  <w:p w:rsidR="002D320A" w:rsidRPr="00CD00AB" w:rsidRDefault="002D320A">
    <w:pPr>
      <w:ind w:right="1"/>
      <w:rPr>
        <w:rFonts w:cs="Arial"/>
        <w:i/>
        <w:iCs/>
        <w:color w:val="000000"/>
        <w:sz w:val="16"/>
        <w:szCs w:val="20"/>
        <w:lang w:val="ru-RU"/>
      </w:rPr>
    </w:pPr>
    <w:r w:rsidRPr="00A566CC">
      <w:rPr>
        <w:rFonts w:cs="Arial"/>
        <w:i/>
        <w:iCs/>
        <w:color w:val="000000"/>
        <w:sz w:val="16"/>
        <w:szCs w:val="20"/>
        <w:lang w:val="ru-RU"/>
      </w:rPr>
      <w:t>(</w:t>
    </w:r>
    <w:r w:rsidRPr="00CD00AB">
      <w:rPr>
        <w:rFonts w:cs="Arial"/>
        <w:i/>
        <w:iCs/>
        <w:color w:val="000000"/>
        <w:sz w:val="16"/>
        <w:szCs w:val="20"/>
        <w:lang w:val="ru-RU"/>
      </w:rPr>
      <w:t>в тысячах российских рублей)</w:t>
    </w:r>
  </w:p>
  <w:p w:rsidR="002D320A" w:rsidRPr="00CD00AB" w:rsidRDefault="002D320A">
    <w:pPr>
      <w:ind w:right="1"/>
      <w:rPr>
        <w:rFonts w:cs="Arial"/>
        <w:i/>
        <w:iCs/>
        <w:color w:val="000000"/>
        <w:sz w:val="16"/>
        <w:szCs w:val="18"/>
        <w:lang w:val="ru-RU"/>
      </w:rPr>
    </w:pPr>
  </w:p>
  <w:p w:rsidR="002D320A" w:rsidRPr="0012506D" w:rsidRDefault="002D320A">
    <w:pPr>
      <w:ind w:right="1"/>
      <w:rPr>
        <w:rFonts w:cs="Arial"/>
        <w:i/>
        <w:iCs/>
        <w:color w:val="000000"/>
        <w:szCs w:val="18"/>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20A" w:rsidRDefault="002D320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4ADEA38A"/>
    <w:lvl w:ilvl="0">
      <w:start w:val="1"/>
      <w:numFmt w:val="decimal"/>
      <w:pStyle w:val="3"/>
      <w:lvlText w:val="%1."/>
      <w:lvlJc w:val="left"/>
      <w:pPr>
        <w:tabs>
          <w:tab w:val="num" w:pos="926"/>
        </w:tabs>
        <w:ind w:left="926" w:hanging="360"/>
      </w:pPr>
    </w:lvl>
  </w:abstractNum>
  <w:abstractNum w:abstractNumId="1">
    <w:nsid w:val="FFFFFF80"/>
    <w:multiLevelType w:val="singleLevel"/>
    <w:tmpl w:val="1AD25C9A"/>
    <w:lvl w:ilvl="0">
      <w:start w:val="1"/>
      <w:numFmt w:val="bullet"/>
      <w:pStyle w:val="5"/>
      <w:lvlText w:val=""/>
      <w:lvlJc w:val="left"/>
      <w:pPr>
        <w:tabs>
          <w:tab w:val="num" w:pos="1492"/>
        </w:tabs>
        <w:ind w:left="1492" w:hanging="360"/>
      </w:pPr>
      <w:rPr>
        <w:rFonts w:ascii="Symbol" w:hAnsi="Symbol" w:hint="default"/>
      </w:rPr>
    </w:lvl>
  </w:abstractNum>
  <w:abstractNum w:abstractNumId="2">
    <w:nsid w:val="00545267"/>
    <w:multiLevelType w:val="hybridMultilevel"/>
    <w:tmpl w:val="A06CC0C8"/>
    <w:lvl w:ilvl="0" w:tplc="A7D08664">
      <w:start w:val="1"/>
      <w:numFmt w:val="bullet"/>
      <w:lvlText w:val="►"/>
      <w:lvlJc w:val="left"/>
      <w:pPr>
        <w:ind w:left="720" w:hanging="360"/>
      </w:pPr>
      <w:rPr>
        <w:rFonts w:ascii="Arial" w:hAnsi="Arial" w:hint="default"/>
        <w:spacing w:val="0"/>
        <w:w w:val="100"/>
        <w:position w:val="0"/>
        <w:sz w:val="12"/>
        <w:szCs w:val="1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695043"/>
    <w:multiLevelType w:val="hybridMultilevel"/>
    <w:tmpl w:val="861A1328"/>
    <w:lvl w:ilvl="0" w:tplc="04190001">
      <w:start w:val="1"/>
      <w:numFmt w:val="bullet"/>
      <w:lvlText w:val=""/>
      <w:lvlJc w:val="left"/>
      <w:pPr>
        <w:tabs>
          <w:tab w:val="num" w:pos="1420"/>
        </w:tabs>
        <w:ind w:left="1420" w:hanging="360"/>
      </w:pPr>
      <w:rPr>
        <w:rFonts w:ascii="Symbol" w:hAnsi="Symbol" w:hint="default"/>
      </w:rPr>
    </w:lvl>
    <w:lvl w:ilvl="1" w:tplc="04190003" w:tentative="1">
      <w:start w:val="1"/>
      <w:numFmt w:val="bullet"/>
      <w:lvlText w:val="o"/>
      <w:lvlJc w:val="left"/>
      <w:pPr>
        <w:tabs>
          <w:tab w:val="num" w:pos="2140"/>
        </w:tabs>
        <w:ind w:left="2140" w:hanging="360"/>
      </w:pPr>
      <w:rPr>
        <w:rFonts w:ascii="Courier New" w:hAnsi="Courier New" w:cs="Courier New" w:hint="default"/>
      </w:rPr>
    </w:lvl>
    <w:lvl w:ilvl="2" w:tplc="04190005" w:tentative="1">
      <w:start w:val="1"/>
      <w:numFmt w:val="bullet"/>
      <w:lvlText w:val=""/>
      <w:lvlJc w:val="left"/>
      <w:pPr>
        <w:tabs>
          <w:tab w:val="num" w:pos="2860"/>
        </w:tabs>
        <w:ind w:left="2860" w:hanging="360"/>
      </w:pPr>
      <w:rPr>
        <w:rFonts w:ascii="Wingdings" w:hAnsi="Wingdings" w:hint="default"/>
      </w:rPr>
    </w:lvl>
    <w:lvl w:ilvl="3" w:tplc="04190001" w:tentative="1">
      <w:start w:val="1"/>
      <w:numFmt w:val="bullet"/>
      <w:lvlText w:val=""/>
      <w:lvlJc w:val="left"/>
      <w:pPr>
        <w:tabs>
          <w:tab w:val="num" w:pos="3580"/>
        </w:tabs>
        <w:ind w:left="3580" w:hanging="360"/>
      </w:pPr>
      <w:rPr>
        <w:rFonts w:ascii="Symbol" w:hAnsi="Symbol" w:hint="default"/>
      </w:rPr>
    </w:lvl>
    <w:lvl w:ilvl="4" w:tplc="04190003" w:tentative="1">
      <w:start w:val="1"/>
      <w:numFmt w:val="bullet"/>
      <w:lvlText w:val="o"/>
      <w:lvlJc w:val="left"/>
      <w:pPr>
        <w:tabs>
          <w:tab w:val="num" w:pos="4300"/>
        </w:tabs>
        <w:ind w:left="4300" w:hanging="360"/>
      </w:pPr>
      <w:rPr>
        <w:rFonts w:ascii="Courier New" w:hAnsi="Courier New" w:cs="Courier New" w:hint="default"/>
      </w:rPr>
    </w:lvl>
    <w:lvl w:ilvl="5" w:tplc="04190005" w:tentative="1">
      <w:start w:val="1"/>
      <w:numFmt w:val="bullet"/>
      <w:lvlText w:val=""/>
      <w:lvlJc w:val="left"/>
      <w:pPr>
        <w:tabs>
          <w:tab w:val="num" w:pos="5020"/>
        </w:tabs>
        <w:ind w:left="5020" w:hanging="360"/>
      </w:pPr>
      <w:rPr>
        <w:rFonts w:ascii="Wingdings" w:hAnsi="Wingdings" w:hint="default"/>
      </w:rPr>
    </w:lvl>
    <w:lvl w:ilvl="6" w:tplc="04190001" w:tentative="1">
      <w:start w:val="1"/>
      <w:numFmt w:val="bullet"/>
      <w:lvlText w:val=""/>
      <w:lvlJc w:val="left"/>
      <w:pPr>
        <w:tabs>
          <w:tab w:val="num" w:pos="5740"/>
        </w:tabs>
        <w:ind w:left="5740" w:hanging="360"/>
      </w:pPr>
      <w:rPr>
        <w:rFonts w:ascii="Symbol" w:hAnsi="Symbol" w:hint="default"/>
      </w:rPr>
    </w:lvl>
    <w:lvl w:ilvl="7" w:tplc="04190003" w:tentative="1">
      <w:start w:val="1"/>
      <w:numFmt w:val="bullet"/>
      <w:lvlText w:val="o"/>
      <w:lvlJc w:val="left"/>
      <w:pPr>
        <w:tabs>
          <w:tab w:val="num" w:pos="6460"/>
        </w:tabs>
        <w:ind w:left="6460" w:hanging="360"/>
      </w:pPr>
      <w:rPr>
        <w:rFonts w:ascii="Courier New" w:hAnsi="Courier New" w:cs="Courier New" w:hint="default"/>
      </w:rPr>
    </w:lvl>
    <w:lvl w:ilvl="8" w:tplc="04190005" w:tentative="1">
      <w:start w:val="1"/>
      <w:numFmt w:val="bullet"/>
      <w:lvlText w:val=""/>
      <w:lvlJc w:val="left"/>
      <w:pPr>
        <w:tabs>
          <w:tab w:val="num" w:pos="7180"/>
        </w:tabs>
        <w:ind w:left="7180" w:hanging="360"/>
      </w:pPr>
      <w:rPr>
        <w:rFonts w:ascii="Wingdings" w:hAnsi="Wingdings" w:hint="default"/>
      </w:rPr>
    </w:lvl>
  </w:abstractNum>
  <w:abstractNum w:abstractNumId="4">
    <w:nsid w:val="0BED44BA"/>
    <w:multiLevelType w:val="hybridMultilevel"/>
    <w:tmpl w:val="A9F6E6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C647D16"/>
    <w:multiLevelType w:val="multilevel"/>
    <w:tmpl w:val="31423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AA1184"/>
    <w:multiLevelType w:val="hybridMultilevel"/>
    <w:tmpl w:val="2AEACAFA"/>
    <w:lvl w:ilvl="0" w:tplc="E8B620B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110941F0"/>
    <w:multiLevelType w:val="hybridMultilevel"/>
    <w:tmpl w:val="54E8D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AE427C"/>
    <w:multiLevelType w:val="multilevel"/>
    <w:tmpl w:val="925C627C"/>
    <w:lvl w:ilvl="0">
      <w:start w:val="1"/>
      <w:numFmt w:val="none"/>
      <w:lvlText w:val=""/>
      <w:legacy w:legacy="1" w:legacySpace="120" w:legacyIndent="360"/>
      <w:lvlJc w:val="left"/>
      <w:pPr>
        <w:ind w:left="360" w:hanging="360"/>
      </w:pPr>
      <w:rPr>
        <w:rFonts w:ascii="Wingdings" w:hAnsi="Wingdings" w:cs="Wingdings" w:hint="default"/>
        <w:sz w:val="22"/>
        <w:szCs w:val="22"/>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9">
    <w:nsid w:val="1344589C"/>
    <w:multiLevelType w:val="hybridMultilevel"/>
    <w:tmpl w:val="4C54C66C"/>
    <w:lvl w:ilvl="0" w:tplc="96DACBD2">
      <w:start w:val="1"/>
      <w:numFmt w:val="bullet"/>
      <w:lvlText w:val="•"/>
      <w:lvlJc w:val="left"/>
      <w:pPr>
        <w:ind w:left="720" w:hanging="360"/>
      </w:pPr>
      <w:rPr>
        <w:rFonts w:ascii="EYInterstate" w:hAnsi="EYInterstate"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804B0A"/>
    <w:multiLevelType w:val="multilevel"/>
    <w:tmpl w:val="3788B718"/>
    <w:lvl w:ilvl="0">
      <w:start w:val="4"/>
      <w:numFmt w:val="bullet"/>
      <w:pStyle w:val="ABC-BulletsinNotes"/>
      <w:lvlText w:val=""/>
      <w:lvlJc w:val="left"/>
      <w:pPr>
        <w:tabs>
          <w:tab w:val="num" w:pos="567"/>
        </w:tabs>
        <w:ind w:left="567" w:hanging="567"/>
      </w:pPr>
      <w:rPr>
        <w:rFonts w:ascii="Symbol" w:hAnsi="Symbol" w:hint="default"/>
        <w:b w:val="0"/>
        <w:i w:val="0"/>
        <w:caps w:val="0"/>
        <w:strike w:val="0"/>
        <w:dstrike w:val="0"/>
        <w:outline w:val="0"/>
        <w:shadow w:val="0"/>
        <w:emboss w:val="0"/>
        <w:imprint w:val="0"/>
        <w:vanish w:val="0"/>
        <w:vertAlign w:val="baseline"/>
      </w:rPr>
    </w:lvl>
    <w:lvl w:ilvl="1">
      <w:start w:val="1"/>
      <w:numFmt w:val="bullet"/>
      <w:lvlText w:val="–"/>
      <w:lvlJc w:val="left"/>
      <w:pPr>
        <w:tabs>
          <w:tab w:val="num" w:pos="927"/>
        </w:tabs>
        <w:ind w:left="851" w:hanging="284"/>
      </w:pPr>
      <w:rPr>
        <w:rFonts w:ascii="Times New Roman" w:hAnsi="Times New Roman" w:hint="default"/>
        <w:b w:val="0"/>
        <w:i w:val="0"/>
        <w:caps w:val="0"/>
        <w:strike w:val="0"/>
        <w:dstrike w:val="0"/>
        <w:outline w:val="0"/>
        <w:shadow w:val="0"/>
        <w:emboss w:val="0"/>
        <w:imprint w:val="0"/>
        <w:vanish w:val="0"/>
        <w:sz w:val="20"/>
        <w:vertAlign w:val="baseline"/>
      </w:rPr>
    </w:lvl>
    <w:lvl w:ilvl="2">
      <w:start w:val="1"/>
      <w:numFmt w:val="decimal"/>
      <w:lvlText w:val="%1.%2.%3"/>
      <w:lvlJc w:val="left"/>
      <w:pPr>
        <w:tabs>
          <w:tab w:val="num" w:pos="720"/>
        </w:tabs>
        <w:ind w:left="720" w:hanging="720"/>
      </w:pPr>
      <w:rPr>
        <w:rFonts w:ascii="Arial" w:hAnsi="Arial" w:hint="default"/>
      </w:rPr>
    </w:lvl>
    <w:lvl w:ilvl="3">
      <w:start w:val="1"/>
      <w:numFmt w:val="decimal"/>
      <w:lvlText w:val="%1.%2.%3.%4"/>
      <w:lvlJc w:val="left"/>
      <w:pPr>
        <w:tabs>
          <w:tab w:val="num" w:pos="720"/>
        </w:tabs>
        <w:ind w:left="720" w:hanging="720"/>
      </w:pPr>
      <w:rPr>
        <w:rFonts w:ascii="Arial" w:hAnsi="Arial" w:hint="default"/>
      </w:rPr>
    </w:lvl>
    <w:lvl w:ilvl="4">
      <w:start w:val="1"/>
      <w:numFmt w:val="decimal"/>
      <w:lvlText w:val="%1.%2.%3.%4.%5"/>
      <w:lvlJc w:val="left"/>
      <w:pPr>
        <w:tabs>
          <w:tab w:val="num" w:pos="720"/>
        </w:tabs>
        <w:ind w:left="720" w:hanging="720"/>
      </w:pPr>
      <w:rPr>
        <w:rFonts w:ascii="Arial" w:hAnsi="Arial" w:hint="default"/>
      </w:rPr>
    </w:lvl>
    <w:lvl w:ilvl="5">
      <w:start w:val="1"/>
      <w:numFmt w:val="decimal"/>
      <w:lvlText w:val="%1.%2.%3.%4.%5.%6"/>
      <w:lvlJc w:val="left"/>
      <w:pPr>
        <w:tabs>
          <w:tab w:val="num" w:pos="1080"/>
        </w:tabs>
        <w:ind w:left="1080" w:hanging="1080"/>
      </w:pPr>
      <w:rPr>
        <w:rFonts w:ascii="Arial" w:hAnsi="Arial" w:hint="default"/>
      </w:rPr>
    </w:lvl>
    <w:lvl w:ilvl="6">
      <w:start w:val="1"/>
      <w:numFmt w:val="decimal"/>
      <w:lvlText w:val="%1.%2.%3.%4.%5.%6.%7"/>
      <w:lvlJc w:val="left"/>
      <w:pPr>
        <w:tabs>
          <w:tab w:val="num" w:pos="1080"/>
        </w:tabs>
        <w:ind w:left="1080" w:hanging="1080"/>
      </w:pPr>
      <w:rPr>
        <w:rFonts w:ascii="Arial" w:hAnsi="Arial" w:hint="default"/>
      </w:rPr>
    </w:lvl>
    <w:lvl w:ilvl="7">
      <w:start w:val="1"/>
      <w:numFmt w:val="decimal"/>
      <w:lvlText w:val="%1.%2.%3.%4.%5.%6.%7.%8"/>
      <w:lvlJc w:val="left"/>
      <w:pPr>
        <w:tabs>
          <w:tab w:val="num" w:pos="1440"/>
        </w:tabs>
        <w:ind w:left="1440" w:hanging="1440"/>
      </w:pPr>
      <w:rPr>
        <w:rFonts w:ascii="Arial" w:hAnsi="Arial" w:hint="default"/>
      </w:rPr>
    </w:lvl>
    <w:lvl w:ilvl="8">
      <w:start w:val="1"/>
      <w:numFmt w:val="decimal"/>
      <w:lvlText w:val="%1.%2.%3.%4.%5.%6.%7.%8.%9"/>
      <w:lvlJc w:val="left"/>
      <w:pPr>
        <w:tabs>
          <w:tab w:val="num" w:pos="1440"/>
        </w:tabs>
        <w:ind w:left="1440" w:hanging="1440"/>
      </w:pPr>
      <w:rPr>
        <w:rFonts w:ascii="Arial" w:hAnsi="Arial" w:hint="default"/>
      </w:rPr>
    </w:lvl>
  </w:abstractNum>
  <w:abstractNum w:abstractNumId="11">
    <w:nsid w:val="1CC43489"/>
    <w:multiLevelType w:val="hybridMultilevel"/>
    <w:tmpl w:val="4A2044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E81677A"/>
    <w:multiLevelType w:val="multilevel"/>
    <w:tmpl w:val="925C627C"/>
    <w:lvl w:ilvl="0">
      <w:start w:val="1"/>
      <w:numFmt w:val="none"/>
      <w:lvlText w:val=""/>
      <w:legacy w:legacy="1" w:legacySpace="120" w:legacyIndent="360"/>
      <w:lvlJc w:val="left"/>
      <w:pPr>
        <w:ind w:left="360" w:hanging="360"/>
      </w:pPr>
      <w:rPr>
        <w:rFonts w:ascii="Wingdings" w:hAnsi="Wingdings" w:cs="Wingdings" w:hint="default"/>
        <w:sz w:val="22"/>
        <w:szCs w:val="22"/>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3">
    <w:nsid w:val="1F2471A1"/>
    <w:multiLevelType w:val="multilevel"/>
    <w:tmpl w:val="1ADA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B665CA"/>
    <w:multiLevelType w:val="hybridMultilevel"/>
    <w:tmpl w:val="D422B14C"/>
    <w:lvl w:ilvl="0" w:tplc="29D684A8">
      <w:start w:val="1"/>
      <w:numFmt w:val="decimal"/>
      <w:lvlText w:val="4.1.%1"/>
      <w:lvlJc w:val="left"/>
      <w:pPr>
        <w:tabs>
          <w:tab w:val="num" w:pos="721"/>
        </w:tabs>
        <w:ind w:left="721" w:hanging="360"/>
      </w:pPr>
      <w:rPr>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235C2716"/>
    <w:multiLevelType w:val="multilevel"/>
    <w:tmpl w:val="027ED472"/>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94564A6"/>
    <w:multiLevelType w:val="hybridMultilevel"/>
    <w:tmpl w:val="C09E1BD6"/>
    <w:lvl w:ilvl="0" w:tplc="E752F590">
      <w:start w:val="1"/>
      <w:numFmt w:val="bullet"/>
      <w:lvlRestart w:val="0"/>
      <w:pStyle w:val="010Subheading1"/>
      <w:lvlText w:val="·"/>
      <w:lvlJc w:val="left"/>
      <w:pPr>
        <w:tabs>
          <w:tab w:val="num" w:pos="425"/>
        </w:tabs>
        <w:ind w:left="425" w:hanging="425"/>
      </w:pPr>
      <w:rPr>
        <w:rFonts w:ascii="Symbol" w:hAnsi="Symbol" w:hint="default"/>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nsid w:val="2B690F15"/>
    <w:multiLevelType w:val="hybridMultilevel"/>
    <w:tmpl w:val="387085A0"/>
    <w:lvl w:ilvl="0" w:tplc="A7D08664">
      <w:start w:val="1"/>
      <w:numFmt w:val="bullet"/>
      <w:lvlText w:val="►"/>
      <w:lvlJc w:val="left"/>
      <w:pPr>
        <w:ind w:left="720" w:hanging="360"/>
      </w:pPr>
      <w:rPr>
        <w:rFonts w:ascii="Arial" w:hAnsi="Arial" w:hint="default"/>
        <w:spacing w:val="0"/>
        <w:w w:val="100"/>
        <w:position w:val="0"/>
        <w:sz w:val="12"/>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A220DE"/>
    <w:multiLevelType w:val="hybridMultilevel"/>
    <w:tmpl w:val="540239AE"/>
    <w:lvl w:ilvl="0" w:tplc="A7D08664">
      <w:start w:val="1"/>
      <w:numFmt w:val="bullet"/>
      <w:lvlText w:val="►"/>
      <w:lvlJc w:val="left"/>
      <w:pPr>
        <w:ind w:left="754" w:hanging="360"/>
      </w:pPr>
      <w:rPr>
        <w:rFonts w:ascii="Arial" w:hAnsi="Arial" w:hint="default"/>
        <w:spacing w:val="0"/>
        <w:w w:val="100"/>
        <w:position w:val="0"/>
        <w:sz w:val="12"/>
        <w:szCs w:val="12"/>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9">
    <w:nsid w:val="3A3378D5"/>
    <w:multiLevelType w:val="hybridMultilevel"/>
    <w:tmpl w:val="79BA5786"/>
    <w:lvl w:ilvl="0" w:tplc="1AEEA336">
      <w:start w:val="1"/>
      <w:numFmt w:val="decimal"/>
      <w:pStyle w:val="2"/>
      <w:lvlText w:val="%1."/>
      <w:lvlJc w:val="left"/>
      <w:pPr>
        <w:ind w:left="36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280FCC"/>
    <w:multiLevelType w:val="hybridMultilevel"/>
    <w:tmpl w:val="5C50D128"/>
    <w:lvl w:ilvl="0" w:tplc="7B3418A0">
      <w:start w:val="1"/>
      <w:numFmt w:val="bullet"/>
      <w:lvlText w:val="•"/>
      <w:lvlJc w:val="left"/>
      <w:pPr>
        <w:ind w:left="720" w:hanging="360"/>
      </w:pPr>
      <w:rPr>
        <w:rFonts w:ascii="EYInterstate" w:hAnsi="EYInterstate"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E5A3E40"/>
    <w:multiLevelType w:val="hybridMultilevel"/>
    <w:tmpl w:val="95602CFA"/>
    <w:lvl w:ilvl="0" w:tplc="7BEA3054">
      <w:start w:val="42"/>
      <w:numFmt w:val="bullet"/>
      <w:lvlText w:val="-"/>
      <w:lvlJc w:val="left"/>
      <w:pPr>
        <w:ind w:left="1069" w:hanging="360"/>
      </w:pPr>
      <w:rPr>
        <w:rFonts w:ascii="Arial" w:eastAsia="Times New Roman" w:hAnsi="Arial" w:cs="Aria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22">
    <w:nsid w:val="40F079B5"/>
    <w:multiLevelType w:val="hybridMultilevel"/>
    <w:tmpl w:val="41A4B1FE"/>
    <w:lvl w:ilvl="0" w:tplc="E752F590">
      <w:start w:val="1"/>
      <w:numFmt w:val="bullet"/>
      <w:pStyle w:val="tablebullet"/>
      <w:lvlText w:val=""/>
      <w:lvlJc w:val="left"/>
      <w:pPr>
        <w:tabs>
          <w:tab w:val="num" w:pos="1088"/>
        </w:tabs>
        <w:ind w:left="1088" w:hanging="425"/>
      </w:pPr>
      <w:rPr>
        <w:rFonts w:ascii="Wingdings 3" w:hAnsi="Wingdings 3" w:hint="default"/>
        <w:color w:val="7F7E82"/>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41A64696"/>
    <w:multiLevelType w:val="hybridMultilevel"/>
    <w:tmpl w:val="53B22EF6"/>
    <w:lvl w:ilvl="0" w:tplc="E8B620B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nsid w:val="4B791AF0"/>
    <w:multiLevelType w:val="hybridMultilevel"/>
    <w:tmpl w:val="53401072"/>
    <w:lvl w:ilvl="0" w:tplc="A7D08664">
      <w:start w:val="1"/>
      <w:numFmt w:val="bullet"/>
      <w:lvlText w:val="►"/>
      <w:lvlJc w:val="left"/>
      <w:pPr>
        <w:ind w:left="754" w:hanging="360"/>
      </w:pPr>
      <w:rPr>
        <w:rFonts w:ascii="Arial" w:hAnsi="Arial" w:hint="default"/>
        <w:b w:val="0"/>
        <w:i w:val="0"/>
        <w:caps w:val="0"/>
        <w:strike w:val="0"/>
        <w:dstrike w:val="0"/>
        <w:outline w:val="0"/>
        <w:shadow w:val="0"/>
        <w:emboss w:val="0"/>
        <w:imprint w:val="0"/>
        <w:vanish w:val="0"/>
        <w:color w:val="auto"/>
        <w:spacing w:val="0"/>
        <w:w w:val="100"/>
        <w:position w:val="0"/>
        <w:sz w:val="12"/>
        <w:szCs w:val="12"/>
        <w:vertAlign w:val="baseline"/>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25">
    <w:nsid w:val="55E20E98"/>
    <w:multiLevelType w:val="hybridMultilevel"/>
    <w:tmpl w:val="FADC6156"/>
    <w:lvl w:ilvl="0" w:tplc="4094034C">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7D84EAA"/>
    <w:multiLevelType w:val="hybridMultilevel"/>
    <w:tmpl w:val="4AAAF4C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5B1913D1"/>
    <w:multiLevelType w:val="hybridMultilevel"/>
    <w:tmpl w:val="C526FF8C"/>
    <w:lvl w:ilvl="0" w:tplc="96DACBD2">
      <w:start w:val="1"/>
      <w:numFmt w:val="bullet"/>
      <w:lvlText w:val="•"/>
      <w:lvlJc w:val="left"/>
      <w:pPr>
        <w:ind w:left="720" w:hanging="360"/>
      </w:pPr>
      <w:rPr>
        <w:rFonts w:ascii="EYInterstate" w:hAnsi="EYInterstate"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366968"/>
    <w:multiLevelType w:val="hybridMultilevel"/>
    <w:tmpl w:val="8A12734E"/>
    <w:lvl w:ilvl="0" w:tplc="A7D08664">
      <w:start w:val="1"/>
      <w:numFmt w:val="bullet"/>
      <w:lvlText w:val="►"/>
      <w:lvlJc w:val="left"/>
      <w:pPr>
        <w:ind w:left="720" w:hanging="360"/>
      </w:pPr>
      <w:rPr>
        <w:rFonts w:ascii="Arial" w:hAnsi="Arial" w:hint="default"/>
        <w:spacing w:val="0"/>
        <w:w w:val="100"/>
        <w:position w:val="0"/>
        <w:sz w:val="12"/>
        <w:szCs w:val="1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8B26BC"/>
    <w:multiLevelType w:val="hybridMultilevel"/>
    <w:tmpl w:val="851CE2A0"/>
    <w:lvl w:ilvl="0" w:tplc="E8B620B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C560E0A"/>
    <w:multiLevelType w:val="hybridMultilevel"/>
    <w:tmpl w:val="9EBC4288"/>
    <w:lvl w:ilvl="0" w:tplc="C2441CBC">
      <w:start w:val="1"/>
      <w:numFmt w:val="lowerRoman"/>
      <w:pStyle w:val="50"/>
      <w:lvlText w:val="%1."/>
      <w:lvlJc w:val="left"/>
      <w:pPr>
        <w:ind w:left="360" w:hanging="360"/>
      </w:pPr>
      <w:rPr>
        <w:b/>
        <w:bCs w:val="0"/>
        <w:i/>
        <w:iCs w:val="0"/>
        <w:caps w:val="0"/>
        <w:smallCaps w:val="0"/>
        <w:strike w:val="0"/>
        <w:dstrike w:val="0"/>
        <w:outline w:val="0"/>
        <w:shadow w:val="0"/>
        <w:emboss w:val="0"/>
        <w:imprint w:val="0"/>
        <w:noProof w:val="0"/>
        <w:vanish w:val="0"/>
        <w:spacing w:val="0"/>
        <w:kern w:val="0"/>
        <w:position w:val="0"/>
        <w:u w:val="none"/>
        <w:vertAlign w:val="baseline"/>
        <w:em w:val="none"/>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1">
    <w:nsid w:val="5EF94BE0"/>
    <w:multiLevelType w:val="hybridMultilevel"/>
    <w:tmpl w:val="2500F654"/>
    <w:lvl w:ilvl="0" w:tplc="6A48B6B4">
      <w:start w:val="1"/>
      <w:numFmt w:val="bullet"/>
      <w:lvlText w:val="•"/>
      <w:lvlJc w:val="left"/>
      <w:pPr>
        <w:ind w:left="720" w:hanging="360"/>
      </w:pPr>
      <w:rPr>
        <w:rFonts w:ascii="EYInterstate" w:hAnsi="EYInterstat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213FDC"/>
    <w:multiLevelType w:val="hybridMultilevel"/>
    <w:tmpl w:val="3A0C45BA"/>
    <w:lvl w:ilvl="0" w:tplc="A7D08664">
      <w:start w:val="1"/>
      <w:numFmt w:val="bullet"/>
      <w:lvlText w:val="►"/>
      <w:lvlJc w:val="left"/>
      <w:pPr>
        <w:tabs>
          <w:tab w:val="num" w:pos="720"/>
        </w:tabs>
        <w:ind w:left="720" w:hanging="360"/>
      </w:pPr>
      <w:rPr>
        <w:rFonts w:ascii="Arial" w:hAnsi="Arial" w:hint="default"/>
        <w:color w:val="auto"/>
        <w:spacing w:val="0"/>
        <w:w w:val="100"/>
        <w:position w:val="0"/>
        <w:sz w:val="12"/>
        <w:szCs w:val="12"/>
      </w:rPr>
    </w:lvl>
    <w:lvl w:ilvl="1" w:tplc="7B3418A0">
      <w:start w:val="1"/>
      <w:numFmt w:val="bullet"/>
      <w:lvlText w:val="•"/>
      <w:lvlJc w:val="left"/>
      <w:pPr>
        <w:tabs>
          <w:tab w:val="num" w:pos="1440"/>
        </w:tabs>
        <w:ind w:left="1440" w:hanging="360"/>
      </w:pPr>
      <w:rPr>
        <w:rFonts w:ascii="EYInterstate" w:hAnsi="EYInterstat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8513599"/>
    <w:multiLevelType w:val="hybridMultilevel"/>
    <w:tmpl w:val="90C6A888"/>
    <w:lvl w:ilvl="0" w:tplc="04190001">
      <w:start w:val="1"/>
      <w:numFmt w:val="bullet"/>
      <w:lvlText w:val=""/>
      <w:lvlJc w:val="left"/>
      <w:pPr>
        <w:tabs>
          <w:tab w:val="num" w:pos="1340"/>
        </w:tabs>
        <w:ind w:left="1340" w:hanging="360"/>
      </w:pPr>
      <w:rPr>
        <w:rFonts w:ascii="Symbol" w:hAnsi="Symbol" w:hint="default"/>
      </w:rPr>
    </w:lvl>
    <w:lvl w:ilvl="1" w:tplc="04190003" w:tentative="1">
      <w:start w:val="1"/>
      <w:numFmt w:val="bullet"/>
      <w:lvlText w:val="o"/>
      <w:lvlJc w:val="left"/>
      <w:pPr>
        <w:tabs>
          <w:tab w:val="num" w:pos="2060"/>
        </w:tabs>
        <w:ind w:left="2060" w:hanging="360"/>
      </w:pPr>
      <w:rPr>
        <w:rFonts w:ascii="Courier New" w:hAnsi="Courier New" w:cs="Courier New" w:hint="default"/>
      </w:rPr>
    </w:lvl>
    <w:lvl w:ilvl="2" w:tplc="04190005" w:tentative="1">
      <w:start w:val="1"/>
      <w:numFmt w:val="bullet"/>
      <w:lvlText w:val=""/>
      <w:lvlJc w:val="left"/>
      <w:pPr>
        <w:tabs>
          <w:tab w:val="num" w:pos="2780"/>
        </w:tabs>
        <w:ind w:left="2780" w:hanging="360"/>
      </w:pPr>
      <w:rPr>
        <w:rFonts w:ascii="Wingdings" w:hAnsi="Wingdings" w:hint="default"/>
      </w:rPr>
    </w:lvl>
    <w:lvl w:ilvl="3" w:tplc="04190001" w:tentative="1">
      <w:start w:val="1"/>
      <w:numFmt w:val="bullet"/>
      <w:lvlText w:val=""/>
      <w:lvlJc w:val="left"/>
      <w:pPr>
        <w:tabs>
          <w:tab w:val="num" w:pos="3500"/>
        </w:tabs>
        <w:ind w:left="3500" w:hanging="360"/>
      </w:pPr>
      <w:rPr>
        <w:rFonts w:ascii="Symbol" w:hAnsi="Symbol" w:hint="default"/>
      </w:rPr>
    </w:lvl>
    <w:lvl w:ilvl="4" w:tplc="04190003" w:tentative="1">
      <w:start w:val="1"/>
      <w:numFmt w:val="bullet"/>
      <w:lvlText w:val="o"/>
      <w:lvlJc w:val="left"/>
      <w:pPr>
        <w:tabs>
          <w:tab w:val="num" w:pos="4220"/>
        </w:tabs>
        <w:ind w:left="4220" w:hanging="360"/>
      </w:pPr>
      <w:rPr>
        <w:rFonts w:ascii="Courier New" w:hAnsi="Courier New" w:cs="Courier New" w:hint="default"/>
      </w:rPr>
    </w:lvl>
    <w:lvl w:ilvl="5" w:tplc="04190005" w:tentative="1">
      <w:start w:val="1"/>
      <w:numFmt w:val="bullet"/>
      <w:lvlText w:val=""/>
      <w:lvlJc w:val="left"/>
      <w:pPr>
        <w:tabs>
          <w:tab w:val="num" w:pos="4940"/>
        </w:tabs>
        <w:ind w:left="4940" w:hanging="360"/>
      </w:pPr>
      <w:rPr>
        <w:rFonts w:ascii="Wingdings" w:hAnsi="Wingdings" w:hint="default"/>
      </w:rPr>
    </w:lvl>
    <w:lvl w:ilvl="6" w:tplc="04190001" w:tentative="1">
      <w:start w:val="1"/>
      <w:numFmt w:val="bullet"/>
      <w:lvlText w:val=""/>
      <w:lvlJc w:val="left"/>
      <w:pPr>
        <w:tabs>
          <w:tab w:val="num" w:pos="5660"/>
        </w:tabs>
        <w:ind w:left="5660" w:hanging="360"/>
      </w:pPr>
      <w:rPr>
        <w:rFonts w:ascii="Symbol" w:hAnsi="Symbol" w:hint="default"/>
      </w:rPr>
    </w:lvl>
    <w:lvl w:ilvl="7" w:tplc="04190003" w:tentative="1">
      <w:start w:val="1"/>
      <w:numFmt w:val="bullet"/>
      <w:lvlText w:val="o"/>
      <w:lvlJc w:val="left"/>
      <w:pPr>
        <w:tabs>
          <w:tab w:val="num" w:pos="6380"/>
        </w:tabs>
        <w:ind w:left="6380" w:hanging="360"/>
      </w:pPr>
      <w:rPr>
        <w:rFonts w:ascii="Courier New" w:hAnsi="Courier New" w:cs="Courier New" w:hint="default"/>
      </w:rPr>
    </w:lvl>
    <w:lvl w:ilvl="8" w:tplc="04190005" w:tentative="1">
      <w:start w:val="1"/>
      <w:numFmt w:val="bullet"/>
      <w:lvlText w:val=""/>
      <w:lvlJc w:val="left"/>
      <w:pPr>
        <w:tabs>
          <w:tab w:val="num" w:pos="7100"/>
        </w:tabs>
        <w:ind w:left="7100" w:hanging="360"/>
      </w:pPr>
      <w:rPr>
        <w:rFonts w:ascii="Wingdings" w:hAnsi="Wingdings" w:hint="default"/>
      </w:rPr>
    </w:lvl>
  </w:abstractNum>
  <w:abstractNum w:abstractNumId="34">
    <w:nsid w:val="688617EF"/>
    <w:multiLevelType w:val="hybridMultilevel"/>
    <w:tmpl w:val="CB4CC45C"/>
    <w:lvl w:ilvl="0" w:tplc="751404E6">
      <w:start w:val="1"/>
      <w:numFmt w:val="decimal"/>
      <w:lvlText w:val="%1."/>
      <w:lvlJc w:val="left"/>
      <w:pPr>
        <w:ind w:left="360" w:hanging="360"/>
      </w:pPr>
      <w:rPr>
        <w:rFonts w:asciiTheme="minorHAnsi" w:hAnsiTheme="minorHAnsi" w:cstheme="minorHAnsi" w:hint="default"/>
        <w:b/>
        <w:sz w:val="20"/>
        <w:szCs w:val="20"/>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5">
    <w:nsid w:val="69BC2001"/>
    <w:multiLevelType w:val="singleLevel"/>
    <w:tmpl w:val="04BE48D8"/>
    <w:lvl w:ilvl="0">
      <w:start w:val="1"/>
      <w:numFmt w:val="bullet"/>
      <w:pStyle w:val="Reportbullets"/>
      <w:lvlText w:val=""/>
      <w:lvlJc w:val="left"/>
      <w:pPr>
        <w:tabs>
          <w:tab w:val="num" w:pos="360"/>
        </w:tabs>
        <w:ind w:left="360" w:hanging="360"/>
      </w:pPr>
      <w:rPr>
        <w:rFonts w:ascii="Symbol" w:hAnsi="Symbol" w:hint="default"/>
      </w:rPr>
    </w:lvl>
  </w:abstractNum>
  <w:abstractNum w:abstractNumId="36">
    <w:nsid w:val="6E311BCB"/>
    <w:multiLevelType w:val="hybridMultilevel"/>
    <w:tmpl w:val="61D6E7FE"/>
    <w:lvl w:ilvl="0" w:tplc="04090001">
      <w:start w:val="1"/>
      <w:numFmt w:val="bullet"/>
      <w:lvlRestart w:val="0"/>
      <w:pStyle w:val="Indent3"/>
      <w:lvlText w:val="·"/>
      <w:lvlJc w:val="left"/>
      <w:pPr>
        <w:tabs>
          <w:tab w:val="num" w:pos="425"/>
        </w:tabs>
        <w:ind w:left="425" w:hanging="425"/>
      </w:pPr>
      <w:rPr>
        <w:rFonts w:ascii="Symbol" w:hAnsi="Symbol" w:hint="default"/>
        <w:color w:val="000080"/>
        <w:sz w:val="22"/>
        <w:lang w:val="ru-RU"/>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4ED03BF"/>
    <w:multiLevelType w:val="hybridMultilevel"/>
    <w:tmpl w:val="6C660F76"/>
    <w:lvl w:ilvl="0" w:tplc="96DACBD2">
      <w:start w:val="1"/>
      <w:numFmt w:val="bullet"/>
      <w:lvlText w:val="•"/>
      <w:lvlJc w:val="left"/>
      <w:pPr>
        <w:tabs>
          <w:tab w:val="num" w:pos="425"/>
        </w:tabs>
        <w:ind w:left="425" w:hanging="425"/>
      </w:pPr>
      <w:rPr>
        <w:rFonts w:ascii="EYInterstate" w:hAnsi="EYInterstate" w:hint="default"/>
        <w:color w:val="auto"/>
        <w:sz w:val="18"/>
        <w:szCs w:val="18"/>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decimal"/>
      <w:lvlText w:val="%3."/>
      <w:lvlJc w:val="left"/>
      <w:pPr>
        <w:tabs>
          <w:tab w:val="num" w:pos="2125"/>
        </w:tabs>
        <w:ind w:left="2125" w:hanging="360"/>
      </w:pPr>
    </w:lvl>
    <w:lvl w:ilvl="3" w:tplc="0409000F">
      <w:start w:val="1"/>
      <w:numFmt w:val="decimal"/>
      <w:lvlText w:val="%4."/>
      <w:lvlJc w:val="left"/>
      <w:pPr>
        <w:tabs>
          <w:tab w:val="num" w:pos="2845"/>
        </w:tabs>
        <w:ind w:left="2845" w:hanging="360"/>
      </w:pPr>
    </w:lvl>
    <w:lvl w:ilvl="4" w:tplc="04090019">
      <w:start w:val="1"/>
      <w:numFmt w:val="decimal"/>
      <w:lvlText w:val="%5."/>
      <w:lvlJc w:val="left"/>
      <w:pPr>
        <w:tabs>
          <w:tab w:val="num" w:pos="3565"/>
        </w:tabs>
        <w:ind w:left="3565" w:hanging="360"/>
      </w:pPr>
    </w:lvl>
    <w:lvl w:ilvl="5" w:tplc="0409001B">
      <w:start w:val="1"/>
      <w:numFmt w:val="decimal"/>
      <w:lvlText w:val="%6."/>
      <w:lvlJc w:val="left"/>
      <w:pPr>
        <w:tabs>
          <w:tab w:val="num" w:pos="4285"/>
        </w:tabs>
        <w:ind w:left="4285" w:hanging="360"/>
      </w:pPr>
    </w:lvl>
    <w:lvl w:ilvl="6" w:tplc="0409000F">
      <w:start w:val="1"/>
      <w:numFmt w:val="decimal"/>
      <w:lvlText w:val="%7."/>
      <w:lvlJc w:val="left"/>
      <w:pPr>
        <w:tabs>
          <w:tab w:val="num" w:pos="5005"/>
        </w:tabs>
        <w:ind w:left="5005" w:hanging="360"/>
      </w:pPr>
    </w:lvl>
    <w:lvl w:ilvl="7" w:tplc="04090019">
      <w:start w:val="1"/>
      <w:numFmt w:val="decimal"/>
      <w:lvlText w:val="%8."/>
      <w:lvlJc w:val="left"/>
      <w:pPr>
        <w:tabs>
          <w:tab w:val="num" w:pos="5725"/>
        </w:tabs>
        <w:ind w:left="5725" w:hanging="360"/>
      </w:pPr>
    </w:lvl>
    <w:lvl w:ilvl="8" w:tplc="0409001B">
      <w:start w:val="1"/>
      <w:numFmt w:val="decimal"/>
      <w:lvlText w:val="%9."/>
      <w:lvlJc w:val="left"/>
      <w:pPr>
        <w:tabs>
          <w:tab w:val="num" w:pos="6445"/>
        </w:tabs>
        <w:ind w:left="6445" w:hanging="360"/>
      </w:pPr>
    </w:lvl>
  </w:abstractNum>
  <w:abstractNum w:abstractNumId="38">
    <w:nsid w:val="7EC34F6E"/>
    <w:multiLevelType w:val="hybridMultilevel"/>
    <w:tmpl w:val="28A4864C"/>
    <w:lvl w:ilvl="0" w:tplc="77D0EF4E">
      <w:start w:val="1"/>
      <w:numFmt w:val="decimal"/>
      <w:lvlText w:val="4.1.3.%1"/>
      <w:lvlJc w:val="left"/>
      <w:pPr>
        <w:tabs>
          <w:tab w:val="num" w:pos="786"/>
        </w:tabs>
        <w:ind w:left="786" w:hanging="360"/>
      </w:pPr>
      <w:rPr>
        <w:color w:val="auto"/>
      </w:rPr>
    </w:lvl>
    <w:lvl w:ilvl="1" w:tplc="04190019">
      <w:start w:val="1"/>
      <w:numFmt w:val="lowerLetter"/>
      <w:lvlText w:val="%2."/>
      <w:lvlJc w:val="left"/>
      <w:pPr>
        <w:tabs>
          <w:tab w:val="num" w:pos="1505"/>
        </w:tabs>
        <w:ind w:left="1505" w:hanging="360"/>
      </w:pPr>
    </w:lvl>
    <w:lvl w:ilvl="2" w:tplc="0419001B">
      <w:start w:val="1"/>
      <w:numFmt w:val="lowerRoman"/>
      <w:lvlText w:val="%3."/>
      <w:lvlJc w:val="right"/>
      <w:pPr>
        <w:tabs>
          <w:tab w:val="num" w:pos="2225"/>
        </w:tabs>
        <w:ind w:left="2225" w:hanging="180"/>
      </w:pPr>
    </w:lvl>
    <w:lvl w:ilvl="3" w:tplc="0419000F">
      <w:start w:val="1"/>
      <w:numFmt w:val="decimal"/>
      <w:lvlText w:val="%4."/>
      <w:lvlJc w:val="left"/>
      <w:pPr>
        <w:tabs>
          <w:tab w:val="num" w:pos="2945"/>
        </w:tabs>
        <w:ind w:left="2945" w:hanging="360"/>
      </w:pPr>
    </w:lvl>
    <w:lvl w:ilvl="4" w:tplc="04190019">
      <w:start w:val="1"/>
      <w:numFmt w:val="lowerLetter"/>
      <w:lvlText w:val="%5."/>
      <w:lvlJc w:val="left"/>
      <w:pPr>
        <w:tabs>
          <w:tab w:val="num" w:pos="3665"/>
        </w:tabs>
        <w:ind w:left="3665" w:hanging="360"/>
      </w:pPr>
    </w:lvl>
    <w:lvl w:ilvl="5" w:tplc="0419001B">
      <w:start w:val="1"/>
      <w:numFmt w:val="lowerRoman"/>
      <w:lvlText w:val="%6."/>
      <w:lvlJc w:val="right"/>
      <w:pPr>
        <w:tabs>
          <w:tab w:val="num" w:pos="4385"/>
        </w:tabs>
        <w:ind w:left="4385" w:hanging="180"/>
      </w:pPr>
    </w:lvl>
    <w:lvl w:ilvl="6" w:tplc="0419000F">
      <w:start w:val="1"/>
      <w:numFmt w:val="decimal"/>
      <w:lvlText w:val="%7."/>
      <w:lvlJc w:val="left"/>
      <w:pPr>
        <w:tabs>
          <w:tab w:val="num" w:pos="5105"/>
        </w:tabs>
        <w:ind w:left="5105" w:hanging="360"/>
      </w:pPr>
    </w:lvl>
    <w:lvl w:ilvl="7" w:tplc="04190019">
      <w:start w:val="1"/>
      <w:numFmt w:val="lowerLetter"/>
      <w:lvlText w:val="%8."/>
      <w:lvlJc w:val="left"/>
      <w:pPr>
        <w:tabs>
          <w:tab w:val="num" w:pos="5825"/>
        </w:tabs>
        <w:ind w:left="5825" w:hanging="360"/>
      </w:pPr>
    </w:lvl>
    <w:lvl w:ilvl="8" w:tplc="0419001B">
      <w:start w:val="1"/>
      <w:numFmt w:val="lowerRoman"/>
      <w:lvlText w:val="%9."/>
      <w:lvlJc w:val="right"/>
      <w:pPr>
        <w:tabs>
          <w:tab w:val="num" w:pos="6545"/>
        </w:tabs>
        <w:ind w:left="6545" w:hanging="180"/>
      </w:pPr>
    </w:lvl>
  </w:abstractNum>
  <w:num w:numId="1">
    <w:abstractNumId w:val="30"/>
  </w:num>
  <w:num w:numId="2">
    <w:abstractNumId w:val="16"/>
  </w:num>
  <w:num w:numId="3">
    <w:abstractNumId w:val="35"/>
  </w:num>
  <w:num w:numId="4">
    <w:abstractNumId w:val="10"/>
  </w:num>
  <w:num w:numId="5">
    <w:abstractNumId w:val="0"/>
  </w:num>
  <w:num w:numId="6">
    <w:abstractNumId w:val="1"/>
  </w:num>
  <w:num w:numId="7">
    <w:abstractNumId w:val="36"/>
  </w:num>
  <w:num w:numId="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20"/>
  </w:num>
  <w:num w:numId="11">
    <w:abstractNumId w:val="28"/>
  </w:num>
  <w:num w:numId="12">
    <w:abstractNumId w:val="2"/>
  </w:num>
  <w:num w:numId="13">
    <w:abstractNumId w:val="37"/>
  </w:num>
  <w:num w:numId="14">
    <w:abstractNumId w:val="19"/>
  </w:num>
  <w:num w:numId="15">
    <w:abstractNumId w:val="9"/>
  </w:num>
  <w:num w:numId="16">
    <w:abstractNumId w:val="19"/>
    <w:lvlOverride w:ilvl="0">
      <w:startOverride w:val="4"/>
    </w:lvlOverride>
  </w:num>
  <w:num w:numId="17">
    <w:abstractNumId w:val="19"/>
    <w:lvlOverride w:ilvl="0">
      <w:startOverride w:val="3"/>
    </w:lvlOverride>
  </w:num>
  <w:num w:numId="18">
    <w:abstractNumId w:val="19"/>
    <w:lvlOverride w:ilvl="0">
      <w:startOverride w:val="3"/>
    </w:lvlOverride>
  </w:num>
  <w:num w:numId="19">
    <w:abstractNumId w:val="27"/>
  </w:num>
  <w:num w:numId="20">
    <w:abstractNumId w:val="18"/>
  </w:num>
  <w:num w:numId="21">
    <w:abstractNumId w:val="24"/>
  </w:num>
  <w:num w:numId="22">
    <w:abstractNumId w:val="17"/>
  </w:num>
  <w:num w:numId="23">
    <w:abstractNumId w:val="7"/>
  </w:num>
  <w:num w:numId="24">
    <w:abstractNumId w:val="31"/>
  </w:num>
  <w:num w:numId="25">
    <w:abstractNumId w:val="25"/>
  </w:num>
  <w:num w:numId="26">
    <w:abstractNumId w:val="12"/>
  </w:num>
  <w:num w:numId="27">
    <w:abstractNumId w:val="33"/>
  </w:num>
  <w:num w:numId="28">
    <w:abstractNumId w:val="3"/>
  </w:num>
  <w:num w:numId="29">
    <w:abstractNumId w:val="8"/>
  </w:num>
  <w:num w:numId="30">
    <w:abstractNumId w:val="23"/>
  </w:num>
  <w:num w:numId="31">
    <w:abstractNumId w:val="6"/>
  </w:num>
  <w:num w:numId="32">
    <w:abstractNumId w:val="29"/>
  </w:num>
  <w:num w:numId="33">
    <w:abstractNumId w:val="34"/>
  </w:num>
  <w:num w:numId="34">
    <w:abstractNumId w:val="5"/>
  </w:num>
  <w:num w:numId="35">
    <w:abstractNumId w:val="15"/>
  </w:num>
  <w:num w:numId="36">
    <w:abstractNumId w:val="11"/>
  </w:num>
  <w:num w:numId="37">
    <w:abstractNumId w:val="26"/>
  </w:num>
  <w:num w:numId="38">
    <w:abstractNumId w:val="4"/>
  </w:num>
  <w:num w:numId="39">
    <w:abstractNumId w:val="13"/>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C31"/>
    <w:rsid w:val="000022BE"/>
    <w:rsid w:val="00004A25"/>
    <w:rsid w:val="00007574"/>
    <w:rsid w:val="000114BA"/>
    <w:rsid w:val="00027103"/>
    <w:rsid w:val="00031FA5"/>
    <w:rsid w:val="00033620"/>
    <w:rsid w:val="00034C31"/>
    <w:rsid w:val="00037815"/>
    <w:rsid w:val="00042501"/>
    <w:rsid w:val="00043C71"/>
    <w:rsid w:val="0004456D"/>
    <w:rsid w:val="000505C8"/>
    <w:rsid w:val="000603D7"/>
    <w:rsid w:val="00061EF5"/>
    <w:rsid w:val="00062945"/>
    <w:rsid w:val="0006326C"/>
    <w:rsid w:val="000635FD"/>
    <w:rsid w:val="000700D1"/>
    <w:rsid w:val="000736E0"/>
    <w:rsid w:val="00077F38"/>
    <w:rsid w:val="00082896"/>
    <w:rsid w:val="00083217"/>
    <w:rsid w:val="000940F2"/>
    <w:rsid w:val="0009450E"/>
    <w:rsid w:val="000A147D"/>
    <w:rsid w:val="000A4F12"/>
    <w:rsid w:val="000A67F3"/>
    <w:rsid w:val="000A71E6"/>
    <w:rsid w:val="000A793F"/>
    <w:rsid w:val="000A7CC1"/>
    <w:rsid w:val="000B3EEB"/>
    <w:rsid w:val="000B5F5D"/>
    <w:rsid w:val="000B601B"/>
    <w:rsid w:val="000B618B"/>
    <w:rsid w:val="000B77BC"/>
    <w:rsid w:val="000C6BC3"/>
    <w:rsid w:val="000C6EE1"/>
    <w:rsid w:val="000D0877"/>
    <w:rsid w:val="000D13C9"/>
    <w:rsid w:val="000D4222"/>
    <w:rsid w:val="000D4FC5"/>
    <w:rsid w:val="000D6FD4"/>
    <w:rsid w:val="000D7054"/>
    <w:rsid w:val="000E0E8A"/>
    <w:rsid w:val="000E3F7F"/>
    <w:rsid w:val="000E67DE"/>
    <w:rsid w:val="000E70B5"/>
    <w:rsid w:val="000F0BCC"/>
    <w:rsid w:val="0010748D"/>
    <w:rsid w:val="001134A0"/>
    <w:rsid w:val="00124BBD"/>
    <w:rsid w:val="00125232"/>
    <w:rsid w:val="00125272"/>
    <w:rsid w:val="001340B7"/>
    <w:rsid w:val="001408FC"/>
    <w:rsid w:val="001457E9"/>
    <w:rsid w:val="00146711"/>
    <w:rsid w:val="00172315"/>
    <w:rsid w:val="0017292A"/>
    <w:rsid w:val="00175B1E"/>
    <w:rsid w:val="00176908"/>
    <w:rsid w:val="00180376"/>
    <w:rsid w:val="00184EB6"/>
    <w:rsid w:val="00186516"/>
    <w:rsid w:val="00190225"/>
    <w:rsid w:val="00190ED9"/>
    <w:rsid w:val="0019456D"/>
    <w:rsid w:val="001951D9"/>
    <w:rsid w:val="001A183A"/>
    <w:rsid w:val="001B152B"/>
    <w:rsid w:val="001C100D"/>
    <w:rsid w:val="001C2354"/>
    <w:rsid w:val="001C5332"/>
    <w:rsid w:val="001C7FD2"/>
    <w:rsid w:val="001D0A02"/>
    <w:rsid w:val="001D1C87"/>
    <w:rsid w:val="001D3DE2"/>
    <w:rsid w:val="001D4C47"/>
    <w:rsid w:val="001E293B"/>
    <w:rsid w:val="001E400D"/>
    <w:rsid w:val="001E56DD"/>
    <w:rsid w:val="001E7DA7"/>
    <w:rsid w:val="001F6AF8"/>
    <w:rsid w:val="0020028D"/>
    <w:rsid w:val="00203945"/>
    <w:rsid w:val="002063AC"/>
    <w:rsid w:val="00206C25"/>
    <w:rsid w:val="0021288B"/>
    <w:rsid w:val="00214A8A"/>
    <w:rsid w:val="00217705"/>
    <w:rsid w:val="002225B7"/>
    <w:rsid w:val="00224940"/>
    <w:rsid w:val="00224A70"/>
    <w:rsid w:val="00227E4C"/>
    <w:rsid w:val="002371B1"/>
    <w:rsid w:val="00237D44"/>
    <w:rsid w:val="00244896"/>
    <w:rsid w:val="002448EA"/>
    <w:rsid w:val="00244F90"/>
    <w:rsid w:val="002458FA"/>
    <w:rsid w:val="00247BFA"/>
    <w:rsid w:val="00250B38"/>
    <w:rsid w:val="00251F51"/>
    <w:rsid w:val="00263E2A"/>
    <w:rsid w:val="002776FF"/>
    <w:rsid w:val="002832F1"/>
    <w:rsid w:val="00283730"/>
    <w:rsid w:val="00286B3F"/>
    <w:rsid w:val="00291BBB"/>
    <w:rsid w:val="00291E94"/>
    <w:rsid w:val="00292A66"/>
    <w:rsid w:val="002B673A"/>
    <w:rsid w:val="002B711F"/>
    <w:rsid w:val="002B7A1F"/>
    <w:rsid w:val="002C032E"/>
    <w:rsid w:val="002C3A3C"/>
    <w:rsid w:val="002C45B6"/>
    <w:rsid w:val="002C5B35"/>
    <w:rsid w:val="002D320A"/>
    <w:rsid w:val="002D3832"/>
    <w:rsid w:val="002E0C68"/>
    <w:rsid w:val="002E4F31"/>
    <w:rsid w:val="002E506E"/>
    <w:rsid w:val="002E5B84"/>
    <w:rsid w:val="002E6E09"/>
    <w:rsid w:val="002F6E42"/>
    <w:rsid w:val="002F7829"/>
    <w:rsid w:val="003065D7"/>
    <w:rsid w:val="00314906"/>
    <w:rsid w:val="00314F7A"/>
    <w:rsid w:val="00315096"/>
    <w:rsid w:val="00323F18"/>
    <w:rsid w:val="00324A68"/>
    <w:rsid w:val="00336F92"/>
    <w:rsid w:val="0034201D"/>
    <w:rsid w:val="00347D00"/>
    <w:rsid w:val="00354A28"/>
    <w:rsid w:val="0035554A"/>
    <w:rsid w:val="00360385"/>
    <w:rsid w:val="00362D6C"/>
    <w:rsid w:val="00364E5E"/>
    <w:rsid w:val="0037020E"/>
    <w:rsid w:val="00371578"/>
    <w:rsid w:val="00372553"/>
    <w:rsid w:val="00372B43"/>
    <w:rsid w:val="00380546"/>
    <w:rsid w:val="00380EAE"/>
    <w:rsid w:val="0038573B"/>
    <w:rsid w:val="00390B36"/>
    <w:rsid w:val="00392FBF"/>
    <w:rsid w:val="003949E5"/>
    <w:rsid w:val="003A096E"/>
    <w:rsid w:val="003A0F9C"/>
    <w:rsid w:val="003A1576"/>
    <w:rsid w:val="003A2422"/>
    <w:rsid w:val="003C21DD"/>
    <w:rsid w:val="003C3EE3"/>
    <w:rsid w:val="003C6B00"/>
    <w:rsid w:val="003D0EF8"/>
    <w:rsid w:val="003D1C29"/>
    <w:rsid w:val="003D20BD"/>
    <w:rsid w:val="003D37BE"/>
    <w:rsid w:val="003D3E50"/>
    <w:rsid w:val="003D6FD2"/>
    <w:rsid w:val="003E2B5F"/>
    <w:rsid w:val="003E36EC"/>
    <w:rsid w:val="003E522E"/>
    <w:rsid w:val="003F109C"/>
    <w:rsid w:val="003F24F9"/>
    <w:rsid w:val="003F2EF6"/>
    <w:rsid w:val="003F645F"/>
    <w:rsid w:val="003F7506"/>
    <w:rsid w:val="00402958"/>
    <w:rsid w:val="004069B0"/>
    <w:rsid w:val="00407B05"/>
    <w:rsid w:val="0041091C"/>
    <w:rsid w:val="00414DF2"/>
    <w:rsid w:val="00415CCB"/>
    <w:rsid w:val="00417C1F"/>
    <w:rsid w:val="004244CB"/>
    <w:rsid w:val="00425542"/>
    <w:rsid w:val="00425543"/>
    <w:rsid w:val="0042635C"/>
    <w:rsid w:val="004329C6"/>
    <w:rsid w:val="00434CAF"/>
    <w:rsid w:val="00437987"/>
    <w:rsid w:val="00440483"/>
    <w:rsid w:val="00445324"/>
    <w:rsid w:val="004526F9"/>
    <w:rsid w:val="00453538"/>
    <w:rsid w:val="00453941"/>
    <w:rsid w:val="00457DAC"/>
    <w:rsid w:val="004607DF"/>
    <w:rsid w:val="00461455"/>
    <w:rsid w:val="00462481"/>
    <w:rsid w:val="00463574"/>
    <w:rsid w:val="004637FD"/>
    <w:rsid w:val="004660BA"/>
    <w:rsid w:val="0047064D"/>
    <w:rsid w:val="0047146A"/>
    <w:rsid w:val="0047628C"/>
    <w:rsid w:val="00485D25"/>
    <w:rsid w:val="00486A75"/>
    <w:rsid w:val="00491510"/>
    <w:rsid w:val="0049499A"/>
    <w:rsid w:val="00494A82"/>
    <w:rsid w:val="004971C9"/>
    <w:rsid w:val="004A5F3C"/>
    <w:rsid w:val="004A6BB9"/>
    <w:rsid w:val="004A700B"/>
    <w:rsid w:val="004B058C"/>
    <w:rsid w:val="004B42C9"/>
    <w:rsid w:val="004B633D"/>
    <w:rsid w:val="004B6634"/>
    <w:rsid w:val="004C6136"/>
    <w:rsid w:val="004D0631"/>
    <w:rsid w:val="004D26A9"/>
    <w:rsid w:val="004E4966"/>
    <w:rsid w:val="004E6559"/>
    <w:rsid w:val="004E79FC"/>
    <w:rsid w:val="004F0889"/>
    <w:rsid w:val="004F557D"/>
    <w:rsid w:val="00502DED"/>
    <w:rsid w:val="00503FB4"/>
    <w:rsid w:val="00512C10"/>
    <w:rsid w:val="00515FE8"/>
    <w:rsid w:val="005163A1"/>
    <w:rsid w:val="00517012"/>
    <w:rsid w:val="00522562"/>
    <w:rsid w:val="0052305E"/>
    <w:rsid w:val="00525AA1"/>
    <w:rsid w:val="00526F9E"/>
    <w:rsid w:val="00531E31"/>
    <w:rsid w:val="005347CD"/>
    <w:rsid w:val="00546565"/>
    <w:rsid w:val="00546E4F"/>
    <w:rsid w:val="00547F59"/>
    <w:rsid w:val="00550F4B"/>
    <w:rsid w:val="005522E6"/>
    <w:rsid w:val="00552DF3"/>
    <w:rsid w:val="00561180"/>
    <w:rsid w:val="00564496"/>
    <w:rsid w:val="00564621"/>
    <w:rsid w:val="005666E1"/>
    <w:rsid w:val="00566AA5"/>
    <w:rsid w:val="0057686C"/>
    <w:rsid w:val="0057725B"/>
    <w:rsid w:val="005864D9"/>
    <w:rsid w:val="00586640"/>
    <w:rsid w:val="00595530"/>
    <w:rsid w:val="00596F9C"/>
    <w:rsid w:val="005971B8"/>
    <w:rsid w:val="00597283"/>
    <w:rsid w:val="005A322B"/>
    <w:rsid w:val="005A3A49"/>
    <w:rsid w:val="005B706F"/>
    <w:rsid w:val="005C0300"/>
    <w:rsid w:val="005C21D9"/>
    <w:rsid w:val="005C43F3"/>
    <w:rsid w:val="005C4FE2"/>
    <w:rsid w:val="005C659F"/>
    <w:rsid w:val="005C7A65"/>
    <w:rsid w:val="005D0D00"/>
    <w:rsid w:val="005D2691"/>
    <w:rsid w:val="005D33DA"/>
    <w:rsid w:val="005E3B5A"/>
    <w:rsid w:val="005E7E2D"/>
    <w:rsid w:val="005F2755"/>
    <w:rsid w:val="005F5892"/>
    <w:rsid w:val="00602CA4"/>
    <w:rsid w:val="00602CAF"/>
    <w:rsid w:val="00604EE9"/>
    <w:rsid w:val="00611DAF"/>
    <w:rsid w:val="00611DF9"/>
    <w:rsid w:val="00613DC8"/>
    <w:rsid w:val="00617991"/>
    <w:rsid w:val="00622CCC"/>
    <w:rsid w:val="00624A7C"/>
    <w:rsid w:val="00624B3D"/>
    <w:rsid w:val="00630D63"/>
    <w:rsid w:val="006323A2"/>
    <w:rsid w:val="006433A0"/>
    <w:rsid w:val="00646557"/>
    <w:rsid w:val="00650513"/>
    <w:rsid w:val="00652759"/>
    <w:rsid w:val="00655354"/>
    <w:rsid w:val="00657916"/>
    <w:rsid w:val="006670F3"/>
    <w:rsid w:val="006679A5"/>
    <w:rsid w:val="0067209B"/>
    <w:rsid w:val="0067410A"/>
    <w:rsid w:val="006772FF"/>
    <w:rsid w:val="00683CC6"/>
    <w:rsid w:val="00686721"/>
    <w:rsid w:val="00687A32"/>
    <w:rsid w:val="00690AFA"/>
    <w:rsid w:val="006A060A"/>
    <w:rsid w:val="006A0D71"/>
    <w:rsid w:val="006A1C03"/>
    <w:rsid w:val="006A4EF4"/>
    <w:rsid w:val="006B48DF"/>
    <w:rsid w:val="006B7BF9"/>
    <w:rsid w:val="006C1317"/>
    <w:rsid w:val="006C2BC3"/>
    <w:rsid w:val="006C5D7A"/>
    <w:rsid w:val="006C61F8"/>
    <w:rsid w:val="006C6979"/>
    <w:rsid w:val="006C7EAE"/>
    <w:rsid w:val="006D06D1"/>
    <w:rsid w:val="006D506D"/>
    <w:rsid w:val="006D654A"/>
    <w:rsid w:val="006E262C"/>
    <w:rsid w:val="006E5980"/>
    <w:rsid w:val="006E7956"/>
    <w:rsid w:val="006F294E"/>
    <w:rsid w:val="006F6232"/>
    <w:rsid w:val="00700C17"/>
    <w:rsid w:val="00715BD7"/>
    <w:rsid w:val="007206A1"/>
    <w:rsid w:val="007207C4"/>
    <w:rsid w:val="007230C1"/>
    <w:rsid w:val="0072316A"/>
    <w:rsid w:val="0072781B"/>
    <w:rsid w:val="00730F21"/>
    <w:rsid w:val="0073679C"/>
    <w:rsid w:val="007430E9"/>
    <w:rsid w:val="00744DFC"/>
    <w:rsid w:val="00750AC6"/>
    <w:rsid w:val="00751779"/>
    <w:rsid w:val="00751BBC"/>
    <w:rsid w:val="00753A3D"/>
    <w:rsid w:val="007556EC"/>
    <w:rsid w:val="00760C9E"/>
    <w:rsid w:val="00763687"/>
    <w:rsid w:val="007654B9"/>
    <w:rsid w:val="00771B96"/>
    <w:rsid w:val="00773B33"/>
    <w:rsid w:val="00781BAC"/>
    <w:rsid w:val="0078284C"/>
    <w:rsid w:val="0078424D"/>
    <w:rsid w:val="00785A98"/>
    <w:rsid w:val="00786CDA"/>
    <w:rsid w:val="0079508E"/>
    <w:rsid w:val="007A1821"/>
    <w:rsid w:val="007A35F9"/>
    <w:rsid w:val="007A52EC"/>
    <w:rsid w:val="007B1BAB"/>
    <w:rsid w:val="007B3C01"/>
    <w:rsid w:val="007B43D0"/>
    <w:rsid w:val="007B6E96"/>
    <w:rsid w:val="007B6F5B"/>
    <w:rsid w:val="007C0435"/>
    <w:rsid w:val="007C629A"/>
    <w:rsid w:val="007D3716"/>
    <w:rsid w:val="007D3AD8"/>
    <w:rsid w:val="007E06DD"/>
    <w:rsid w:val="007E5562"/>
    <w:rsid w:val="007F2B88"/>
    <w:rsid w:val="00801A4C"/>
    <w:rsid w:val="008026AB"/>
    <w:rsid w:val="0080696F"/>
    <w:rsid w:val="00806E62"/>
    <w:rsid w:val="00827C77"/>
    <w:rsid w:val="00833996"/>
    <w:rsid w:val="00841DD1"/>
    <w:rsid w:val="00846A38"/>
    <w:rsid w:val="008533D7"/>
    <w:rsid w:val="0085421D"/>
    <w:rsid w:val="00860520"/>
    <w:rsid w:val="008644E1"/>
    <w:rsid w:val="00865B92"/>
    <w:rsid w:val="00870793"/>
    <w:rsid w:val="0087326F"/>
    <w:rsid w:val="00874BA6"/>
    <w:rsid w:val="00882C61"/>
    <w:rsid w:val="0088543F"/>
    <w:rsid w:val="00890795"/>
    <w:rsid w:val="0089353A"/>
    <w:rsid w:val="00893EA5"/>
    <w:rsid w:val="00894530"/>
    <w:rsid w:val="00895125"/>
    <w:rsid w:val="00897661"/>
    <w:rsid w:val="008A1825"/>
    <w:rsid w:val="008A2E04"/>
    <w:rsid w:val="008B3CE1"/>
    <w:rsid w:val="008B5C92"/>
    <w:rsid w:val="008C0CEE"/>
    <w:rsid w:val="008C48C0"/>
    <w:rsid w:val="008D0E7B"/>
    <w:rsid w:val="008D1237"/>
    <w:rsid w:val="008D12EE"/>
    <w:rsid w:val="008D2DCE"/>
    <w:rsid w:val="008D43FB"/>
    <w:rsid w:val="008D69BA"/>
    <w:rsid w:val="008E482C"/>
    <w:rsid w:val="008E7700"/>
    <w:rsid w:val="008E7CF0"/>
    <w:rsid w:val="008F0092"/>
    <w:rsid w:val="008F0A2E"/>
    <w:rsid w:val="008F0F07"/>
    <w:rsid w:val="00900B76"/>
    <w:rsid w:val="0090461C"/>
    <w:rsid w:val="0090500E"/>
    <w:rsid w:val="00906F6A"/>
    <w:rsid w:val="00912278"/>
    <w:rsid w:val="00912279"/>
    <w:rsid w:val="0091522F"/>
    <w:rsid w:val="00921A76"/>
    <w:rsid w:val="00922B2A"/>
    <w:rsid w:val="00922F30"/>
    <w:rsid w:val="00933B11"/>
    <w:rsid w:val="0094635A"/>
    <w:rsid w:val="00953435"/>
    <w:rsid w:val="00954185"/>
    <w:rsid w:val="009614D9"/>
    <w:rsid w:val="009626D9"/>
    <w:rsid w:val="009626ED"/>
    <w:rsid w:val="009661B1"/>
    <w:rsid w:val="00966AAC"/>
    <w:rsid w:val="00970792"/>
    <w:rsid w:val="0097744F"/>
    <w:rsid w:val="00980C57"/>
    <w:rsid w:val="0098162D"/>
    <w:rsid w:val="00986562"/>
    <w:rsid w:val="009907D2"/>
    <w:rsid w:val="0099094F"/>
    <w:rsid w:val="009932B7"/>
    <w:rsid w:val="009964A3"/>
    <w:rsid w:val="009976FB"/>
    <w:rsid w:val="009A052D"/>
    <w:rsid w:val="009A6384"/>
    <w:rsid w:val="009B474E"/>
    <w:rsid w:val="009B5B02"/>
    <w:rsid w:val="009B6140"/>
    <w:rsid w:val="009C780B"/>
    <w:rsid w:val="009D2223"/>
    <w:rsid w:val="009D52A9"/>
    <w:rsid w:val="009D57D2"/>
    <w:rsid w:val="009E21AF"/>
    <w:rsid w:val="009E24A9"/>
    <w:rsid w:val="009E623B"/>
    <w:rsid w:val="009E7504"/>
    <w:rsid w:val="009F2A95"/>
    <w:rsid w:val="009F3B02"/>
    <w:rsid w:val="009F43D2"/>
    <w:rsid w:val="009F56B9"/>
    <w:rsid w:val="00A12A91"/>
    <w:rsid w:val="00A23DB3"/>
    <w:rsid w:val="00A31B9C"/>
    <w:rsid w:val="00A320EC"/>
    <w:rsid w:val="00A34140"/>
    <w:rsid w:val="00A41E94"/>
    <w:rsid w:val="00A435A6"/>
    <w:rsid w:val="00A43613"/>
    <w:rsid w:val="00A43AAA"/>
    <w:rsid w:val="00A45533"/>
    <w:rsid w:val="00A45C34"/>
    <w:rsid w:val="00A47F16"/>
    <w:rsid w:val="00A51E42"/>
    <w:rsid w:val="00A566CC"/>
    <w:rsid w:val="00A56935"/>
    <w:rsid w:val="00A56D52"/>
    <w:rsid w:val="00A60DB0"/>
    <w:rsid w:val="00A619A0"/>
    <w:rsid w:val="00A653A5"/>
    <w:rsid w:val="00A67FC7"/>
    <w:rsid w:val="00A73C63"/>
    <w:rsid w:val="00A76D78"/>
    <w:rsid w:val="00A76F71"/>
    <w:rsid w:val="00A77E5E"/>
    <w:rsid w:val="00A82437"/>
    <w:rsid w:val="00A8462E"/>
    <w:rsid w:val="00A853F4"/>
    <w:rsid w:val="00A8693A"/>
    <w:rsid w:val="00A97305"/>
    <w:rsid w:val="00A97FA2"/>
    <w:rsid w:val="00AA0091"/>
    <w:rsid w:val="00AA27D7"/>
    <w:rsid w:val="00AA2FF6"/>
    <w:rsid w:val="00AA3368"/>
    <w:rsid w:val="00AB2E13"/>
    <w:rsid w:val="00AB2F2B"/>
    <w:rsid w:val="00AB5EE5"/>
    <w:rsid w:val="00AC003F"/>
    <w:rsid w:val="00AC09B9"/>
    <w:rsid w:val="00AD7280"/>
    <w:rsid w:val="00AE4577"/>
    <w:rsid w:val="00AF48E4"/>
    <w:rsid w:val="00AF6CC3"/>
    <w:rsid w:val="00B00D6B"/>
    <w:rsid w:val="00B0384E"/>
    <w:rsid w:val="00B042E8"/>
    <w:rsid w:val="00B04A3C"/>
    <w:rsid w:val="00B05FDF"/>
    <w:rsid w:val="00B07AB3"/>
    <w:rsid w:val="00B146A6"/>
    <w:rsid w:val="00B14DF3"/>
    <w:rsid w:val="00B227EF"/>
    <w:rsid w:val="00B320DC"/>
    <w:rsid w:val="00B3512E"/>
    <w:rsid w:val="00B40FF9"/>
    <w:rsid w:val="00B41FFB"/>
    <w:rsid w:val="00B42360"/>
    <w:rsid w:val="00B42386"/>
    <w:rsid w:val="00B46965"/>
    <w:rsid w:val="00B531B3"/>
    <w:rsid w:val="00B61522"/>
    <w:rsid w:val="00B65870"/>
    <w:rsid w:val="00B70939"/>
    <w:rsid w:val="00B71A34"/>
    <w:rsid w:val="00B7767E"/>
    <w:rsid w:val="00B80C10"/>
    <w:rsid w:val="00B81168"/>
    <w:rsid w:val="00B828CB"/>
    <w:rsid w:val="00B82FA6"/>
    <w:rsid w:val="00B90D30"/>
    <w:rsid w:val="00B90E0F"/>
    <w:rsid w:val="00B9403D"/>
    <w:rsid w:val="00BA725A"/>
    <w:rsid w:val="00BB135F"/>
    <w:rsid w:val="00BB3F30"/>
    <w:rsid w:val="00BB77B7"/>
    <w:rsid w:val="00BC6CC3"/>
    <w:rsid w:val="00BD2710"/>
    <w:rsid w:val="00BD27A6"/>
    <w:rsid w:val="00BD41D6"/>
    <w:rsid w:val="00BD6662"/>
    <w:rsid w:val="00BE0D66"/>
    <w:rsid w:val="00BE4D5A"/>
    <w:rsid w:val="00BE502C"/>
    <w:rsid w:val="00BF0503"/>
    <w:rsid w:val="00BF0B6A"/>
    <w:rsid w:val="00BF2F56"/>
    <w:rsid w:val="00BF6592"/>
    <w:rsid w:val="00C01DB6"/>
    <w:rsid w:val="00C114A8"/>
    <w:rsid w:val="00C13586"/>
    <w:rsid w:val="00C1445C"/>
    <w:rsid w:val="00C21994"/>
    <w:rsid w:val="00C225C3"/>
    <w:rsid w:val="00C24137"/>
    <w:rsid w:val="00C335C2"/>
    <w:rsid w:val="00C33679"/>
    <w:rsid w:val="00C351D1"/>
    <w:rsid w:val="00C35485"/>
    <w:rsid w:val="00C35519"/>
    <w:rsid w:val="00C4144B"/>
    <w:rsid w:val="00C42C4A"/>
    <w:rsid w:val="00C42FA6"/>
    <w:rsid w:val="00C447D1"/>
    <w:rsid w:val="00C5151A"/>
    <w:rsid w:val="00C533D8"/>
    <w:rsid w:val="00C66C97"/>
    <w:rsid w:val="00C81DB9"/>
    <w:rsid w:val="00CA7590"/>
    <w:rsid w:val="00CB0056"/>
    <w:rsid w:val="00CB1FAE"/>
    <w:rsid w:val="00CB6189"/>
    <w:rsid w:val="00CB760B"/>
    <w:rsid w:val="00CB79D8"/>
    <w:rsid w:val="00CC4B58"/>
    <w:rsid w:val="00CD00AB"/>
    <w:rsid w:val="00CD0267"/>
    <w:rsid w:val="00CD73BA"/>
    <w:rsid w:val="00CE2554"/>
    <w:rsid w:val="00CE3B70"/>
    <w:rsid w:val="00CE7C5D"/>
    <w:rsid w:val="00CE7D20"/>
    <w:rsid w:val="00CF251A"/>
    <w:rsid w:val="00CF25EE"/>
    <w:rsid w:val="00CF2940"/>
    <w:rsid w:val="00CF3296"/>
    <w:rsid w:val="00CF5C3A"/>
    <w:rsid w:val="00CF7AF5"/>
    <w:rsid w:val="00D00E6F"/>
    <w:rsid w:val="00D013D7"/>
    <w:rsid w:val="00D02EA6"/>
    <w:rsid w:val="00D031CE"/>
    <w:rsid w:val="00D06FBE"/>
    <w:rsid w:val="00D13542"/>
    <w:rsid w:val="00D15907"/>
    <w:rsid w:val="00D26A47"/>
    <w:rsid w:val="00D3504A"/>
    <w:rsid w:val="00D407E8"/>
    <w:rsid w:val="00D43911"/>
    <w:rsid w:val="00D43BA8"/>
    <w:rsid w:val="00D441A8"/>
    <w:rsid w:val="00D45E29"/>
    <w:rsid w:val="00D5162D"/>
    <w:rsid w:val="00D51C75"/>
    <w:rsid w:val="00D5511D"/>
    <w:rsid w:val="00D55E1E"/>
    <w:rsid w:val="00D57F32"/>
    <w:rsid w:val="00D63F1E"/>
    <w:rsid w:val="00D65E51"/>
    <w:rsid w:val="00D74E18"/>
    <w:rsid w:val="00D7672E"/>
    <w:rsid w:val="00D817B7"/>
    <w:rsid w:val="00D820F8"/>
    <w:rsid w:val="00D9194B"/>
    <w:rsid w:val="00DA3204"/>
    <w:rsid w:val="00DA485D"/>
    <w:rsid w:val="00DA4CCD"/>
    <w:rsid w:val="00DA6A3E"/>
    <w:rsid w:val="00DB12EB"/>
    <w:rsid w:val="00DB6875"/>
    <w:rsid w:val="00DB6B69"/>
    <w:rsid w:val="00DB6F6D"/>
    <w:rsid w:val="00DB76F3"/>
    <w:rsid w:val="00DB7B5D"/>
    <w:rsid w:val="00DB7F8A"/>
    <w:rsid w:val="00DC0F5F"/>
    <w:rsid w:val="00DC243F"/>
    <w:rsid w:val="00DC25B0"/>
    <w:rsid w:val="00DC5C92"/>
    <w:rsid w:val="00DD6FE7"/>
    <w:rsid w:val="00DD7124"/>
    <w:rsid w:val="00DE1E2E"/>
    <w:rsid w:val="00DE52E2"/>
    <w:rsid w:val="00DE73E8"/>
    <w:rsid w:val="00DE78F9"/>
    <w:rsid w:val="00DF090C"/>
    <w:rsid w:val="00DF7E4B"/>
    <w:rsid w:val="00E05019"/>
    <w:rsid w:val="00E053BB"/>
    <w:rsid w:val="00E055C0"/>
    <w:rsid w:val="00E10F9E"/>
    <w:rsid w:val="00E1115E"/>
    <w:rsid w:val="00E128CC"/>
    <w:rsid w:val="00E13479"/>
    <w:rsid w:val="00E169CC"/>
    <w:rsid w:val="00E16B5A"/>
    <w:rsid w:val="00E17578"/>
    <w:rsid w:val="00E20587"/>
    <w:rsid w:val="00E30C15"/>
    <w:rsid w:val="00E319DA"/>
    <w:rsid w:val="00E32019"/>
    <w:rsid w:val="00E4161B"/>
    <w:rsid w:val="00E423DA"/>
    <w:rsid w:val="00E508E9"/>
    <w:rsid w:val="00E517C4"/>
    <w:rsid w:val="00E53C09"/>
    <w:rsid w:val="00E549B1"/>
    <w:rsid w:val="00E55825"/>
    <w:rsid w:val="00E60F46"/>
    <w:rsid w:val="00E665B1"/>
    <w:rsid w:val="00E70156"/>
    <w:rsid w:val="00E810D1"/>
    <w:rsid w:val="00E92C0F"/>
    <w:rsid w:val="00E92CB3"/>
    <w:rsid w:val="00EA3C49"/>
    <w:rsid w:val="00EA4A39"/>
    <w:rsid w:val="00EA513E"/>
    <w:rsid w:val="00EB3056"/>
    <w:rsid w:val="00EB5A74"/>
    <w:rsid w:val="00EB7E56"/>
    <w:rsid w:val="00EC0E26"/>
    <w:rsid w:val="00EC5DE0"/>
    <w:rsid w:val="00EC752D"/>
    <w:rsid w:val="00ED0571"/>
    <w:rsid w:val="00ED1562"/>
    <w:rsid w:val="00ED2245"/>
    <w:rsid w:val="00ED3E0B"/>
    <w:rsid w:val="00ED756A"/>
    <w:rsid w:val="00EE69E6"/>
    <w:rsid w:val="00EE70BD"/>
    <w:rsid w:val="00EF3B41"/>
    <w:rsid w:val="00F03771"/>
    <w:rsid w:val="00F07B7E"/>
    <w:rsid w:val="00F1358C"/>
    <w:rsid w:val="00F13927"/>
    <w:rsid w:val="00F15BA1"/>
    <w:rsid w:val="00F1625C"/>
    <w:rsid w:val="00F2021B"/>
    <w:rsid w:val="00F3023F"/>
    <w:rsid w:val="00F30A1A"/>
    <w:rsid w:val="00F31EC5"/>
    <w:rsid w:val="00F32718"/>
    <w:rsid w:val="00F37DE0"/>
    <w:rsid w:val="00F41B85"/>
    <w:rsid w:val="00F41BED"/>
    <w:rsid w:val="00F4245A"/>
    <w:rsid w:val="00F434EF"/>
    <w:rsid w:val="00F4379C"/>
    <w:rsid w:val="00F46DC1"/>
    <w:rsid w:val="00F53E9A"/>
    <w:rsid w:val="00F75567"/>
    <w:rsid w:val="00F873F1"/>
    <w:rsid w:val="00F906D0"/>
    <w:rsid w:val="00F93FFE"/>
    <w:rsid w:val="00F97D34"/>
    <w:rsid w:val="00FA1C33"/>
    <w:rsid w:val="00FA7B19"/>
    <w:rsid w:val="00FB2593"/>
    <w:rsid w:val="00FC1313"/>
    <w:rsid w:val="00FD2D47"/>
    <w:rsid w:val="00FD7A07"/>
    <w:rsid w:val="00FD7A6E"/>
    <w:rsid w:val="00FE17C7"/>
    <w:rsid w:val="00FF2AFA"/>
    <w:rsid w:val="00FF3E83"/>
    <w:rsid w:val="00FF4063"/>
    <w:rsid w:val="00FF6DAD"/>
    <w:rsid w:val="00FF7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List Bullet 2" w:uiPriority="0"/>
    <w:lsdException w:name="List Bullet 5" w:uiPriority="0"/>
    <w:lsdException w:name="List Number 3"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n,Times 12,AY body text,Times 12 Point,10 point,Flush left,Geneva 10,12 point,Flush left Times,Flush left Times  10,Flush left Times 12,Justified,Flush Left"/>
    <w:qFormat/>
    <w:rsid w:val="00034C31"/>
    <w:pPr>
      <w:overflowPunct w:val="0"/>
      <w:autoSpaceDE w:val="0"/>
      <w:autoSpaceDN w:val="0"/>
      <w:adjustRightInd w:val="0"/>
      <w:spacing w:after="0" w:line="240" w:lineRule="auto"/>
      <w:textAlignment w:val="baseline"/>
    </w:pPr>
    <w:rPr>
      <w:rFonts w:ascii="Arial" w:eastAsia="Times New Roman" w:hAnsi="Arial" w:cs="Times"/>
      <w:sz w:val="18"/>
      <w:szCs w:val="24"/>
      <w:lang w:val="en-GB"/>
    </w:rPr>
  </w:style>
  <w:style w:type="paragraph" w:styleId="1">
    <w:name w:val="heading 1"/>
    <w:aliases w:val="numbered indent 1,ni1,h1,Hanging 1 Indent,Header 1,Numbered indent 1"/>
    <w:basedOn w:val="a"/>
    <w:link w:val="10"/>
    <w:autoRedefine/>
    <w:uiPriority w:val="9"/>
    <w:qFormat/>
    <w:rsid w:val="00034C31"/>
    <w:pPr>
      <w:ind w:left="567" w:right="807" w:hanging="567"/>
      <w:jc w:val="center"/>
      <w:outlineLvl w:val="0"/>
    </w:pPr>
    <w:rPr>
      <w:rFonts w:ascii="Times New Roman" w:hAnsi="Times New Roman" w:cs="Times New Roman"/>
      <w:b/>
      <w:bCs/>
      <w:color w:val="000000"/>
      <w:sz w:val="28"/>
      <w:szCs w:val="28"/>
    </w:rPr>
  </w:style>
  <w:style w:type="paragraph" w:styleId="2">
    <w:name w:val="heading 2"/>
    <w:basedOn w:val="a"/>
    <w:link w:val="20"/>
    <w:qFormat/>
    <w:rsid w:val="00034C31"/>
    <w:pPr>
      <w:numPr>
        <w:numId w:val="14"/>
      </w:numPr>
      <w:ind w:left="0" w:hanging="567"/>
      <w:outlineLvl w:val="1"/>
    </w:pPr>
    <w:rPr>
      <w:rFonts w:cs="Arial"/>
      <w:b/>
      <w:sz w:val="22"/>
      <w:szCs w:val="20"/>
      <w:lang w:val="ru-RU"/>
    </w:rPr>
  </w:style>
  <w:style w:type="paragraph" w:styleId="30">
    <w:name w:val="heading 3"/>
    <w:basedOn w:val="a"/>
    <w:link w:val="31"/>
    <w:uiPriority w:val="99"/>
    <w:qFormat/>
    <w:rsid w:val="00034C31"/>
    <w:pPr>
      <w:outlineLvl w:val="2"/>
    </w:pPr>
    <w:rPr>
      <w:i/>
      <w:sz w:val="20"/>
      <w:lang w:val="ru-RU"/>
    </w:rPr>
  </w:style>
  <w:style w:type="paragraph" w:styleId="4">
    <w:name w:val="heading 4"/>
    <w:basedOn w:val="a"/>
    <w:next w:val="a"/>
    <w:link w:val="40"/>
    <w:uiPriority w:val="9"/>
    <w:qFormat/>
    <w:rsid w:val="00034C31"/>
    <w:pPr>
      <w:tabs>
        <w:tab w:val="right" w:pos="9498"/>
      </w:tabs>
      <w:outlineLvl w:val="3"/>
    </w:pPr>
    <w:rPr>
      <w:rFonts w:cs="Arial"/>
      <w:b/>
      <w:sz w:val="20"/>
      <w:szCs w:val="20"/>
      <w:lang w:val="ru-RU"/>
    </w:rPr>
  </w:style>
  <w:style w:type="paragraph" w:styleId="50">
    <w:name w:val="heading 5"/>
    <w:basedOn w:val="a"/>
    <w:next w:val="a"/>
    <w:link w:val="51"/>
    <w:qFormat/>
    <w:rsid w:val="00034C31"/>
    <w:pPr>
      <w:numPr>
        <w:numId w:val="1"/>
      </w:numPr>
      <w:ind w:left="567" w:hanging="567"/>
      <w:outlineLvl w:val="4"/>
    </w:pPr>
    <w:rPr>
      <w:b/>
      <w:i/>
    </w:rPr>
  </w:style>
  <w:style w:type="paragraph" w:styleId="6">
    <w:name w:val="heading 6"/>
    <w:basedOn w:val="a"/>
    <w:next w:val="a"/>
    <w:link w:val="60"/>
    <w:qFormat/>
    <w:rsid w:val="00034C31"/>
    <w:pPr>
      <w:keepNext/>
      <w:spacing w:after="200" w:line="280" w:lineRule="atLeast"/>
      <w:outlineLvl w:val="5"/>
    </w:pPr>
  </w:style>
  <w:style w:type="paragraph" w:styleId="7">
    <w:name w:val="heading 7"/>
    <w:basedOn w:val="a"/>
    <w:next w:val="a"/>
    <w:link w:val="70"/>
    <w:qFormat/>
    <w:rsid w:val="00034C31"/>
    <w:pPr>
      <w:keepNext/>
      <w:spacing w:after="200" w:line="280" w:lineRule="atLeast"/>
      <w:outlineLvl w:val="6"/>
    </w:pPr>
  </w:style>
  <w:style w:type="paragraph" w:styleId="8">
    <w:name w:val="heading 8"/>
    <w:basedOn w:val="a"/>
    <w:next w:val="a"/>
    <w:link w:val="80"/>
    <w:qFormat/>
    <w:rsid w:val="00034C31"/>
    <w:pPr>
      <w:keepNext/>
      <w:spacing w:after="200" w:line="280" w:lineRule="atLeast"/>
      <w:outlineLvl w:val="7"/>
    </w:pPr>
  </w:style>
  <w:style w:type="paragraph" w:styleId="9">
    <w:name w:val="heading 9"/>
    <w:aliases w:val="Продолжение"/>
    <w:basedOn w:val="2"/>
    <w:next w:val="a"/>
    <w:link w:val="90"/>
    <w:uiPriority w:val="9"/>
    <w:qFormat/>
    <w:rsid w:val="00034C31"/>
    <w:pPr>
      <w:numPr>
        <w:numId w:val="0"/>
      </w:numPr>
      <w:ind w:hanging="567"/>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numbered indent 1 Знак,ni1 Знак,h1 Знак,Hanging 1 Indent Знак,Header 1 Знак,Numbered indent 1 Знак"/>
    <w:basedOn w:val="a0"/>
    <w:link w:val="1"/>
    <w:uiPriority w:val="9"/>
    <w:rsid w:val="00034C31"/>
    <w:rPr>
      <w:rFonts w:ascii="Times New Roman" w:eastAsia="Times New Roman" w:hAnsi="Times New Roman" w:cs="Times New Roman"/>
      <w:b/>
      <w:bCs/>
      <w:color w:val="000000"/>
      <w:sz w:val="28"/>
      <w:szCs w:val="28"/>
      <w:lang w:val="en-GB"/>
    </w:rPr>
  </w:style>
  <w:style w:type="character" w:customStyle="1" w:styleId="20">
    <w:name w:val="Заголовок 2 Знак"/>
    <w:basedOn w:val="a0"/>
    <w:link w:val="2"/>
    <w:rsid w:val="00034C31"/>
    <w:rPr>
      <w:rFonts w:ascii="Arial" w:eastAsia="Times New Roman" w:hAnsi="Arial" w:cs="Arial"/>
      <w:b/>
      <w:szCs w:val="20"/>
    </w:rPr>
  </w:style>
  <w:style w:type="character" w:customStyle="1" w:styleId="31">
    <w:name w:val="Заголовок 3 Знак"/>
    <w:basedOn w:val="a0"/>
    <w:link w:val="30"/>
    <w:uiPriority w:val="99"/>
    <w:rsid w:val="00034C31"/>
    <w:rPr>
      <w:rFonts w:ascii="Arial" w:eastAsia="Times New Roman" w:hAnsi="Arial" w:cs="Times"/>
      <w:i/>
      <w:sz w:val="20"/>
      <w:szCs w:val="24"/>
    </w:rPr>
  </w:style>
  <w:style w:type="character" w:customStyle="1" w:styleId="40">
    <w:name w:val="Заголовок 4 Знак"/>
    <w:basedOn w:val="a0"/>
    <w:link w:val="4"/>
    <w:uiPriority w:val="9"/>
    <w:rsid w:val="00034C31"/>
    <w:rPr>
      <w:rFonts w:ascii="Arial" w:eastAsia="Times New Roman" w:hAnsi="Arial" w:cs="Arial"/>
      <w:b/>
      <w:sz w:val="20"/>
      <w:szCs w:val="20"/>
    </w:rPr>
  </w:style>
  <w:style w:type="character" w:customStyle="1" w:styleId="51">
    <w:name w:val="Заголовок 5 Знак"/>
    <w:basedOn w:val="a0"/>
    <w:link w:val="50"/>
    <w:rsid w:val="00034C31"/>
    <w:rPr>
      <w:rFonts w:ascii="Arial" w:eastAsia="Times New Roman" w:hAnsi="Arial" w:cs="Times"/>
      <w:b/>
      <w:i/>
      <w:sz w:val="18"/>
      <w:szCs w:val="24"/>
      <w:lang w:val="en-GB"/>
    </w:rPr>
  </w:style>
  <w:style w:type="character" w:customStyle="1" w:styleId="60">
    <w:name w:val="Заголовок 6 Знак"/>
    <w:basedOn w:val="a0"/>
    <w:link w:val="6"/>
    <w:rsid w:val="00034C31"/>
    <w:rPr>
      <w:rFonts w:ascii="Arial" w:eastAsia="Times New Roman" w:hAnsi="Arial" w:cs="Times"/>
      <w:sz w:val="18"/>
      <w:szCs w:val="24"/>
      <w:lang w:val="en-GB"/>
    </w:rPr>
  </w:style>
  <w:style w:type="character" w:customStyle="1" w:styleId="70">
    <w:name w:val="Заголовок 7 Знак"/>
    <w:basedOn w:val="a0"/>
    <w:link w:val="7"/>
    <w:rsid w:val="00034C31"/>
    <w:rPr>
      <w:rFonts w:ascii="Arial" w:eastAsia="Times New Roman" w:hAnsi="Arial" w:cs="Times"/>
      <w:sz w:val="18"/>
      <w:szCs w:val="24"/>
      <w:lang w:val="en-GB"/>
    </w:rPr>
  </w:style>
  <w:style w:type="character" w:customStyle="1" w:styleId="80">
    <w:name w:val="Заголовок 8 Знак"/>
    <w:basedOn w:val="a0"/>
    <w:link w:val="8"/>
    <w:rsid w:val="00034C31"/>
    <w:rPr>
      <w:rFonts w:ascii="Arial" w:eastAsia="Times New Roman" w:hAnsi="Arial" w:cs="Times"/>
      <w:sz w:val="18"/>
      <w:szCs w:val="24"/>
      <w:lang w:val="en-GB"/>
    </w:rPr>
  </w:style>
  <w:style w:type="character" w:customStyle="1" w:styleId="90">
    <w:name w:val="Заголовок 9 Знак"/>
    <w:aliases w:val="Продолжение Знак"/>
    <w:basedOn w:val="a0"/>
    <w:link w:val="9"/>
    <w:uiPriority w:val="9"/>
    <w:rsid w:val="00034C31"/>
    <w:rPr>
      <w:rFonts w:ascii="Arial" w:eastAsia="Times New Roman" w:hAnsi="Arial" w:cs="Arial"/>
      <w:b/>
      <w:szCs w:val="20"/>
    </w:rPr>
  </w:style>
  <w:style w:type="character" w:customStyle="1" w:styleId="a3">
    <w:name w:val="Схема документа Знак"/>
    <w:basedOn w:val="a0"/>
    <w:link w:val="a4"/>
    <w:semiHidden/>
    <w:rsid w:val="00034C31"/>
    <w:rPr>
      <w:rFonts w:ascii="Tahoma" w:eastAsia="Times New Roman" w:hAnsi="Tahoma" w:cs="Tahoma"/>
      <w:sz w:val="18"/>
      <w:szCs w:val="24"/>
      <w:shd w:val="clear" w:color="auto" w:fill="000080"/>
      <w:lang w:val="en-GB"/>
    </w:rPr>
  </w:style>
  <w:style w:type="paragraph" w:styleId="a4">
    <w:name w:val="Document Map"/>
    <w:basedOn w:val="a"/>
    <w:link w:val="a3"/>
    <w:semiHidden/>
    <w:rsid w:val="00034C31"/>
    <w:pPr>
      <w:shd w:val="clear" w:color="auto" w:fill="000080"/>
    </w:pPr>
    <w:rPr>
      <w:rFonts w:ascii="Tahoma" w:hAnsi="Tahoma" w:cs="Tahoma"/>
    </w:rPr>
  </w:style>
  <w:style w:type="character" w:customStyle="1" w:styleId="11">
    <w:name w:val="Схема документа Знак1"/>
    <w:basedOn w:val="a0"/>
    <w:uiPriority w:val="99"/>
    <w:semiHidden/>
    <w:rsid w:val="00034C31"/>
    <w:rPr>
      <w:rFonts w:ascii="Tahoma" w:eastAsia="Times New Roman" w:hAnsi="Tahoma" w:cs="Tahoma"/>
      <w:sz w:val="16"/>
      <w:szCs w:val="16"/>
      <w:lang w:val="en-GB"/>
    </w:rPr>
  </w:style>
  <w:style w:type="paragraph" w:customStyle="1" w:styleId="SingleSpacing">
    <w:name w:val="Single Spacing"/>
    <w:aliases w:val="ss,Single spacing,single spacing,s"/>
    <w:basedOn w:val="a"/>
    <w:rsid w:val="00034C31"/>
    <w:pPr>
      <w:spacing w:line="280" w:lineRule="atLeast"/>
    </w:pPr>
  </w:style>
  <w:style w:type="paragraph" w:styleId="a5">
    <w:name w:val="caption"/>
    <w:basedOn w:val="a"/>
    <w:next w:val="a"/>
    <w:rsid w:val="00034C31"/>
    <w:pPr>
      <w:framePr w:w="6989" w:h="3245" w:hRule="exact" w:hSpace="180" w:wrap="auto" w:vAnchor="text" w:hAnchor="page" w:x="1222" w:y="-337"/>
      <w:ind w:left="1701" w:right="44"/>
      <w:jc w:val="center"/>
    </w:pPr>
    <w:rPr>
      <w:rFonts w:ascii="Times New Roman" w:hAnsi="Times New Roman" w:cs="Times New Roman"/>
      <w:i/>
      <w:iCs/>
    </w:rPr>
  </w:style>
  <w:style w:type="paragraph" w:styleId="a6">
    <w:name w:val="Body Text"/>
    <w:basedOn w:val="a"/>
    <w:link w:val="a7"/>
    <w:uiPriority w:val="99"/>
    <w:rsid w:val="00034C31"/>
    <w:pPr>
      <w:ind w:right="568"/>
    </w:pPr>
  </w:style>
  <w:style w:type="character" w:customStyle="1" w:styleId="a7">
    <w:name w:val="Основной текст Знак"/>
    <w:basedOn w:val="a0"/>
    <w:link w:val="a6"/>
    <w:uiPriority w:val="99"/>
    <w:rsid w:val="00034C31"/>
    <w:rPr>
      <w:rFonts w:ascii="Arial" w:eastAsia="Times New Roman" w:hAnsi="Arial" w:cs="Times"/>
      <w:sz w:val="18"/>
      <w:szCs w:val="24"/>
      <w:lang w:val="en-GB"/>
    </w:rPr>
  </w:style>
  <w:style w:type="paragraph" w:styleId="a8">
    <w:name w:val="header"/>
    <w:basedOn w:val="a"/>
    <w:link w:val="a9"/>
    <w:rsid w:val="00034C31"/>
    <w:pPr>
      <w:tabs>
        <w:tab w:val="center" w:pos="4677"/>
        <w:tab w:val="right" w:pos="9355"/>
      </w:tabs>
    </w:pPr>
  </w:style>
  <w:style w:type="character" w:customStyle="1" w:styleId="a9">
    <w:name w:val="Верхний колонтитул Знак"/>
    <w:basedOn w:val="a0"/>
    <w:link w:val="a8"/>
    <w:rsid w:val="00034C31"/>
    <w:rPr>
      <w:rFonts w:ascii="Arial" w:eastAsia="Times New Roman" w:hAnsi="Arial" w:cs="Times"/>
      <w:sz w:val="18"/>
      <w:szCs w:val="24"/>
      <w:lang w:val="en-GB"/>
    </w:rPr>
  </w:style>
  <w:style w:type="paragraph" w:styleId="aa">
    <w:name w:val="footer"/>
    <w:basedOn w:val="a"/>
    <w:link w:val="ab"/>
    <w:uiPriority w:val="99"/>
    <w:rsid w:val="00034C31"/>
    <w:pPr>
      <w:tabs>
        <w:tab w:val="center" w:pos="4677"/>
        <w:tab w:val="right" w:pos="9355"/>
      </w:tabs>
    </w:pPr>
  </w:style>
  <w:style w:type="character" w:customStyle="1" w:styleId="ab">
    <w:name w:val="Нижний колонтитул Знак"/>
    <w:basedOn w:val="a0"/>
    <w:link w:val="aa"/>
    <w:uiPriority w:val="99"/>
    <w:rsid w:val="00034C31"/>
    <w:rPr>
      <w:rFonts w:ascii="Arial" w:eastAsia="Times New Roman" w:hAnsi="Arial" w:cs="Times"/>
      <w:sz w:val="18"/>
      <w:szCs w:val="24"/>
      <w:lang w:val="en-GB"/>
    </w:rPr>
  </w:style>
  <w:style w:type="paragraph" w:customStyle="1" w:styleId="12">
    <w:name w:val="Обычный1"/>
    <w:basedOn w:val="a"/>
    <w:rsid w:val="00034C31"/>
    <w:pPr>
      <w:ind w:right="567"/>
      <w:outlineLvl w:val="0"/>
    </w:pPr>
    <w:rPr>
      <w:rFonts w:ascii="Times New Roman" w:hAnsi="Times New Roman" w:cs="Times New Roman"/>
      <w:i/>
      <w:iCs/>
      <w:color w:val="000000"/>
    </w:rPr>
  </w:style>
  <w:style w:type="paragraph" w:customStyle="1" w:styleId="Normaltext">
    <w:name w:val="Normal text"/>
    <w:basedOn w:val="a"/>
    <w:rsid w:val="00034C31"/>
    <w:pPr>
      <w:spacing w:line="240" w:lineRule="atLeast"/>
      <w:ind w:right="568"/>
    </w:pPr>
    <w:rPr>
      <w:rFonts w:ascii="Times New Roman" w:hAnsi="Times New Roman" w:cs="Times New Roman"/>
    </w:rPr>
  </w:style>
  <w:style w:type="paragraph" w:customStyle="1" w:styleId="HEADING">
    <w:name w:val="HEADING"/>
    <w:basedOn w:val="1"/>
    <w:rsid w:val="00034C31"/>
  </w:style>
  <w:style w:type="paragraph" w:customStyle="1" w:styleId="100FreeStyle">
    <w:name w:val="100 Free Style"/>
    <w:basedOn w:val="a"/>
    <w:rsid w:val="00034C31"/>
    <w:pPr>
      <w:spacing w:after="200"/>
    </w:pPr>
    <w:rPr>
      <w:rFonts w:ascii="Palatino Linotype" w:hAnsi="Palatino Linotype" w:cs="Times New Roman"/>
      <w:b/>
      <w:bCs/>
      <w:sz w:val="36"/>
      <w:szCs w:val="20"/>
    </w:rPr>
  </w:style>
  <w:style w:type="paragraph" w:customStyle="1" w:styleId="Tabletextbold">
    <w:name w:val="Table text bold"/>
    <w:basedOn w:val="a"/>
    <w:rsid w:val="00034C31"/>
    <w:pPr>
      <w:ind w:left="177" w:hanging="177"/>
    </w:pPr>
    <w:rPr>
      <w:rFonts w:ascii="Times New Roman" w:hAnsi="Times New Roman"/>
      <w:b/>
      <w:bCs/>
      <w:sz w:val="22"/>
      <w:szCs w:val="22"/>
    </w:rPr>
  </w:style>
  <w:style w:type="paragraph" w:customStyle="1" w:styleId="Tabletext">
    <w:name w:val="Table text"/>
    <w:basedOn w:val="a"/>
    <w:autoRedefine/>
    <w:rsid w:val="00034C31"/>
    <w:rPr>
      <w:rFonts w:ascii="Times New Roman" w:hAnsi="Times New Roman"/>
    </w:rPr>
  </w:style>
  <w:style w:type="paragraph" w:customStyle="1" w:styleId="000Normal">
    <w:name w:val="000 Normal"/>
    <w:basedOn w:val="a"/>
    <w:link w:val="000NormalChar"/>
    <w:rsid w:val="00034C31"/>
    <w:pPr>
      <w:spacing w:before="60" w:after="40" w:line="220" w:lineRule="exact"/>
    </w:pPr>
    <w:rPr>
      <w:rFonts w:ascii="Garamond" w:hAnsi="Garamond" w:cs="Times New Roman"/>
      <w:sz w:val="20"/>
      <w:szCs w:val="20"/>
    </w:rPr>
  </w:style>
  <w:style w:type="character" w:customStyle="1" w:styleId="000NormalChar">
    <w:name w:val="000 Normal Char"/>
    <w:basedOn w:val="a0"/>
    <w:link w:val="000Normal"/>
    <w:rsid w:val="00034C31"/>
    <w:rPr>
      <w:rFonts w:ascii="Garamond" w:eastAsia="Times New Roman" w:hAnsi="Garamond" w:cs="Times New Roman"/>
      <w:sz w:val="20"/>
      <w:szCs w:val="20"/>
      <w:lang w:val="en-GB"/>
    </w:rPr>
  </w:style>
  <w:style w:type="paragraph" w:customStyle="1" w:styleId="450HeaderOdd">
    <w:name w:val="450 Header Odd"/>
    <w:basedOn w:val="000Normal"/>
    <w:rsid w:val="00034C31"/>
    <w:pPr>
      <w:pBdr>
        <w:bottom w:val="single" w:sz="4" w:space="1" w:color="auto"/>
      </w:pBdr>
      <w:tabs>
        <w:tab w:val="center" w:pos="4253"/>
        <w:tab w:val="right" w:pos="8505"/>
      </w:tabs>
      <w:spacing w:before="0"/>
    </w:pPr>
  </w:style>
  <w:style w:type="paragraph" w:customStyle="1" w:styleId="460HeaderOdd2">
    <w:name w:val="460 Header Odd 2"/>
    <w:basedOn w:val="000Normal"/>
    <w:rsid w:val="00034C31"/>
    <w:pPr>
      <w:spacing w:before="140" w:after="0" w:line="240" w:lineRule="auto"/>
    </w:pPr>
    <w:rPr>
      <w:b/>
      <w:caps/>
      <w:sz w:val="28"/>
    </w:rPr>
  </w:style>
  <w:style w:type="paragraph" w:customStyle="1" w:styleId="470HeaderOdd3">
    <w:name w:val="470 Header Odd 3"/>
    <w:basedOn w:val="460HeaderOdd2"/>
    <w:rsid w:val="00034C31"/>
    <w:pPr>
      <w:spacing w:before="0"/>
    </w:pPr>
    <w:rPr>
      <w:caps w:val="0"/>
      <w:sz w:val="24"/>
    </w:rPr>
  </w:style>
  <w:style w:type="paragraph" w:customStyle="1" w:styleId="451HeaderEven">
    <w:name w:val="451 Header Even"/>
    <w:basedOn w:val="450HeaderOdd"/>
    <w:rsid w:val="00034C31"/>
  </w:style>
  <w:style w:type="paragraph" w:customStyle="1" w:styleId="230Tablecenter">
    <w:name w:val="230 Table center"/>
    <w:basedOn w:val="a"/>
    <w:rsid w:val="00034C31"/>
    <w:pPr>
      <w:spacing w:before="20" w:line="200" w:lineRule="exact"/>
      <w:jc w:val="center"/>
    </w:pPr>
    <w:rPr>
      <w:rFonts w:ascii="Garamond" w:hAnsi="Garamond" w:cs="Times New Roman"/>
      <w:sz w:val="20"/>
      <w:szCs w:val="20"/>
    </w:rPr>
  </w:style>
  <w:style w:type="paragraph" w:customStyle="1" w:styleId="210Tableright">
    <w:name w:val="210 Table right"/>
    <w:basedOn w:val="a"/>
    <w:rsid w:val="00034C31"/>
    <w:pPr>
      <w:spacing w:before="20" w:line="200" w:lineRule="exact"/>
      <w:jc w:val="right"/>
    </w:pPr>
    <w:rPr>
      <w:rFonts w:ascii="Garamond" w:hAnsi="Garamond" w:cs="Times New Roman"/>
      <w:sz w:val="20"/>
      <w:szCs w:val="20"/>
    </w:rPr>
  </w:style>
  <w:style w:type="paragraph" w:customStyle="1" w:styleId="200Tableleft">
    <w:name w:val="200 Table left"/>
    <w:basedOn w:val="000Normal"/>
    <w:rsid w:val="00034C31"/>
    <w:pPr>
      <w:spacing w:before="20" w:after="0" w:line="200" w:lineRule="exact"/>
    </w:pPr>
  </w:style>
  <w:style w:type="paragraph" w:customStyle="1" w:styleId="201Tableleftindent1">
    <w:name w:val="201 Table left indent 1"/>
    <w:basedOn w:val="200Tableleft"/>
    <w:rsid w:val="00034C31"/>
    <w:pPr>
      <w:ind w:left="170" w:hanging="170"/>
    </w:pPr>
  </w:style>
  <w:style w:type="character" w:customStyle="1" w:styleId="900Hyperlink">
    <w:name w:val="900 Hyperlink"/>
    <w:basedOn w:val="a0"/>
    <w:rsid w:val="00034C31"/>
    <w:rPr>
      <w:color w:val="008000"/>
    </w:rPr>
  </w:style>
  <w:style w:type="paragraph" w:customStyle="1" w:styleId="202Tableleftindent2">
    <w:name w:val="202 Table left indent 2"/>
    <w:basedOn w:val="201Tableleftindent1"/>
    <w:rsid w:val="00034C31"/>
    <w:pPr>
      <w:ind w:left="340"/>
    </w:pPr>
  </w:style>
  <w:style w:type="paragraph" w:customStyle="1" w:styleId="010Subheading1">
    <w:name w:val="010 Subheading 1"/>
    <w:basedOn w:val="000Normal"/>
    <w:rsid w:val="00034C31"/>
    <w:pPr>
      <w:numPr>
        <w:numId w:val="2"/>
      </w:numPr>
      <w:spacing w:before="0"/>
    </w:pPr>
  </w:style>
  <w:style w:type="paragraph" w:styleId="21">
    <w:name w:val="Body Text 2"/>
    <w:basedOn w:val="a"/>
    <w:link w:val="22"/>
    <w:uiPriority w:val="99"/>
    <w:rsid w:val="00034C31"/>
    <w:pPr>
      <w:ind w:right="567"/>
    </w:pPr>
    <w:rPr>
      <w:rFonts w:ascii="Garamond" w:hAnsi="Garamond" w:cs="Times New Roman"/>
      <w:i/>
      <w:iCs/>
      <w:sz w:val="20"/>
      <w:szCs w:val="20"/>
    </w:rPr>
  </w:style>
  <w:style w:type="character" w:customStyle="1" w:styleId="22">
    <w:name w:val="Основной текст 2 Знак"/>
    <w:basedOn w:val="a0"/>
    <w:link w:val="21"/>
    <w:uiPriority w:val="99"/>
    <w:rsid w:val="00034C31"/>
    <w:rPr>
      <w:rFonts w:ascii="Garamond" w:eastAsia="Times New Roman" w:hAnsi="Garamond" w:cs="Times New Roman"/>
      <w:i/>
      <w:iCs/>
      <w:sz w:val="20"/>
      <w:szCs w:val="20"/>
      <w:lang w:val="en-GB"/>
    </w:rPr>
  </w:style>
  <w:style w:type="paragraph" w:styleId="ac">
    <w:name w:val="Block Text"/>
    <w:basedOn w:val="a"/>
    <w:rsid w:val="00034C31"/>
    <w:pPr>
      <w:spacing w:before="60" w:after="40" w:line="220" w:lineRule="exact"/>
      <w:ind w:left="425" w:right="567"/>
    </w:pPr>
    <w:rPr>
      <w:rFonts w:ascii="Garamond" w:hAnsi="Garamond"/>
      <w:sz w:val="20"/>
    </w:rPr>
  </w:style>
  <w:style w:type="paragraph" w:styleId="13">
    <w:name w:val="toc 1"/>
    <w:next w:val="a"/>
    <w:uiPriority w:val="39"/>
    <w:rsid w:val="00034C31"/>
    <w:pPr>
      <w:overflowPunct w:val="0"/>
      <w:autoSpaceDE w:val="0"/>
      <w:autoSpaceDN w:val="0"/>
      <w:adjustRightInd w:val="0"/>
      <w:spacing w:after="0" w:line="240" w:lineRule="auto"/>
      <w:ind w:left="1531" w:hanging="567"/>
      <w:textAlignment w:val="baseline"/>
    </w:pPr>
    <w:rPr>
      <w:rFonts w:ascii="Arial" w:eastAsia="Times New Roman" w:hAnsi="Arial" w:cs="Times New Roman"/>
      <w:bCs/>
      <w:sz w:val="18"/>
      <w:szCs w:val="24"/>
      <w:lang w:val="en-US"/>
    </w:rPr>
  </w:style>
  <w:style w:type="character" w:customStyle="1" w:styleId="ad">
    <w:name w:val="Текст концевой сноски Знак"/>
    <w:basedOn w:val="a0"/>
    <w:link w:val="ae"/>
    <w:semiHidden/>
    <w:rsid w:val="00034C31"/>
    <w:rPr>
      <w:rFonts w:ascii="Arial" w:eastAsia="Times New Roman" w:hAnsi="Arial" w:cs="Times New Roman"/>
      <w:sz w:val="18"/>
      <w:szCs w:val="20"/>
      <w:lang w:val="en-GB"/>
    </w:rPr>
  </w:style>
  <w:style w:type="paragraph" w:styleId="ae">
    <w:name w:val="endnote text"/>
    <w:basedOn w:val="a"/>
    <w:link w:val="ad"/>
    <w:semiHidden/>
    <w:rsid w:val="00034C31"/>
    <w:pPr>
      <w:spacing w:after="120"/>
    </w:pPr>
    <w:rPr>
      <w:rFonts w:cs="Times New Roman"/>
      <w:szCs w:val="20"/>
    </w:rPr>
  </w:style>
  <w:style w:type="character" w:customStyle="1" w:styleId="14">
    <w:name w:val="Текст концевой сноски Знак1"/>
    <w:basedOn w:val="a0"/>
    <w:uiPriority w:val="99"/>
    <w:semiHidden/>
    <w:rsid w:val="00034C31"/>
    <w:rPr>
      <w:rFonts w:ascii="Arial" w:eastAsia="Times New Roman" w:hAnsi="Arial" w:cs="Times"/>
      <w:sz w:val="20"/>
      <w:szCs w:val="20"/>
      <w:lang w:val="en-GB"/>
    </w:rPr>
  </w:style>
  <w:style w:type="paragraph" w:customStyle="1" w:styleId="SingleSpacingssSinglespacing">
    <w:name w:val="Single Spacing.ss.Single spacing"/>
    <w:basedOn w:val="a"/>
    <w:rsid w:val="00034C31"/>
    <w:pPr>
      <w:widowControl w:val="0"/>
      <w:spacing w:line="280" w:lineRule="atLeast"/>
    </w:pPr>
  </w:style>
  <w:style w:type="character" w:styleId="af">
    <w:name w:val="endnote reference"/>
    <w:basedOn w:val="a0"/>
    <w:semiHidden/>
    <w:rsid w:val="00034C31"/>
    <w:rPr>
      <w:vertAlign w:val="superscript"/>
    </w:rPr>
  </w:style>
  <w:style w:type="paragraph" w:styleId="23">
    <w:name w:val="toc 2"/>
    <w:basedOn w:val="a"/>
    <w:next w:val="a"/>
    <w:uiPriority w:val="39"/>
    <w:rsid w:val="00034C31"/>
    <w:pPr>
      <w:tabs>
        <w:tab w:val="right" w:pos="8392"/>
      </w:tabs>
      <w:ind w:left="1531" w:hanging="567"/>
    </w:pPr>
    <w:rPr>
      <w:rFonts w:ascii="EYInterstate Light" w:hAnsi="EYInterstate Light" w:cs="Times New Roman"/>
      <w:sz w:val="22"/>
    </w:rPr>
  </w:style>
  <w:style w:type="paragraph" w:styleId="32">
    <w:name w:val="toc 3"/>
    <w:basedOn w:val="a"/>
    <w:next w:val="a"/>
    <w:uiPriority w:val="39"/>
    <w:rsid w:val="00034C31"/>
    <w:pPr>
      <w:tabs>
        <w:tab w:val="left" w:pos="1049"/>
        <w:tab w:val="right" w:leader="dot" w:pos="9072"/>
      </w:tabs>
      <w:ind w:left="1049" w:hanging="567"/>
    </w:pPr>
    <w:rPr>
      <w:rFonts w:ascii="Garamond" w:hAnsi="Garamond" w:cs="Times New Roman"/>
      <w:iCs/>
      <w:sz w:val="20"/>
    </w:rPr>
  </w:style>
  <w:style w:type="character" w:styleId="af0">
    <w:name w:val="Hyperlink"/>
    <w:basedOn w:val="a0"/>
    <w:uiPriority w:val="99"/>
    <w:rsid w:val="00034C31"/>
    <w:rPr>
      <w:color w:val="0000FF"/>
      <w:u w:val="single"/>
    </w:rPr>
  </w:style>
  <w:style w:type="paragraph" w:styleId="33">
    <w:name w:val="Body Text 3"/>
    <w:basedOn w:val="a"/>
    <w:link w:val="34"/>
    <w:rsid w:val="00034C31"/>
    <w:pPr>
      <w:spacing w:line="240" w:lineRule="atLeast"/>
      <w:ind w:right="568"/>
    </w:pPr>
    <w:rPr>
      <w:rFonts w:ascii="Garamond" w:hAnsi="Garamond" w:cs="Times New Roman"/>
      <w:spacing w:val="-2"/>
      <w:sz w:val="20"/>
      <w:szCs w:val="20"/>
    </w:rPr>
  </w:style>
  <w:style w:type="character" w:customStyle="1" w:styleId="34">
    <w:name w:val="Основной текст 3 Знак"/>
    <w:basedOn w:val="a0"/>
    <w:link w:val="33"/>
    <w:rsid w:val="00034C31"/>
    <w:rPr>
      <w:rFonts w:ascii="Garamond" w:eastAsia="Times New Roman" w:hAnsi="Garamond" w:cs="Times New Roman"/>
      <w:spacing w:val="-2"/>
      <w:sz w:val="20"/>
      <w:szCs w:val="20"/>
      <w:lang w:val="en-GB"/>
    </w:rPr>
  </w:style>
  <w:style w:type="paragraph" w:styleId="af1">
    <w:name w:val="table of figures"/>
    <w:basedOn w:val="a"/>
    <w:next w:val="a"/>
    <w:semiHidden/>
    <w:rsid w:val="00034C31"/>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autoSpaceDE/>
      <w:autoSpaceDN/>
      <w:adjustRightInd/>
      <w:spacing w:line="240" w:lineRule="atLeast"/>
      <w:ind w:left="567" w:hanging="567"/>
      <w:textAlignment w:val="auto"/>
    </w:pPr>
    <w:rPr>
      <w:szCs w:val="20"/>
    </w:rPr>
  </w:style>
  <w:style w:type="character" w:styleId="af2">
    <w:name w:val="FollowedHyperlink"/>
    <w:basedOn w:val="a0"/>
    <w:rsid w:val="00034C31"/>
    <w:rPr>
      <w:color w:val="800080"/>
      <w:u w:val="single"/>
    </w:rPr>
  </w:style>
  <w:style w:type="paragraph" w:customStyle="1" w:styleId="AANumbering">
    <w:name w:val="AA Numbering"/>
    <w:basedOn w:val="a"/>
    <w:rsid w:val="00034C31"/>
    <w:pPr>
      <w:tabs>
        <w:tab w:val="left" w:pos="284"/>
      </w:tabs>
      <w:overflowPunct/>
      <w:autoSpaceDE/>
      <w:autoSpaceDN/>
      <w:adjustRightInd/>
      <w:spacing w:line="240" w:lineRule="atLeast"/>
      <w:textAlignment w:val="auto"/>
    </w:pPr>
    <w:rPr>
      <w:rFonts w:cs="Times New Roman"/>
      <w:szCs w:val="20"/>
    </w:rPr>
  </w:style>
  <w:style w:type="character" w:styleId="af3">
    <w:name w:val="annotation reference"/>
    <w:basedOn w:val="a0"/>
    <w:semiHidden/>
    <w:rsid w:val="00034C31"/>
    <w:rPr>
      <w:sz w:val="16"/>
      <w:szCs w:val="16"/>
    </w:rPr>
  </w:style>
  <w:style w:type="paragraph" w:styleId="af4">
    <w:name w:val="annotation text"/>
    <w:basedOn w:val="a"/>
    <w:link w:val="af5"/>
    <w:semiHidden/>
    <w:rsid w:val="00034C31"/>
    <w:rPr>
      <w:sz w:val="20"/>
      <w:szCs w:val="20"/>
    </w:rPr>
  </w:style>
  <w:style w:type="character" w:customStyle="1" w:styleId="af5">
    <w:name w:val="Текст примечания Знак"/>
    <w:basedOn w:val="a0"/>
    <w:link w:val="af4"/>
    <w:uiPriority w:val="99"/>
    <w:semiHidden/>
    <w:rsid w:val="00034C31"/>
    <w:rPr>
      <w:rFonts w:ascii="Arial" w:eastAsia="Times New Roman" w:hAnsi="Arial" w:cs="Times"/>
      <w:sz w:val="20"/>
      <w:szCs w:val="20"/>
      <w:lang w:val="en-GB"/>
    </w:rPr>
  </w:style>
  <w:style w:type="paragraph" w:styleId="af6">
    <w:name w:val="Balloon Text"/>
    <w:basedOn w:val="a"/>
    <w:link w:val="af7"/>
    <w:uiPriority w:val="99"/>
    <w:semiHidden/>
    <w:rsid w:val="00034C31"/>
    <w:rPr>
      <w:rFonts w:ascii="Tahoma" w:hAnsi="Tahoma" w:cs="Tahoma"/>
      <w:sz w:val="16"/>
      <w:szCs w:val="16"/>
    </w:rPr>
  </w:style>
  <w:style w:type="character" w:customStyle="1" w:styleId="af7">
    <w:name w:val="Текст выноски Знак"/>
    <w:basedOn w:val="a0"/>
    <w:link w:val="af6"/>
    <w:uiPriority w:val="99"/>
    <w:semiHidden/>
    <w:rsid w:val="00034C31"/>
    <w:rPr>
      <w:rFonts w:ascii="Tahoma" w:eastAsia="Times New Roman" w:hAnsi="Tahoma" w:cs="Tahoma"/>
      <w:sz w:val="16"/>
      <w:szCs w:val="16"/>
      <w:lang w:val="en-GB"/>
    </w:rPr>
  </w:style>
  <w:style w:type="paragraph" w:styleId="af8">
    <w:name w:val="footnote text"/>
    <w:basedOn w:val="a"/>
    <w:link w:val="af9"/>
    <w:semiHidden/>
    <w:rsid w:val="00034C31"/>
    <w:rPr>
      <w:sz w:val="20"/>
      <w:szCs w:val="20"/>
    </w:rPr>
  </w:style>
  <w:style w:type="character" w:customStyle="1" w:styleId="af9">
    <w:name w:val="Текст сноски Знак"/>
    <w:basedOn w:val="a0"/>
    <w:link w:val="af8"/>
    <w:semiHidden/>
    <w:rsid w:val="00034C31"/>
    <w:rPr>
      <w:rFonts w:ascii="Arial" w:eastAsia="Times New Roman" w:hAnsi="Arial" w:cs="Times"/>
      <w:sz w:val="20"/>
      <w:szCs w:val="20"/>
      <w:lang w:val="en-GB"/>
    </w:rPr>
  </w:style>
  <w:style w:type="paragraph" w:customStyle="1" w:styleId="ABLOCKPARA">
    <w:name w:val="A BLOCK PARA"/>
    <w:basedOn w:val="a"/>
    <w:rsid w:val="00034C31"/>
    <w:pPr>
      <w:overflowPunct/>
      <w:autoSpaceDE/>
      <w:autoSpaceDN/>
      <w:adjustRightInd/>
      <w:textAlignment w:val="auto"/>
    </w:pPr>
    <w:rPr>
      <w:rFonts w:ascii="Book Antiqua" w:hAnsi="Book Antiqua" w:cs="Times New Roman"/>
      <w:sz w:val="22"/>
      <w:szCs w:val="20"/>
    </w:rPr>
  </w:style>
  <w:style w:type="paragraph" w:customStyle="1" w:styleId="ABC-paragrahinNotes">
    <w:name w:val="ABC - paragrah in Notes"/>
    <w:rsid w:val="00034C31"/>
    <w:pPr>
      <w:spacing w:after="240" w:line="240" w:lineRule="auto"/>
      <w:jc w:val="both"/>
    </w:pPr>
    <w:rPr>
      <w:rFonts w:ascii="Times New Roman" w:eastAsia="Times New Roman" w:hAnsi="Times New Roman" w:cs="Times New Roman"/>
      <w:sz w:val="20"/>
      <w:szCs w:val="20"/>
      <w:lang w:val="en-GB"/>
    </w:rPr>
  </w:style>
  <w:style w:type="paragraph" w:customStyle="1" w:styleId="Reportbullets">
    <w:name w:val="Report bullets"/>
    <w:rsid w:val="00034C31"/>
    <w:pPr>
      <w:numPr>
        <w:numId w:val="3"/>
      </w:numPr>
      <w:tabs>
        <w:tab w:val="clear" w:pos="360"/>
        <w:tab w:val="left" w:pos="567"/>
      </w:tabs>
      <w:spacing w:after="240" w:line="240" w:lineRule="auto"/>
      <w:ind w:left="567" w:hanging="567"/>
      <w:jc w:val="both"/>
    </w:pPr>
    <w:rPr>
      <w:rFonts w:ascii="Times New Roman" w:eastAsia="Times New Roman" w:hAnsi="Times New Roman" w:cs="Times New Roman"/>
      <w:sz w:val="20"/>
      <w:szCs w:val="20"/>
      <w:lang w:val="en-GB"/>
    </w:rPr>
  </w:style>
  <w:style w:type="paragraph" w:customStyle="1" w:styleId="ABC-BulletsinNotes">
    <w:name w:val="ABC - Bullets in Notes"/>
    <w:rsid w:val="00034C31"/>
    <w:pPr>
      <w:numPr>
        <w:numId w:val="4"/>
      </w:numPr>
      <w:tabs>
        <w:tab w:val="left" w:pos="851"/>
      </w:tabs>
      <w:spacing w:after="240" w:line="240" w:lineRule="auto"/>
      <w:jc w:val="both"/>
    </w:pPr>
    <w:rPr>
      <w:rFonts w:ascii="Times New Roman" w:eastAsia="Times New Roman" w:hAnsi="Times New Roman" w:cs="Times New Roman"/>
      <w:sz w:val="20"/>
      <w:szCs w:val="20"/>
      <w:lang w:val="en-GB"/>
    </w:rPr>
  </w:style>
  <w:style w:type="character" w:styleId="afa">
    <w:name w:val="page number"/>
    <w:basedOn w:val="a0"/>
    <w:rsid w:val="00034C31"/>
  </w:style>
  <w:style w:type="paragraph" w:customStyle="1" w:styleId="BodySingle">
    <w:name w:val="Body Single"/>
    <w:basedOn w:val="a6"/>
    <w:rsid w:val="00034C31"/>
    <w:pPr>
      <w:overflowPunct/>
      <w:autoSpaceDE/>
      <w:autoSpaceDN/>
      <w:adjustRightInd/>
      <w:spacing w:line="290" w:lineRule="atLeast"/>
      <w:ind w:right="0"/>
      <w:textAlignment w:val="auto"/>
    </w:pPr>
    <w:rPr>
      <w:rFonts w:ascii="Times New Roman" w:hAnsi="Times New Roman" w:cs="Times New Roman"/>
      <w:szCs w:val="20"/>
    </w:rPr>
  </w:style>
  <w:style w:type="paragraph" w:customStyle="1" w:styleId="titlepage">
    <w:name w:val="title page"/>
    <w:basedOn w:val="a"/>
    <w:next w:val="a"/>
    <w:rsid w:val="00034C31"/>
    <w:pPr>
      <w:spacing w:line="320" w:lineRule="atLeast"/>
      <w:jc w:val="center"/>
    </w:pPr>
    <w:rPr>
      <w:rFonts w:cs="Times New Roman"/>
      <w:sz w:val="28"/>
      <w:szCs w:val="20"/>
    </w:rPr>
  </w:style>
  <w:style w:type="paragraph" w:customStyle="1" w:styleId="ABC-r-paragraphinNotes">
    <w:name w:val="ABC-r - paragraph in Notes"/>
    <w:rsid w:val="00034C31"/>
    <w:pPr>
      <w:spacing w:after="240" w:line="240" w:lineRule="auto"/>
      <w:jc w:val="both"/>
    </w:pPr>
    <w:rPr>
      <w:rFonts w:ascii="Times New Roman" w:eastAsia="Times New Roman" w:hAnsi="Times New Roman" w:cs="Times New Roman"/>
      <w:sz w:val="20"/>
      <w:szCs w:val="20"/>
    </w:rPr>
  </w:style>
  <w:style w:type="paragraph" w:customStyle="1" w:styleId="ABCFootnote">
    <w:name w:val="ABC Footnote"/>
    <w:basedOn w:val="af8"/>
    <w:rsid w:val="00034C31"/>
    <w:pPr>
      <w:overflowPunct/>
      <w:autoSpaceDE/>
      <w:autoSpaceDN/>
      <w:adjustRightInd/>
      <w:textAlignment w:val="auto"/>
    </w:pPr>
    <w:rPr>
      <w:rFonts w:ascii="Times New Roman" w:hAnsi="Times New Roman" w:cs="Times New Roman"/>
      <w:sz w:val="18"/>
    </w:rPr>
  </w:style>
  <w:style w:type="paragraph" w:customStyle="1" w:styleId="221Tablejustifiedindent1">
    <w:name w:val="221 Table justified indent 1"/>
    <w:basedOn w:val="200Tableleft"/>
    <w:rsid w:val="00034C31"/>
    <w:pPr>
      <w:ind w:left="170" w:hanging="170"/>
      <w:jc w:val="both"/>
    </w:pPr>
  </w:style>
  <w:style w:type="paragraph" w:styleId="3">
    <w:name w:val="List Number 3"/>
    <w:basedOn w:val="a"/>
    <w:rsid w:val="00034C31"/>
    <w:pPr>
      <w:numPr>
        <w:numId w:val="5"/>
      </w:numPr>
      <w:spacing w:line="220" w:lineRule="exact"/>
    </w:pPr>
    <w:rPr>
      <w:rFonts w:ascii="Garamond" w:hAnsi="Garamond" w:cs="Times New Roman"/>
      <w:sz w:val="20"/>
      <w:szCs w:val="20"/>
    </w:rPr>
  </w:style>
  <w:style w:type="paragraph" w:styleId="5">
    <w:name w:val="List Bullet 5"/>
    <w:basedOn w:val="a"/>
    <w:autoRedefine/>
    <w:rsid w:val="00034C31"/>
    <w:pPr>
      <w:numPr>
        <w:numId w:val="6"/>
      </w:numPr>
      <w:spacing w:line="220" w:lineRule="exact"/>
    </w:pPr>
    <w:rPr>
      <w:rFonts w:ascii="Garamond" w:hAnsi="Garamond" w:cs="Times New Roman"/>
      <w:sz w:val="20"/>
      <w:szCs w:val="20"/>
    </w:rPr>
  </w:style>
  <w:style w:type="paragraph" w:customStyle="1" w:styleId="000standaarduitvullen">
    <w:name w:val="000.standaard uitvullen"/>
    <w:basedOn w:val="a"/>
    <w:rsid w:val="00034C31"/>
    <w:pPr>
      <w:spacing w:line="280" w:lineRule="atLeast"/>
    </w:pPr>
    <w:rPr>
      <w:rFonts w:cs="Times New Roman"/>
      <w:szCs w:val="20"/>
    </w:rPr>
  </w:style>
  <w:style w:type="paragraph" w:customStyle="1" w:styleId="ps-000-normal-indent-1">
    <w:name w:val="ps-000-normal-indent-1"/>
    <w:basedOn w:val="a"/>
    <w:rsid w:val="00034C31"/>
    <w:pPr>
      <w:overflowPunct/>
      <w:autoSpaceDE/>
      <w:autoSpaceDN/>
      <w:adjustRightInd/>
      <w:spacing w:before="100" w:after="100"/>
      <w:ind w:left="640"/>
      <w:textAlignment w:val="auto"/>
    </w:pPr>
    <w:rPr>
      <w:rFonts w:ascii="Verdana" w:hAnsi="Verdana" w:cs="Times New Roman"/>
      <w:color w:val="000000"/>
      <w:sz w:val="20"/>
      <w:szCs w:val="20"/>
      <w:lang w:val="ru-RU" w:eastAsia="ru-RU"/>
    </w:rPr>
  </w:style>
  <w:style w:type="paragraph" w:customStyle="1" w:styleId="ps-004-normal-center">
    <w:name w:val="ps-004-normal-center"/>
    <w:basedOn w:val="a"/>
    <w:rsid w:val="00034C31"/>
    <w:pPr>
      <w:overflowPunct/>
      <w:autoSpaceDE/>
      <w:autoSpaceDN/>
      <w:adjustRightInd/>
      <w:spacing w:before="100" w:after="100"/>
      <w:jc w:val="center"/>
      <w:textAlignment w:val="auto"/>
    </w:pPr>
    <w:rPr>
      <w:rFonts w:ascii="Verdana" w:hAnsi="Verdana" w:cs="Times New Roman"/>
      <w:color w:val="000000"/>
      <w:sz w:val="20"/>
      <w:szCs w:val="20"/>
      <w:lang w:val="ru-RU" w:eastAsia="ru-RU"/>
    </w:rPr>
  </w:style>
  <w:style w:type="character" w:customStyle="1" w:styleId="cs-914-background-shading1">
    <w:name w:val="cs-914-background-shading1"/>
    <w:basedOn w:val="a0"/>
    <w:rsid w:val="00034C31"/>
    <w:rPr>
      <w:shd w:val="clear" w:color="auto" w:fill="C0C0C0"/>
    </w:rPr>
  </w:style>
  <w:style w:type="paragraph" w:customStyle="1" w:styleId="body">
    <w:name w:val="body"/>
    <w:basedOn w:val="a"/>
    <w:link w:val="bodyChar"/>
    <w:rsid w:val="00034C31"/>
    <w:pPr>
      <w:spacing w:after="120" w:line="240" w:lineRule="exact"/>
    </w:pPr>
    <w:rPr>
      <w:rFonts w:ascii="Times New Roman" w:hAnsi="Times New Roman" w:cs="Times New Roman"/>
      <w:color w:val="000000"/>
      <w:sz w:val="20"/>
      <w:szCs w:val="20"/>
    </w:rPr>
  </w:style>
  <w:style w:type="character" w:customStyle="1" w:styleId="bodyChar">
    <w:name w:val="body Char"/>
    <w:basedOn w:val="a0"/>
    <w:link w:val="body"/>
    <w:rsid w:val="00034C31"/>
    <w:rPr>
      <w:rFonts w:ascii="Times New Roman" w:eastAsia="Times New Roman" w:hAnsi="Times New Roman" w:cs="Times New Roman"/>
      <w:color w:val="000000"/>
      <w:sz w:val="20"/>
      <w:szCs w:val="20"/>
      <w:lang w:val="en-GB"/>
    </w:rPr>
  </w:style>
  <w:style w:type="paragraph" w:customStyle="1" w:styleId="font6">
    <w:name w:val="font6"/>
    <w:basedOn w:val="a"/>
    <w:rsid w:val="00034C31"/>
    <w:pPr>
      <w:overflowPunct/>
      <w:autoSpaceDE/>
      <w:autoSpaceDN/>
      <w:adjustRightInd/>
      <w:spacing w:before="100" w:beforeAutospacing="1" w:after="100" w:afterAutospacing="1"/>
      <w:textAlignment w:val="auto"/>
    </w:pPr>
    <w:rPr>
      <w:rFonts w:ascii="Tahoma" w:eastAsia="Arial Unicode MS" w:hAnsi="Tahoma" w:cs="Tahoma"/>
      <w:b/>
      <w:bCs/>
      <w:color w:val="000000"/>
      <w:sz w:val="16"/>
      <w:szCs w:val="16"/>
      <w:lang w:val="en-US"/>
    </w:rPr>
  </w:style>
  <w:style w:type="paragraph" w:customStyle="1" w:styleId="Indent3">
    <w:name w:val="Indent 3"/>
    <w:basedOn w:val="a"/>
    <w:rsid w:val="00034C31"/>
    <w:pPr>
      <w:numPr>
        <w:numId w:val="7"/>
      </w:numPr>
      <w:tabs>
        <w:tab w:val="clear" w:pos="425"/>
        <w:tab w:val="left" w:pos="-1440"/>
        <w:tab w:val="num" w:pos="709"/>
      </w:tabs>
      <w:suppressAutoHyphens/>
      <w:ind w:left="709"/>
    </w:pPr>
    <w:rPr>
      <w:rFonts w:ascii="Times New Roman" w:hAnsi="Times New Roman" w:cs="Times New Roman"/>
      <w:sz w:val="20"/>
      <w:szCs w:val="20"/>
    </w:rPr>
  </w:style>
  <w:style w:type="paragraph" w:customStyle="1" w:styleId="StylebodyEYGothicCondDemi">
    <w:name w:val="Style body + EY Gothic Cond Demi"/>
    <w:basedOn w:val="body"/>
    <w:rsid w:val="00034C31"/>
    <w:rPr>
      <w:rFonts w:ascii="EY Gothic Comp Book" w:hAnsi="EY Gothic Comp Book"/>
    </w:rPr>
  </w:style>
  <w:style w:type="paragraph" w:customStyle="1" w:styleId="SingleParaAlt">
    <w:name w:val="Single Para Alt"/>
    <w:aliases w:val="spa"/>
    <w:basedOn w:val="a"/>
    <w:rsid w:val="00034C31"/>
    <w:pPr>
      <w:overflowPunct/>
      <w:spacing w:before="200" w:after="200"/>
      <w:ind w:firstLine="720"/>
      <w:textAlignment w:val="auto"/>
    </w:pPr>
    <w:rPr>
      <w:rFonts w:ascii="Times New Roman" w:eastAsia="SimSun" w:hAnsi="Times New Roman" w:cs="Times New Roman"/>
      <w:sz w:val="20"/>
      <w:szCs w:val="18"/>
      <w:lang w:val="en-US" w:eastAsia="zh-CN" w:bidi="he-IL"/>
    </w:rPr>
  </w:style>
  <w:style w:type="character" w:customStyle="1" w:styleId="NotesbodytextChar">
    <w:name w:val="Notes body text Char"/>
    <w:basedOn w:val="a0"/>
    <w:link w:val="Notesbodytext"/>
    <w:locked/>
    <w:rsid w:val="00034C31"/>
    <w:rPr>
      <w:rFonts w:ascii="EYInterstate Light" w:hAnsi="EYInterstate Light" w:cs="Arial"/>
      <w:color w:val="000000"/>
      <w:sz w:val="18"/>
      <w:lang w:val="en-GB"/>
    </w:rPr>
  </w:style>
  <w:style w:type="paragraph" w:customStyle="1" w:styleId="Notesbodytext">
    <w:name w:val="Notes body text"/>
    <w:basedOn w:val="a6"/>
    <w:link w:val="NotesbodytextChar"/>
    <w:rsid w:val="00034C31"/>
    <w:pPr>
      <w:spacing w:after="120" w:line="240" w:lineRule="exact"/>
      <w:ind w:right="0"/>
      <w:textAlignment w:val="auto"/>
    </w:pPr>
    <w:rPr>
      <w:rFonts w:ascii="EYInterstate Light" w:eastAsiaTheme="minorHAnsi" w:hAnsi="EYInterstate Light" w:cs="Arial"/>
      <w:color w:val="000000"/>
      <w:szCs w:val="22"/>
    </w:rPr>
  </w:style>
  <w:style w:type="character" w:customStyle="1" w:styleId="NotesbulletpointChar">
    <w:name w:val="Notes bullet point Char"/>
    <w:basedOn w:val="a0"/>
    <w:link w:val="Notesbulletpoint"/>
    <w:locked/>
    <w:rsid w:val="00034C31"/>
    <w:rPr>
      <w:rFonts w:ascii="EYInterstate Light" w:hAnsi="EYInterstate Light"/>
      <w:sz w:val="18"/>
      <w:lang w:val="en-GB"/>
    </w:rPr>
  </w:style>
  <w:style w:type="paragraph" w:customStyle="1" w:styleId="Notesbulletpoint">
    <w:name w:val="Notes bullet point"/>
    <w:link w:val="NotesbulletpointChar"/>
    <w:rsid w:val="00034C31"/>
    <w:pPr>
      <w:tabs>
        <w:tab w:val="num" w:pos="461"/>
      </w:tabs>
      <w:spacing w:after="120" w:line="240" w:lineRule="auto"/>
      <w:ind w:left="459"/>
    </w:pPr>
    <w:rPr>
      <w:rFonts w:ascii="EYInterstate Light" w:hAnsi="EYInterstate Light"/>
      <w:sz w:val="18"/>
      <w:lang w:val="en-GB"/>
    </w:rPr>
  </w:style>
  <w:style w:type="paragraph" w:customStyle="1" w:styleId="tablebullet">
    <w:name w:val="table bullet"/>
    <w:basedOn w:val="a"/>
    <w:rsid w:val="00034C31"/>
    <w:pPr>
      <w:numPr>
        <w:numId w:val="8"/>
      </w:numPr>
      <w:spacing w:line="220" w:lineRule="exact"/>
      <w:textAlignment w:val="auto"/>
    </w:pPr>
    <w:rPr>
      <w:rFonts w:ascii="EYInterstate Light" w:hAnsi="EYInterstate Light" w:cs="Times New Roman"/>
      <w:szCs w:val="20"/>
    </w:rPr>
  </w:style>
  <w:style w:type="paragraph" w:customStyle="1" w:styleId="Notesitalicheading">
    <w:name w:val="Notes italic heading"/>
    <w:basedOn w:val="Notesbodytext"/>
    <w:link w:val="NotesitalicheadingChar"/>
    <w:rsid w:val="00034C31"/>
    <w:pPr>
      <w:spacing w:after="0"/>
    </w:pPr>
    <w:rPr>
      <w:b/>
      <w:i/>
    </w:rPr>
  </w:style>
  <w:style w:type="character" w:customStyle="1" w:styleId="NotesitalicheadingChar">
    <w:name w:val="Notes italic heading Char"/>
    <w:basedOn w:val="NotesbodytextChar"/>
    <w:link w:val="Notesitalicheading"/>
    <w:locked/>
    <w:rsid w:val="00034C31"/>
    <w:rPr>
      <w:rFonts w:ascii="EYInterstate Light" w:hAnsi="EYInterstate Light" w:cs="Arial"/>
      <w:b/>
      <w:i/>
      <w:color w:val="000000"/>
      <w:sz w:val="18"/>
      <w:lang w:val="en-GB"/>
    </w:rPr>
  </w:style>
  <w:style w:type="character" w:customStyle="1" w:styleId="tabletextChar">
    <w:name w:val="table text Char"/>
    <w:basedOn w:val="a0"/>
    <w:link w:val="tabletext0"/>
    <w:rsid w:val="00034C31"/>
    <w:rPr>
      <w:rFonts w:ascii="EYInterstate Light" w:hAnsi="EYInterstate Light"/>
      <w:sz w:val="18"/>
      <w:lang w:val="en-GB"/>
    </w:rPr>
  </w:style>
  <w:style w:type="paragraph" w:customStyle="1" w:styleId="tabletext0">
    <w:name w:val="table text"/>
    <w:link w:val="tabletextChar"/>
    <w:rsid w:val="00034C31"/>
    <w:pPr>
      <w:spacing w:after="0" w:line="220" w:lineRule="exact"/>
    </w:pPr>
    <w:rPr>
      <w:rFonts w:ascii="EYInterstate Light" w:hAnsi="EYInterstate Light"/>
      <w:sz w:val="18"/>
      <w:lang w:val="en-GB"/>
    </w:rPr>
  </w:style>
  <w:style w:type="paragraph" w:customStyle="1" w:styleId="Tablecolumnheading">
    <w:name w:val="Table column heading"/>
    <w:next w:val="tabletext0"/>
    <w:rsid w:val="00034C31"/>
    <w:pPr>
      <w:overflowPunct w:val="0"/>
      <w:autoSpaceDE w:val="0"/>
      <w:autoSpaceDN w:val="0"/>
      <w:adjustRightInd w:val="0"/>
      <w:spacing w:after="0" w:line="220" w:lineRule="exact"/>
      <w:jc w:val="right"/>
      <w:textAlignment w:val="baseline"/>
    </w:pPr>
    <w:rPr>
      <w:rFonts w:ascii="EYInterstate" w:eastAsia="Times New Roman" w:hAnsi="EYInterstate" w:cs="Arial"/>
      <w:b/>
      <w:color w:val="000000"/>
      <w:sz w:val="18"/>
      <w:szCs w:val="18"/>
      <w:lang w:val="en-GB"/>
    </w:rPr>
  </w:style>
  <w:style w:type="paragraph" w:customStyle="1" w:styleId="IAStext">
    <w:name w:val="IAS text"/>
    <w:next w:val="a"/>
    <w:link w:val="IAStextChar"/>
    <w:rsid w:val="00034C31"/>
    <w:pPr>
      <w:spacing w:after="0" w:line="180" w:lineRule="exact"/>
    </w:pPr>
    <w:rPr>
      <w:rFonts w:ascii="EYInterstate Light" w:eastAsia="Times New Roman" w:hAnsi="EYInterstate Light" w:cs="Times New Roman"/>
      <w:i/>
      <w:sz w:val="13"/>
      <w:szCs w:val="20"/>
      <w:lang w:val="en-GB"/>
    </w:rPr>
  </w:style>
  <w:style w:type="character" w:customStyle="1" w:styleId="IAStextChar">
    <w:name w:val="IAS text Char"/>
    <w:basedOn w:val="tabletextChar"/>
    <w:link w:val="IAStext"/>
    <w:rsid w:val="00034C31"/>
    <w:rPr>
      <w:rFonts w:ascii="EYInterstate Light" w:eastAsia="Times New Roman" w:hAnsi="EYInterstate Light" w:cs="Times New Roman"/>
      <w:i/>
      <w:sz w:val="13"/>
      <w:szCs w:val="20"/>
      <w:lang w:val="en-GB"/>
    </w:rPr>
  </w:style>
  <w:style w:type="paragraph" w:customStyle="1" w:styleId="Commentarybody">
    <w:name w:val="Commentary body"/>
    <w:link w:val="CommentarybodyChar"/>
    <w:rsid w:val="00034C31"/>
    <w:pPr>
      <w:spacing w:after="60" w:line="220" w:lineRule="exact"/>
      <w:ind w:right="454"/>
    </w:pPr>
    <w:rPr>
      <w:rFonts w:ascii="EYInterstate Light" w:eastAsia="Times New Roman" w:hAnsi="EYInterstate Light" w:cs="Arial"/>
      <w:color w:val="000000"/>
      <w:sz w:val="16"/>
      <w:szCs w:val="20"/>
      <w:lang w:val="en-GB"/>
    </w:rPr>
  </w:style>
  <w:style w:type="character" w:customStyle="1" w:styleId="CommentarybodyChar">
    <w:name w:val="Commentary body Char"/>
    <w:basedOn w:val="a0"/>
    <w:link w:val="Commentarybody"/>
    <w:rsid w:val="00034C31"/>
    <w:rPr>
      <w:rFonts w:ascii="EYInterstate Light" w:eastAsia="Times New Roman" w:hAnsi="EYInterstate Light" w:cs="Arial"/>
      <w:color w:val="000000"/>
      <w:sz w:val="16"/>
      <w:szCs w:val="20"/>
      <w:lang w:val="en-GB"/>
    </w:rPr>
  </w:style>
  <w:style w:type="character" w:customStyle="1" w:styleId="tabletxteygChar">
    <w:name w:val="tabletxt eyg Char"/>
    <w:basedOn w:val="a0"/>
    <w:link w:val="tabletxteyg"/>
    <w:semiHidden/>
    <w:rsid w:val="00034C31"/>
    <w:rPr>
      <w:rFonts w:ascii="EY Gothic Comp BookPS" w:hAnsi="EY Gothic Comp BookPS"/>
      <w:color w:val="000000"/>
      <w:lang w:val="en-GB"/>
    </w:rPr>
  </w:style>
  <w:style w:type="paragraph" w:customStyle="1" w:styleId="tabletxteyg">
    <w:name w:val="tabletxt eyg"/>
    <w:basedOn w:val="a"/>
    <w:link w:val="tabletxteygChar"/>
    <w:semiHidden/>
    <w:rsid w:val="00034C31"/>
    <w:pPr>
      <w:tabs>
        <w:tab w:val="right" w:leader="dot" w:pos="9739"/>
      </w:tabs>
      <w:spacing w:before="20" w:after="40" w:line="240" w:lineRule="exact"/>
    </w:pPr>
    <w:rPr>
      <w:rFonts w:ascii="EY Gothic Comp BookPS" w:eastAsiaTheme="minorHAnsi" w:hAnsi="EY Gothic Comp BookPS" w:cstheme="minorBidi"/>
      <w:color w:val="000000"/>
      <w:sz w:val="22"/>
      <w:szCs w:val="22"/>
    </w:rPr>
  </w:style>
  <w:style w:type="paragraph" w:styleId="24">
    <w:name w:val="List Bullet 2"/>
    <w:basedOn w:val="a"/>
    <w:rsid w:val="00034C31"/>
    <w:pPr>
      <w:contextualSpacing/>
    </w:pPr>
  </w:style>
  <w:style w:type="paragraph" w:styleId="afb">
    <w:name w:val="annotation subject"/>
    <w:basedOn w:val="af4"/>
    <w:next w:val="af4"/>
    <w:link w:val="afc"/>
    <w:uiPriority w:val="99"/>
    <w:rsid w:val="00034C31"/>
    <w:rPr>
      <w:b/>
      <w:bCs/>
    </w:rPr>
  </w:style>
  <w:style w:type="character" w:customStyle="1" w:styleId="afc">
    <w:name w:val="Тема примечания Знак"/>
    <w:basedOn w:val="af5"/>
    <w:link w:val="afb"/>
    <w:uiPriority w:val="99"/>
    <w:rsid w:val="00034C31"/>
    <w:rPr>
      <w:rFonts w:ascii="Arial" w:eastAsia="Times New Roman" w:hAnsi="Arial" w:cs="Times"/>
      <w:b/>
      <w:bCs/>
      <w:sz w:val="20"/>
      <w:szCs w:val="20"/>
      <w:lang w:val="en-GB"/>
    </w:rPr>
  </w:style>
  <w:style w:type="paragraph" w:customStyle="1" w:styleId="Default">
    <w:name w:val="Default"/>
    <w:rsid w:val="00034C31"/>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CG-SingleSp05">
    <w:name w:val="CG-Single Sp 0.5"/>
    <w:aliases w:val="s2"/>
    <w:basedOn w:val="a"/>
    <w:rsid w:val="00034C31"/>
    <w:pPr>
      <w:overflowPunct/>
      <w:autoSpaceDE/>
      <w:autoSpaceDN/>
      <w:adjustRightInd/>
      <w:spacing w:after="240"/>
      <w:ind w:firstLine="720"/>
      <w:textAlignment w:val="auto"/>
    </w:pPr>
    <w:rPr>
      <w:rFonts w:ascii="Times New Roman" w:eastAsia="MS Mincho" w:hAnsi="Times New Roman" w:cs="Times New Roman"/>
      <w:sz w:val="24"/>
      <w:szCs w:val="20"/>
      <w:lang w:val="en-US"/>
    </w:rPr>
  </w:style>
  <w:style w:type="paragraph" w:styleId="afd">
    <w:name w:val="List Paragraph"/>
    <w:basedOn w:val="a"/>
    <w:uiPriority w:val="34"/>
    <w:qFormat/>
    <w:rsid w:val="00034C31"/>
    <w:pPr>
      <w:ind w:left="720"/>
      <w:contextualSpacing/>
    </w:pPr>
  </w:style>
  <w:style w:type="paragraph" w:styleId="afe">
    <w:name w:val="Revision"/>
    <w:hidden/>
    <w:uiPriority w:val="99"/>
    <w:semiHidden/>
    <w:rsid w:val="00034C31"/>
    <w:pPr>
      <w:spacing w:after="0" w:line="240" w:lineRule="auto"/>
    </w:pPr>
    <w:rPr>
      <w:rFonts w:ascii="Arial" w:eastAsia="Times New Roman" w:hAnsi="Arial" w:cs="Times"/>
      <w:sz w:val="18"/>
      <w:szCs w:val="24"/>
      <w:lang w:val="en-GB"/>
    </w:rPr>
  </w:style>
  <w:style w:type="paragraph" w:customStyle="1" w:styleId="NormalnTimes12AYbodytextTimes12Point10pointFlushleftGeneva1012pointFlushleftTimesFlushleftTimes10FlushleftTimes12JustifiedFlushLeftNormalproposalNormalpropPropmarginNormalmarginNorma">
    <w:name w:val="Normal.n.Times 12.AY body text.Times 12 Point.10 point.Flush left.Geneva 10.12 point.Flush left Times.Flush left Times  10.Flush left Times 12.Justified.Flush Left.Normal proposal.Normal prop.Prop margin.Normal margin.Norma"/>
    <w:rsid w:val="00034C31"/>
    <w:pPr>
      <w:widowControl w:val="0"/>
      <w:tabs>
        <w:tab w:val="left" w:pos="620"/>
      </w:tabs>
      <w:overflowPunct w:val="0"/>
      <w:autoSpaceDE w:val="0"/>
      <w:autoSpaceDN w:val="0"/>
      <w:adjustRightInd w:val="0"/>
      <w:spacing w:after="0" w:line="240" w:lineRule="auto"/>
      <w:jc w:val="both"/>
      <w:textAlignment w:val="baseline"/>
    </w:pPr>
    <w:rPr>
      <w:rFonts w:ascii="Times" w:eastAsia="Times New Roman" w:hAnsi="Times" w:cs="Times New Roman"/>
      <w:sz w:val="24"/>
      <w:szCs w:val="20"/>
      <w:lang w:val="en-US"/>
    </w:rPr>
  </w:style>
  <w:style w:type="paragraph" w:customStyle="1" w:styleId="tblHeaderText">
    <w:name w:val="tbl'HeaderText"/>
    <w:basedOn w:val="a"/>
    <w:rsid w:val="00034C31"/>
    <w:pPr>
      <w:overflowPunct/>
      <w:autoSpaceDE/>
      <w:autoSpaceDN/>
      <w:adjustRightInd/>
      <w:jc w:val="center"/>
      <w:textAlignment w:val="auto"/>
    </w:pPr>
    <w:rPr>
      <w:rFonts w:ascii="Times New Roman" w:eastAsia="Arial Unicode MS" w:hAnsi="Times New Roman" w:cs="Times New Roman"/>
      <w:b/>
      <w:spacing w:val="-2"/>
      <w:sz w:val="20"/>
      <w:szCs w:val="20"/>
      <w:lang w:val="ru-RU" w:eastAsia="ru-RU" w:bidi="ru-RU"/>
    </w:rPr>
  </w:style>
  <w:style w:type="paragraph" w:customStyle="1" w:styleId="tblNumber01">
    <w:name w:val="tbl'Number_01"/>
    <w:basedOn w:val="a"/>
    <w:link w:val="tblNumber01Char"/>
    <w:rsid w:val="00034C31"/>
    <w:pPr>
      <w:overflowPunct/>
      <w:autoSpaceDE/>
      <w:autoSpaceDN/>
      <w:adjustRightInd/>
      <w:ind w:right="57"/>
      <w:jc w:val="right"/>
      <w:textAlignment w:val="auto"/>
    </w:pPr>
    <w:rPr>
      <w:rFonts w:ascii="Times New Roman" w:eastAsia="Arial Unicode MS" w:hAnsi="Times New Roman" w:cs="Times New Roman"/>
      <w:sz w:val="20"/>
      <w:szCs w:val="20"/>
      <w:lang w:val="ru-RU" w:eastAsia="ru-RU" w:bidi="ru-RU"/>
    </w:rPr>
  </w:style>
  <w:style w:type="paragraph" w:customStyle="1" w:styleId="tblText02">
    <w:name w:val="tbl'Text_02"/>
    <w:basedOn w:val="a"/>
    <w:link w:val="tblText02Char"/>
    <w:rsid w:val="00034C31"/>
    <w:pPr>
      <w:overflowPunct/>
      <w:autoSpaceDE/>
      <w:autoSpaceDN/>
      <w:adjustRightInd/>
      <w:ind w:left="113" w:hanging="113"/>
      <w:textAlignment w:val="auto"/>
    </w:pPr>
    <w:rPr>
      <w:rFonts w:ascii="Times New Roman" w:eastAsia="Arial Unicode MS" w:hAnsi="Times New Roman" w:cs="Times New Roman"/>
      <w:sz w:val="20"/>
      <w:szCs w:val="20"/>
      <w:lang w:val="ru-RU" w:eastAsia="ru-RU" w:bidi="ru-RU"/>
    </w:rPr>
  </w:style>
  <w:style w:type="character" w:customStyle="1" w:styleId="tblText02Char">
    <w:name w:val="tbl'Text_02 Char"/>
    <w:basedOn w:val="a0"/>
    <w:link w:val="tblText02"/>
    <w:locked/>
    <w:rsid w:val="00034C31"/>
    <w:rPr>
      <w:rFonts w:ascii="Times New Roman" w:eastAsia="Arial Unicode MS" w:hAnsi="Times New Roman" w:cs="Times New Roman"/>
      <w:sz w:val="20"/>
      <w:szCs w:val="20"/>
      <w:lang w:eastAsia="ru-RU" w:bidi="ru-RU"/>
    </w:rPr>
  </w:style>
  <w:style w:type="character" w:customStyle="1" w:styleId="tblNumber01Char">
    <w:name w:val="tbl'Number_01 Char"/>
    <w:basedOn w:val="a0"/>
    <w:link w:val="tblNumber01"/>
    <w:locked/>
    <w:rsid w:val="00034C31"/>
    <w:rPr>
      <w:rFonts w:ascii="Times New Roman" w:eastAsia="Arial Unicode MS" w:hAnsi="Times New Roman" w:cs="Times New Roman"/>
      <w:sz w:val="20"/>
      <w:szCs w:val="20"/>
      <w:lang w:eastAsia="ru-RU" w:bidi="ru-RU"/>
    </w:rPr>
  </w:style>
  <w:style w:type="paragraph" w:customStyle="1" w:styleId="2normal">
    <w:name w:val="2_normal"/>
    <w:basedOn w:val="a"/>
    <w:qFormat/>
    <w:rsid w:val="00034C31"/>
  </w:style>
  <w:style w:type="paragraph" w:customStyle="1" w:styleId="1continued">
    <w:name w:val="1_continued"/>
    <w:basedOn w:val="9"/>
    <w:qFormat/>
    <w:rsid w:val="00034C31"/>
    <w:rPr>
      <w:szCs w:val="22"/>
    </w:rPr>
  </w:style>
  <w:style w:type="paragraph" w:customStyle="1" w:styleId="rvps2">
    <w:name w:val="rvps2"/>
    <w:basedOn w:val="a"/>
    <w:rsid w:val="00A56935"/>
    <w:pPr>
      <w:overflowPunct/>
      <w:autoSpaceDE/>
      <w:autoSpaceDN/>
      <w:adjustRightInd/>
      <w:jc w:val="both"/>
      <w:textAlignment w:val="auto"/>
    </w:pPr>
    <w:rPr>
      <w:rFonts w:ascii="Times New Roman" w:hAnsi="Times New Roman" w:cs="Times New Roman"/>
      <w:sz w:val="24"/>
      <w:lang w:val="ru-RU" w:eastAsia="ru-RU"/>
    </w:rPr>
  </w:style>
  <w:style w:type="character" w:customStyle="1" w:styleId="rvts7">
    <w:name w:val="rvts7"/>
    <w:rsid w:val="00A56935"/>
    <w:rPr>
      <w:rFonts w:ascii="Times New Roman" w:hAnsi="Times New Roman" w:cs="Times New Roman" w:hint="default"/>
      <w:sz w:val="24"/>
      <w:szCs w:val="24"/>
    </w:rPr>
  </w:style>
  <w:style w:type="paragraph" w:styleId="25">
    <w:name w:val="Body Text Indent 2"/>
    <w:basedOn w:val="a"/>
    <w:link w:val="26"/>
    <w:uiPriority w:val="99"/>
    <w:semiHidden/>
    <w:unhideWhenUsed/>
    <w:rsid w:val="00DB6B69"/>
    <w:pPr>
      <w:spacing w:after="120" w:line="480" w:lineRule="auto"/>
      <w:ind w:left="283"/>
    </w:pPr>
  </w:style>
  <w:style w:type="character" w:customStyle="1" w:styleId="26">
    <w:name w:val="Основной текст с отступом 2 Знак"/>
    <w:basedOn w:val="a0"/>
    <w:link w:val="25"/>
    <w:uiPriority w:val="99"/>
    <w:semiHidden/>
    <w:rsid w:val="00DB6B69"/>
    <w:rPr>
      <w:rFonts w:ascii="Arial" w:eastAsia="Times New Roman" w:hAnsi="Arial" w:cs="Times"/>
      <w:sz w:val="18"/>
      <w:szCs w:val="24"/>
      <w:lang w:val="en-GB"/>
    </w:rPr>
  </w:style>
  <w:style w:type="paragraph" w:styleId="HTML">
    <w:name w:val="HTML Preformatted"/>
    <w:basedOn w:val="a"/>
    <w:link w:val="HTML0"/>
    <w:rsid w:val="00FF6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000000"/>
      <w:sz w:val="20"/>
      <w:szCs w:val="20"/>
      <w:lang w:val="ru-RU" w:eastAsia="ru-RU"/>
    </w:rPr>
  </w:style>
  <w:style w:type="character" w:customStyle="1" w:styleId="HTML0">
    <w:name w:val="Стандартный HTML Знак"/>
    <w:basedOn w:val="a0"/>
    <w:link w:val="HTML"/>
    <w:rsid w:val="00FF6DAD"/>
    <w:rPr>
      <w:rFonts w:ascii="Courier New" w:eastAsia="Times New Roman" w:hAnsi="Courier New" w:cs="Courier New"/>
      <w:color w:val="000000"/>
      <w:sz w:val="20"/>
      <w:szCs w:val="20"/>
      <w:lang w:eastAsia="ru-RU"/>
    </w:rPr>
  </w:style>
  <w:style w:type="character" w:styleId="aff">
    <w:name w:val="footnote reference"/>
    <w:basedOn w:val="a0"/>
    <w:uiPriority w:val="99"/>
    <w:semiHidden/>
    <w:unhideWhenUsed/>
    <w:rsid w:val="00FF6DAD"/>
    <w:rPr>
      <w:vertAlign w:val="superscript"/>
    </w:rPr>
  </w:style>
  <w:style w:type="paragraph" w:customStyle="1" w:styleId="2normal0">
    <w:name w:val="2normal"/>
    <w:basedOn w:val="a"/>
    <w:rsid w:val="00372B43"/>
    <w:pPr>
      <w:overflowPunct/>
      <w:autoSpaceDE/>
      <w:autoSpaceDN/>
      <w:adjustRightInd/>
      <w:spacing w:before="100" w:beforeAutospacing="1" w:after="100" w:afterAutospacing="1"/>
      <w:textAlignment w:val="auto"/>
    </w:pPr>
    <w:rPr>
      <w:rFonts w:ascii="Times New Roman" w:hAnsi="Times New Roman" w:cs="Times New Roman"/>
      <w:sz w:val="24"/>
      <w:lang w:val="ru-RU" w:eastAsia="ru-RU"/>
    </w:rPr>
  </w:style>
  <w:style w:type="paragraph" w:styleId="aff0">
    <w:name w:val="Body Text Indent"/>
    <w:basedOn w:val="a"/>
    <w:link w:val="aff1"/>
    <w:uiPriority w:val="99"/>
    <w:unhideWhenUsed/>
    <w:rsid w:val="00491510"/>
    <w:pPr>
      <w:spacing w:after="120"/>
      <w:ind w:left="283"/>
    </w:pPr>
  </w:style>
  <w:style w:type="character" w:customStyle="1" w:styleId="aff1">
    <w:name w:val="Основной текст с отступом Знак"/>
    <w:basedOn w:val="a0"/>
    <w:link w:val="aff0"/>
    <w:uiPriority w:val="99"/>
    <w:rsid w:val="00491510"/>
    <w:rPr>
      <w:rFonts w:ascii="Arial" w:eastAsia="Times New Roman" w:hAnsi="Arial" w:cs="Times"/>
      <w:sz w:val="18"/>
      <w:szCs w:val="24"/>
      <w:lang w:val="en-GB"/>
    </w:rPr>
  </w:style>
  <w:style w:type="paragraph" w:customStyle="1" w:styleId="em-">
    <w:name w:val="em-абзац"/>
    <w:basedOn w:val="a"/>
    <w:link w:val="em-0"/>
    <w:rsid w:val="00491510"/>
    <w:pPr>
      <w:overflowPunct/>
      <w:autoSpaceDE/>
      <w:autoSpaceDN/>
      <w:adjustRightInd/>
      <w:ind w:firstLine="567"/>
      <w:jc w:val="both"/>
      <w:textAlignment w:val="auto"/>
    </w:pPr>
    <w:rPr>
      <w:rFonts w:ascii="Times New Roman" w:hAnsi="Times New Roman" w:cs="Times New Roman"/>
      <w:sz w:val="22"/>
      <w:szCs w:val="22"/>
      <w:lang w:val="ru-RU" w:eastAsia="ru-RU"/>
    </w:rPr>
  </w:style>
  <w:style w:type="character" w:customStyle="1" w:styleId="em-0">
    <w:name w:val="em-абзац Знак"/>
    <w:basedOn w:val="a0"/>
    <w:link w:val="em-"/>
    <w:rsid w:val="00491510"/>
    <w:rPr>
      <w:rFonts w:ascii="Times New Roman" w:eastAsia="Times New Roman" w:hAnsi="Times New Roman" w:cs="Times New Roman"/>
      <w:lang w:eastAsia="ru-RU"/>
    </w:rPr>
  </w:style>
  <w:style w:type="paragraph" w:customStyle="1" w:styleId="ConsPlusNonformat">
    <w:name w:val="ConsPlusNonformat"/>
    <w:uiPriority w:val="99"/>
    <w:rsid w:val="00D820F8"/>
    <w:pPr>
      <w:autoSpaceDE w:val="0"/>
      <w:autoSpaceDN w:val="0"/>
      <w:adjustRightInd w:val="0"/>
      <w:spacing w:after="0" w:line="240" w:lineRule="auto"/>
    </w:pPr>
    <w:rPr>
      <w:rFonts w:ascii="Courier New" w:hAnsi="Courier New" w:cs="Courier New"/>
      <w:sz w:val="20"/>
      <w:szCs w:val="20"/>
    </w:rPr>
  </w:style>
  <w:style w:type="paragraph" w:customStyle="1" w:styleId="15">
    <w:name w:val="Знак Знак1"/>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paragraph" w:customStyle="1" w:styleId="16">
    <w:name w:val="Знак Знак Знак Знак Знак1"/>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paragraph" w:customStyle="1" w:styleId="aff2">
    <w:name w:val="Знак Знак Знак Знак Знак Знак Знак Знак Знак Знак Знак"/>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paragraph" w:customStyle="1" w:styleId="aff3">
    <w:name w:val="Знак Знак Знак"/>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paragraph" w:customStyle="1" w:styleId="aff4">
    <w:name w:val="Знак Знак Знак Знак Знак Знак Знак Знак Знак Знак"/>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character" w:customStyle="1" w:styleId="notranslate">
    <w:name w:val="notranslate"/>
    <w:basedOn w:val="a0"/>
    <w:uiPriority w:val="99"/>
    <w:rsid w:val="009E7504"/>
    <w:rPr>
      <w:rFonts w:cs="Times New Roman"/>
    </w:rPr>
  </w:style>
  <w:style w:type="character" w:customStyle="1" w:styleId="google-src-text1">
    <w:name w:val="google-src-text1"/>
    <w:basedOn w:val="a0"/>
    <w:uiPriority w:val="99"/>
    <w:rsid w:val="009E7504"/>
    <w:rPr>
      <w:rFonts w:cs="Times New Roman"/>
      <w:vanish/>
    </w:rPr>
  </w:style>
  <w:style w:type="paragraph" w:styleId="aff5">
    <w:name w:val="No Spacing"/>
    <w:link w:val="aff6"/>
    <w:uiPriority w:val="1"/>
    <w:qFormat/>
    <w:rsid w:val="00F93FFE"/>
    <w:pPr>
      <w:spacing w:after="0" w:line="240" w:lineRule="auto"/>
    </w:pPr>
    <w:rPr>
      <w:rFonts w:eastAsiaTheme="minorEastAsia"/>
      <w:lang w:eastAsia="ru-RU"/>
    </w:rPr>
  </w:style>
  <w:style w:type="character" w:customStyle="1" w:styleId="aff6">
    <w:name w:val="Без интервала Знак"/>
    <w:basedOn w:val="a0"/>
    <w:link w:val="aff5"/>
    <w:uiPriority w:val="1"/>
    <w:rsid w:val="00F93FFE"/>
    <w:rPr>
      <w:rFonts w:eastAsiaTheme="minorEastAsia"/>
      <w:lang w:eastAsia="ru-RU"/>
    </w:rPr>
  </w:style>
  <w:style w:type="paragraph" w:styleId="aff7">
    <w:name w:val="Title"/>
    <w:basedOn w:val="a"/>
    <w:next w:val="a"/>
    <w:link w:val="aff8"/>
    <w:uiPriority w:val="10"/>
    <w:qFormat/>
    <w:rsid w:val="00F93FFE"/>
    <w:pPr>
      <w:pBdr>
        <w:bottom w:val="single" w:sz="8" w:space="4" w:color="4F81BD" w:themeColor="accent1"/>
      </w:pBdr>
      <w:overflowPunct/>
      <w:autoSpaceDE/>
      <w:autoSpaceDN/>
      <w:adjustRightInd/>
      <w:spacing w:after="300"/>
      <w:contextualSpacing/>
      <w:textAlignment w:val="auto"/>
    </w:pPr>
    <w:rPr>
      <w:rFonts w:asciiTheme="majorHAnsi" w:eastAsiaTheme="majorEastAsia" w:hAnsiTheme="majorHAnsi" w:cstheme="majorBidi"/>
      <w:color w:val="17365D" w:themeColor="text2" w:themeShade="BF"/>
      <w:spacing w:val="5"/>
      <w:kern w:val="28"/>
      <w:sz w:val="52"/>
      <w:szCs w:val="52"/>
      <w:lang w:val="ru-RU" w:eastAsia="ru-RU"/>
    </w:rPr>
  </w:style>
  <w:style w:type="character" w:customStyle="1" w:styleId="aff8">
    <w:name w:val="Название Знак"/>
    <w:basedOn w:val="a0"/>
    <w:link w:val="aff7"/>
    <w:uiPriority w:val="10"/>
    <w:rsid w:val="00F93FFE"/>
    <w:rPr>
      <w:rFonts w:asciiTheme="majorHAnsi" w:eastAsiaTheme="majorEastAsia" w:hAnsiTheme="majorHAnsi" w:cstheme="majorBidi"/>
      <w:color w:val="17365D" w:themeColor="text2" w:themeShade="BF"/>
      <w:spacing w:val="5"/>
      <w:kern w:val="28"/>
      <w:sz w:val="52"/>
      <w:szCs w:val="52"/>
      <w:lang w:eastAsia="ru-RU"/>
    </w:rPr>
  </w:style>
  <w:style w:type="paragraph" w:styleId="aff9">
    <w:name w:val="Subtitle"/>
    <w:basedOn w:val="a"/>
    <w:next w:val="a"/>
    <w:link w:val="affa"/>
    <w:uiPriority w:val="11"/>
    <w:qFormat/>
    <w:rsid w:val="00F93FFE"/>
    <w:pPr>
      <w:numPr>
        <w:ilvl w:val="1"/>
      </w:numPr>
      <w:overflowPunct/>
      <w:autoSpaceDE/>
      <w:autoSpaceDN/>
      <w:adjustRightInd/>
      <w:spacing w:after="200" w:line="276" w:lineRule="auto"/>
      <w:textAlignment w:val="auto"/>
    </w:pPr>
    <w:rPr>
      <w:rFonts w:asciiTheme="majorHAnsi" w:eastAsiaTheme="majorEastAsia" w:hAnsiTheme="majorHAnsi" w:cstheme="majorBidi"/>
      <w:i/>
      <w:iCs/>
      <w:color w:val="4F81BD" w:themeColor="accent1"/>
      <w:spacing w:val="15"/>
      <w:sz w:val="24"/>
      <w:lang w:val="ru-RU" w:eastAsia="ru-RU"/>
    </w:rPr>
  </w:style>
  <w:style w:type="character" w:customStyle="1" w:styleId="affa">
    <w:name w:val="Подзаголовок Знак"/>
    <w:basedOn w:val="a0"/>
    <w:link w:val="aff9"/>
    <w:uiPriority w:val="11"/>
    <w:rsid w:val="00F93FFE"/>
    <w:rPr>
      <w:rFonts w:asciiTheme="majorHAnsi" w:eastAsiaTheme="majorEastAsia" w:hAnsiTheme="majorHAnsi" w:cstheme="majorBidi"/>
      <w:i/>
      <w:iCs/>
      <w:color w:val="4F81BD" w:themeColor="accent1"/>
      <w:spacing w:val="15"/>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List Bullet 2" w:uiPriority="0"/>
    <w:lsdException w:name="List Bullet 5" w:uiPriority="0"/>
    <w:lsdException w:name="List Number 3"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n,Times 12,AY body text,Times 12 Point,10 point,Flush left,Geneva 10,12 point,Flush left Times,Flush left Times  10,Flush left Times 12,Justified,Flush Left"/>
    <w:qFormat/>
    <w:rsid w:val="00034C31"/>
    <w:pPr>
      <w:overflowPunct w:val="0"/>
      <w:autoSpaceDE w:val="0"/>
      <w:autoSpaceDN w:val="0"/>
      <w:adjustRightInd w:val="0"/>
      <w:spacing w:after="0" w:line="240" w:lineRule="auto"/>
      <w:textAlignment w:val="baseline"/>
    </w:pPr>
    <w:rPr>
      <w:rFonts w:ascii="Arial" w:eastAsia="Times New Roman" w:hAnsi="Arial" w:cs="Times"/>
      <w:sz w:val="18"/>
      <w:szCs w:val="24"/>
      <w:lang w:val="en-GB"/>
    </w:rPr>
  </w:style>
  <w:style w:type="paragraph" w:styleId="1">
    <w:name w:val="heading 1"/>
    <w:aliases w:val="numbered indent 1,ni1,h1,Hanging 1 Indent,Header 1,Numbered indent 1"/>
    <w:basedOn w:val="a"/>
    <w:link w:val="10"/>
    <w:autoRedefine/>
    <w:uiPriority w:val="9"/>
    <w:qFormat/>
    <w:rsid w:val="00034C31"/>
    <w:pPr>
      <w:ind w:left="567" w:right="807" w:hanging="567"/>
      <w:jc w:val="center"/>
      <w:outlineLvl w:val="0"/>
    </w:pPr>
    <w:rPr>
      <w:rFonts w:ascii="Times New Roman" w:hAnsi="Times New Roman" w:cs="Times New Roman"/>
      <w:b/>
      <w:bCs/>
      <w:color w:val="000000"/>
      <w:sz w:val="28"/>
      <w:szCs w:val="28"/>
    </w:rPr>
  </w:style>
  <w:style w:type="paragraph" w:styleId="2">
    <w:name w:val="heading 2"/>
    <w:basedOn w:val="a"/>
    <w:link w:val="20"/>
    <w:qFormat/>
    <w:rsid w:val="00034C31"/>
    <w:pPr>
      <w:numPr>
        <w:numId w:val="14"/>
      </w:numPr>
      <w:ind w:left="0" w:hanging="567"/>
      <w:outlineLvl w:val="1"/>
    </w:pPr>
    <w:rPr>
      <w:rFonts w:cs="Arial"/>
      <w:b/>
      <w:sz w:val="22"/>
      <w:szCs w:val="20"/>
      <w:lang w:val="ru-RU"/>
    </w:rPr>
  </w:style>
  <w:style w:type="paragraph" w:styleId="30">
    <w:name w:val="heading 3"/>
    <w:basedOn w:val="a"/>
    <w:link w:val="31"/>
    <w:uiPriority w:val="99"/>
    <w:qFormat/>
    <w:rsid w:val="00034C31"/>
    <w:pPr>
      <w:outlineLvl w:val="2"/>
    </w:pPr>
    <w:rPr>
      <w:i/>
      <w:sz w:val="20"/>
      <w:lang w:val="ru-RU"/>
    </w:rPr>
  </w:style>
  <w:style w:type="paragraph" w:styleId="4">
    <w:name w:val="heading 4"/>
    <w:basedOn w:val="a"/>
    <w:next w:val="a"/>
    <w:link w:val="40"/>
    <w:uiPriority w:val="9"/>
    <w:qFormat/>
    <w:rsid w:val="00034C31"/>
    <w:pPr>
      <w:tabs>
        <w:tab w:val="right" w:pos="9498"/>
      </w:tabs>
      <w:outlineLvl w:val="3"/>
    </w:pPr>
    <w:rPr>
      <w:rFonts w:cs="Arial"/>
      <w:b/>
      <w:sz w:val="20"/>
      <w:szCs w:val="20"/>
      <w:lang w:val="ru-RU"/>
    </w:rPr>
  </w:style>
  <w:style w:type="paragraph" w:styleId="50">
    <w:name w:val="heading 5"/>
    <w:basedOn w:val="a"/>
    <w:next w:val="a"/>
    <w:link w:val="51"/>
    <w:qFormat/>
    <w:rsid w:val="00034C31"/>
    <w:pPr>
      <w:numPr>
        <w:numId w:val="1"/>
      </w:numPr>
      <w:ind w:left="567" w:hanging="567"/>
      <w:outlineLvl w:val="4"/>
    </w:pPr>
    <w:rPr>
      <w:b/>
      <w:i/>
    </w:rPr>
  </w:style>
  <w:style w:type="paragraph" w:styleId="6">
    <w:name w:val="heading 6"/>
    <w:basedOn w:val="a"/>
    <w:next w:val="a"/>
    <w:link w:val="60"/>
    <w:qFormat/>
    <w:rsid w:val="00034C31"/>
    <w:pPr>
      <w:keepNext/>
      <w:spacing w:after="200" w:line="280" w:lineRule="atLeast"/>
      <w:outlineLvl w:val="5"/>
    </w:pPr>
  </w:style>
  <w:style w:type="paragraph" w:styleId="7">
    <w:name w:val="heading 7"/>
    <w:basedOn w:val="a"/>
    <w:next w:val="a"/>
    <w:link w:val="70"/>
    <w:qFormat/>
    <w:rsid w:val="00034C31"/>
    <w:pPr>
      <w:keepNext/>
      <w:spacing w:after="200" w:line="280" w:lineRule="atLeast"/>
      <w:outlineLvl w:val="6"/>
    </w:pPr>
  </w:style>
  <w:style w:type="paragraph" w:styleId="8">
    <w:name w:val="heading 8"/>
    <w:basedOn w:val="a"/>
    <w:next w:val="a"/>
    <w:link w:val="80"/>
    <w:qFormat/>
    <w:rsid w:val="00034C31"/>
    <w:pPr>
      <w:keepNext/>
      <w:spacing w:after="200" w:line="280" w:lineRule="atLeast"/>
      <w:outlineLvl w:val="7"/>
    </w:pPr>
  </w:style>
  <w:style w:type="paragraph" w:styleId="9">
    <w:name w:val="heading 9"/>
    <w:aliases w:val="Продолжение"/>
    <w:basedOn w:val="2"/>
    <w:next w:val="a"/>
    <w:link w:val="90"/>
    <w:uiPriority w:val="9"/>
    <w:qFormat/>
    <w:rsid w:val="00034C31"/>
    <w:pPr>
      <w:numPr>
        <w:numId w:val="0"/>
      </w:numPr>
      <w:ind w:hanging="567"/>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numbered indent 1 Знак,ni1 Знак,h1 Знак,Hanging 1 Indent Знак,Header 1 Знак,Numbered indent 1 Знак"/>
    <w:basedOn w:val="a0"/>
    <w:link w:val="1"/>
    <w:uiPriority w:val="9"/>
    <w:rsid w:val="00034C31"/>
    <w:rPr>
      <w:rFonts w:ascii="Times New Roman" w:eastAsia="Times New Roman" w:hAnsi="Times New Roman" w:cs="Times New Roman"/>
      <w:b/>
      <w:bCs/>
      <w:color w:val="000000"/>
      <w:sz w:val="28"/>
      <w:szCs w:val="28"/>
      <w:lang w:val="en-GB"/>
    </w:rPr>
  </w:style>
  <w:style w:type="character" w:customStyle="1" w:styleId="20">
    <w:name w:val="Заголовок 2 Знак"/>
    <w:basedOn w:val="a0"/>
    <w:link w:val="2"/>
    <w:rsid w:val="00034C31"/>
    <w:rPr>
      <w:rFonts w:ascii="Arial" w:eastAsia="Times New Roman" w:hAnsi="Arial" w:cs="Arial"/>
      <w:b/>
      <w:szCs w:val="20"/>
    </w:rPr>
  </w:style>
  <w:style w:type="character" w:customStyle="1" w:styleId="31">
    <w:name w:val="Заголовок 3 Знак"/>
    <w:basedOn w:val="a0"/>
    <w:link w:val="30"/>
    <w:uiPriority w:val="99"/>
    <w:rsid w:val="00034C31"/>
    <w:rPr>
      <w:rFonts w:ascii="Arial" w:eastAsia="Times New Roman" w:hAnsi="Arial" w:cs="Times"/>
      <w:i/>
      <w:sz w:val="20"/>
      <w:szCs w:val="24"/>
    </w:rPr>
  </w:style>
  <w:style w:type="character" w:customStyle="1" w:styleId="40">
    <w:name w:val="Заголовок 4 Знак"/>
    <w:basedOn w:val="a0"/>
    <w:link w:val="4"/>
    <w:uiPriority w:val="9"/>
    <w:rsid w:val="00034C31"/>
    <w:rPr>
      <w:rFonts w:ascii="Arial" w:eastAsia="Times New Roman" w:hAnsi="Arial" w:cs="Arial"/>
      <w:b/>
      <w:sz w:val="20"/>
      <w:szCs w:val="20"/>
    </w:rPr>
  </w:style>
  <w:style w:type="character" w:customStyle="1" w:styleId="51">
    <w:name w:val="Заголовок 5 Знак"/>
    <w:basedOn w:val="a0"/>
    <w:link w:val="50"/>
    <w:rsid w:val="00034C31"/>
    <w:rPr>
      <w:rFonts w:ascii="Arial" w:eastAsia="Times New Roman" w:hAnsi="Arial" w:cs="Times"/>
      <w:b/>
      <w:i/>
      <w:sz w:val="18"/>
      <w:szCs w:val="24"/>
      <w:lang w:val="en-GB"/>
    </w:rPr>
  </w:style>
  <w:style w:type="character" w:customStyle="1" w:styleId="60">
    <w:name w:val="Заголовок 6 Знак"/>
    <w:basedOn w:val="a0"/>
    <w:link w:val="6"/>
    <w:rsid w:val="00034C31"/>
    <w:rPr>
      <w:rFonts w:ascii="Arial" w:eastAsia="Times New Roman" w:hAnsi="Arial" w:cs="Times"/>
      <w:sz w:val="18"/>
      <w:szCs w:val="24"/>
      <w:lang w:val="en-GB"/>
    </w:rPr>
  </w:style>
  <w:style w:type="character" w:customStyle="1" w:styleId="70">
    <w:name w:val="Заголовок 7 Знак"/>
    <w:basedOn w:val="a0"/>
    <w:link w:val="7"/>
    <w:rsid w:val="00034C31"/>
    <w:rPr>
      <w:rFonts w:ascii="Arial" w:eastAsia="Times New Roman" w:hAnsi="Arial" w:cs="Times"/>
      <w:sz w:val="18"/>
      <w:szCs w:val="24"/>
      <w:lang w:val="en-GB"/>
    </w:rPr>
  </w:style>
  <w:style w:type="character" w:customStyle="1" w:styleId="80">
    <w:name w:val="Заголовок 8 Знак"/>
    <w:basedOn w:val="a0"/>
    <w:link w:val="8"/>
    <w:rsid w:val="00034C31"/>
    <w:rPr>
      <w:rFonts w:ascii="Arial" w:eastAsia="Times New Roman" w:hAnsi="Arial" w:cs="Times"/>
      <w:sz w:val="18"/>
      <w:szCs w:val="24"/>
      <w:lang w:val="en-GB"/>
    </w:rPr>
  </w:style>
  <w:style w:type="character" w:customStyle="1" w:styleId="90">
    <w:name w:val="Заголовок 9 Знак"/>
    <w:aliases w:val="Продолжение Знак"/>
    <w:basedOn w:val="a0"/>
    <w:link w:val="9"/>
    <w:uiPriority w:val="9"/>
    <w:rsid w:val="00034C31"/>
    <w:rPr>
      <w:rFonts w:ascii="Arial" w:eastAsia="Times New Roman" w:hAnsi="Arial" w:cs="Arial"/>
      <w:b/>
      <w:szCs w:val="20"/>
    </w:rPr>
  </w:style>
  <w:style w:type="character" w:customStyle="1" w:styleId="a3">
    <w:name w:val="Схема документа Знак"/>
    <w:basedOn w:val="a0"/>
    <w:link w:val="a4"/>
    <w:semiHidden/>
    <w:rsid w:val="00034C31"/>
    <w:rPr>
      <w:rFonts w:ascii="Tahoma" w:eastAsia="Times New Roman" w:hAnsi="Tahoma" w:cs="Tahoma"/>
      <w:sz w:val="18"/>
      <w:szCs w:val="24"/>
      <w:shd w:val="clear" w:color="auto" w:fill="000080"/>
      <w:lang w:val="en-GB"/>
    </w:rPr>
  </w:style>
  <w:style w:type="paragraph" w:styleId="a4">
    <w:name w:val="Document Map"/>
    <w:basedOn w:val="a"/>
    <w:link w:val="a3"/>
    <w:semiHidden/>
    <w:rsid w:val="00034C31"/>
    <w:pPr>
      <w:shd w:val="clear" w:color="auto" w:fill="000080"/>
    </w:pPr>
    <w:rPr>
      <w:rFonts w:ascii="Tahoma" w:hAnsi="Tahoma" w:cs="Tahoma"/>
    </w:rPr>
  </w:style>
  <w:style w:type="character" w:customStyle="1" w:styleId="11">
    <w:name w:val="Схема документа Знак1"/>
    <w:basedOn w:val="a0"/>
    <w:uiPriority w:val="99"/>
    <w:semiHidden/>
    <w:rsid w:val="00034C31"/>
    <w:rPr>
      <w:rFonts w:ascii="Tahoma" w:eastAsia="Times New Roman" w:hAnsi="Tahoma" w:cs="Tahoma"/>
      <w:sz w:val="16"/>
      <w:szCs w:val="16"/>
      <w:lang w:val="en-GB"/>
    </w:rPr>
  </w:style>
  <w:style w:type="paragraph" w:customStyle="1" w:styleId="SingleSpacing">
    <w:name w:val="Single Spacing"/>
    <w:aliases w:val="ss,Single spacing,single spacing,s"/>
    <w:basedOn w:val="a"/>
    <w:rsid w:val="00034C31"/>
    <w:pPr>
      <w:spacing w:line="280" w:lineRule="atLeast"/>
    </w:pPr>
  </w:style>
  <w:style w:type="paragraph" w:styleId="a5">
    <w:name w:val="caption"/>
    <w:basedOn w:val="a"/>
    <w:next w:val="a"/>
    <w:rsid w:val="00034C31"/>
    <w:pPr>
      <w:framePr w:w="6989" w:h="3245" w:hRule="exact" w:hSpace="180" w:wrap="auto" w:vAnchor="text" w:hAnchor="page" w:x="1222" w:y="-337"/>
      <w:ind w:left="1701" w:right="44"/>
      <w:jc w:val="center"/>
    </w:pPr>
    <w:rPr>
      <w:rFonts w:ascii="Times New Roman" w:hAnsi="Times New Roman" w:cs="Times New Roman"/>
      <w:i/>
      <w:iCs/>
    </w:rPr>
  </w:style>
  <w:style w:type="paragraph" w:styleId="a6">
    <w:name w:val="Body Text"/>
    <w:basedOn w:val="a"/>
    <w:link w:val="a7"/>
    <w:uiPriority w:val="99"/>
    <w:rsid w:val="00034C31"/>
    <w:pPr>
      <w:ind w:right="568"/>
    </w:pPr>
  </w:style>
  <w:style w:type="character" w:customStyle="1" w:styleId="a7">
    <w:name w:val="Основной текст Знак"/>
    <w:basedOn w:val="a0"/>
    <w:link w:val="a6"/>
    <w:uiPriority w:val="99"/>
    <w:rsid w:val="00034C31"/>
    <w:rPr>
      <w:rFonts w:ascii="Arial" w:eastAsia="Times New Roman" w:hAnsi="Arial" w:cs="Times"/>
      <w:sz w:val="18"/>
      <w:szCs w:val="24"/>
      <w:lang w:val="en-GB"/>
    </w:rPr>
  </w:style>
  <w:style w:type="paragraph" w:styleId="a8">
    <w:name w:val="header"/>
    <w:basedOn w:val="a"/>
    <w:link w:val="a9"/>
    <w:rsid w:val="00034C31"/>
    <w:pPr>
      <w:tabs>
        <w:tab w:val="center" w:pos="4677"/>
        <w:tab w:val="right" w:pos="9355"/>
      </w:tabs>
    </w:pPr>
  </w:style>
  <w:style w:type="character" w:customStyle="1" w:styleId="a9">
    <w:name w:val="Верхний колонтитул Знак"/>
    <w:basedOn w:val="a0"/>
    <w:link w:val="a8"/>
    <w:rsid w:val="00034C31"/>
    <w:rPr>
      <w:rFonts w:ascii="Arial" w:eastAsia="Times New Roman" w:hAnsi="Arial" w:cs="Times"/>
      <w:sz w:val="18"/>
      <w:szCs w:val="24"/>
      <w:lang w:val="en-GB"/>
    </w:rPr>
  </w:style>
  <w:style w:type="paragraph" w:styleId="aa">
    <w:name w:val="footer"/>
    <w:basedOn w:val="a"/>
    <w:link w:val="ab"/>
    <w:uiPriority w:val="99"/>
    <w:rsid w:val="00034C31"/>
    <w:pPr>
      <w:tabs>
        <w:tab w:val="center" w:pos="4677"/>
        <w:tab w:val="right" w:pos="9355"/>
      </w:tabs>
    </w:pPr>
  </w:style>
  <w:style w:type="character" w:customStyle="1" w:styleId="ab">
    <w:name w:val="Нижний колонтитул Знак"/>
    <w:basedOn w:val="a0"/>
    <w:link w:val="aa"/>
    <w:uiPriority w:val="99"/>
    <w:rsid w:val="00034C31"/>
    <w:rPr>
      <w:rFonts w:ascii="Arial" w:eastAsia="Times New Roman" w:hAnsi="Arial" w:cs="Times"/>
      <w:sz w:val="18"/>
      <w:szCs w:val="24"/>
      <w:lang w:val="en-GB"/>
    </w:rPr>
  </w:style>
  <w:style w:type="paragraph" w:customStyle="1" w:styleId="12">
    <w:name w:val="Обычный1"/>
    <w:basedOn w:val="a"/>
    <w:rsid w:val="00034C31"/>
    <w:pPr>
      <w:ind w:right="567"/>
      <w:outlineLvl w:val="0"/>
    </w:pPr>
    <w:rPr>
      <w:rFonts w:ascii="Times New Roman" w:hAnsi="Times New Roman" w:cs="Times New Roman"/>
      <w:i/>
      <w:iCs/>
      <w:color w:val="000000"/>
    </w:rPr>
  </w:style>
  <w:style w:type="paragraph" w:customStyle="1" w:styleId="Normaltext">
    <w:name w:val="Normal text"/>
    <w:basedOn w:val="a"/>
    <w:rsid w:val="00034C31"/>
    <w:pPr>
      <w:spacing w:line="240" w:lineRule="atLeast"/>
      <w:ind w:right="568"/>
    </w:pPr>
    <w:rPr>
      <w:rFonts w:ascii="Times New Roman" w:hAnsi="Times New Roman" w:cs="Times New Roman"/>
    </w:rPr>
  </w:style>
  <w:style w:type="paragraph" w:customStyle="1" w:styleId="HEADING">
    <w:name w:val="HEADING"/>
    <w:basedOn w:val="1"/>
    <w:rsid w:val="00034C31"/>
  </w:style>
  <w:style w:type="paragraph" w:customStyle="1" w:styleId="100FreeStyle">
    <w:name w:val="100 Free Style"/>
    <w:basedOn w:val="a"/>
    <w:rsid w:val="00034C31"/>
    <w:pPr>
      <w:spacing w:after="200"/>
    </w:pPr>
    <w:rPr>
      <w:rFonts w:ascii="Palatino Linotype" w:hAnsi="Palatino Linotype" w:cs="Times New Roman"/>
      <w:b/>
      <w:bCs/>
      <w:sz w:val="36"/>
      <w:szCs w:val="20"/>
    </w:rPr>
  </w:style>
  <w:style w:type="paragraph" w:customStyle="1" w:styleId="Tabletextbold">
    <w:name w:val="Table text bold"/>
    <w:basedOn w:val="a"/>
    <w:rsid w:val="00034C31"/>
    <w:pPr>
      <w:ind w:left="177" w:hanging="177"/>
    </w:pPr>
    <w:rPr>
      <w:rFonts w:ascii="Times New Roman" w:hAnsi="Times New Roman"/>
      <w:b/>
      <w:bCs/>
      <w:sz w:val="22"/>
      <w:szCs w:val="22"/>
    </w:rPr>
  </w:style>
  <w:style w:type="paragraph" w:customStyle="1" w:styleId="Tabletext">
    <w:name w:val="Table text"/>
    <w:basedOn w:val="a"/>
    <w:autoRedefine/>
    <w:rsid w:val="00034C31"/>
    <w:rPr>
      <w:rFonts w:ascii="Times New Roman" w:hAnsi="Times New Roman"/>
    </w:rPr>
  </w:style>
  <w:style w:type="paragraph" w:customStyle="1" w:styleId="000Normal">
    <w:name w:val="000 Normal"/>
    <w:basedOn w:val="a"/>
    <w:link w:val="000NormalChar"/>
    <w:rsid w:val="00034C31"/>
    <w:pPr>
      <w:spacing w:before="60" w:after="40" w:line="220" w:lineRule="exact"/>
    </w:pPr>
    <w:rPr>
      <w:rFonts w:ascii="Garamond" w:hAnsi="Garamond" w:cs="Times New Roman"/>
      <w:sz w:val="20"/>
      <w:szCs w:val="20"/>
    </w:rPr>
  </w:style>
  <w:style w:type="character" w:customStyle="1" w:styleId="000NormalChar">
    <w:name w:val="000 Normal Char"/>
    <w:basedOn w:val="a0"/>
    <w:link w:val="000Normal"/>
    <w:rsid w:val="00034C31"/>
    <w:rPr>
      <w:rFonts w:ascii="Garamond" w:eastAsia="Times New Roman" w:hAnsi="Garamond" w:cs="Times New Roman"/>
      <w:sz w:val="20"/>
      <w:szCs w:val="20"/>
      <w:lang w:val="en-GB"/>
    </w:rPr>
  </w:style>
  <w:style w:type="paragraph" w:customStyle="1" w:styleId="450HeaderOdd">
    <w:name w:val="450 Header Odd"/>
    <w:basedOn w:val="000Normal"/>
    <w:rsid w:val="00034C31"/>
    <w:pPr>
      <w:pBdr>
        <w:bottom w:val="single" w:sz="4" w:space="1" w:color="auto"/>
      </w:pBdr>
      <w:tabs>
        <w:tab w:val="center" w:pos="4253"/>
        <w:tab w:val="right" w:pos="8505"/>
      </w:tabs>
      <w:spacing w:before="0"/>
    </w:pPr>
  </w:style>
  <w:style w:type="paragraph" w:customStyle="1" w:styleId="460HeaderOdd2">
    <w:name w:val="460 Header Odd 2"/>
    <w:basedOn w:val="000Normal"/>
    <w:rsid w:val="00034C31"/>
    <w:pPr>
      <w:spacing w:before="140" w:after="0" w:line="240" w:lineRule="auto"/>
    </w:pPr>
    <w:rPr>
      <w:b/>
      <w:caps/>
      <w:sz w:val="28"/>
    </w:rPr>
  </w:style>
  <w:style w:type="paragraph" w:customStyle="1" w:styleId="470HeaderOdd3">
    <w:name w:val="470 Header Odd 3"/>
    <w:basedOn w:val="460HeaderOdd2"/>
    <w:rsid w:val="00034C31"/>
    <w:pPr>
      <w:spacing w:before="0"/>
    </w:pPr>
    <w:rPr>
      <w:caps w:val="0"/>
      <w:sz w:val="24"/>
    </w:rPr>
  </w:style>
  <w:style w:type="paragraph" w:customStyle="1" w:styleId="451HeaderEven">
    <w:name w:val="451 Header Even"/>
    <w:basedOn w:val="450HeaderOdd"/>
    <w:rsid w:val="00034C31"/>
  </w:style>
  <w:style w:type="paragraph" w:customStyle="1" w:styleId="230Tablecenter">
    <w:name w:val="230 Table center"/>
    <w:basedOn w:val="a"/>
    <w:rsid w:val="00034C31"/>
    <w:pPr>
      <w:spacing w:before="20" w:line="200" w:lineRule="exact"/>
      <w:jc w:val="center"/>
    </w:pPr>
    <w:rPr>
      <w:rFonts w:ascii="Garamond" w:hAnsi="Garamond" w:cs="Times New Roman"/>
      <w:sz w:val="20"/>
      <w:szCs w:val="20"/>
    </w:rPr>
  </w:style>
  <w:style w:type="paragraph" w:customStyle="1" w:styleId="210Tableright">
    <w:name w:val="210 Table right"/>
    <w:basedOn w:val="a"/>
    <w:rsid w:val="00034C31"/>
    <w:pPr>
      <w:spacing w:before="20" w:line="200" w:lineRule="exact"/>
      <w:jc w:val="right"/>
    </w:pPr>
    <w:rPr>
      <w:rFonts w:ascii="Garamond" w:hAnsi="Garamond" w:cs="Times New Roman"/>
      <w:sz w:val="20"/>
      <w:szCs w:val="20"/>
    </w:rPr>
  </w:style>
  <w:style w:type="paragraph" w:customStyle="1" w:styleId="200Tableleft">
    <w:name w:val="200 Table left"/>
    <w:basedOn w:val="000Normal"/>
    <w:rsid w:val="00034C31"/>
    <w:pPr>
      <w:spacing w:before="20" w:after="0" w:line="200" w:lineRule="exact"/>
    </w:pPr>
  </w:style>
  <w:style w:type="paragraph" w:customStyle="1" w:styleId="201Tableleftindent1">
    <w:name w:val="201 Table left indent 1"/>
    <w:basedOn w:val="200Tableleft"/>
    <w:rsid w:val="00034C31"/>
    <w:pPr>
      <w:ind w:left="170" w:hanging="170"/>
    </w:pPr>
  </w:style>
  <w:style w:type="character" w:customStyle="1" w:styleId="900Hyperlink">
    <w:name w:val="900 Hyperlink"/>
    <w:basedOn w:val="a0"/>
    <w:rsid w:val="00034C31"/>
    <w:rPr>
      <w:color w:val="008000"/>
    </w:rPr>
  </w:style>
  <w:style w:type="paragraph" w:customStyle="1" w:styleId="202Tableleftindent2">
    <w:name w:val="202 Table left indent 2"/>
    <w:basedOn w:val="201Tableleftindent1"/>
    <w:rsid w:val="00034C31"/>
    <w:pPr>
      <w:ind w:left="340"/>
    </w:pPr>
  </w:style>
  <w:style w:type="paragraph" w:customStyle="1" w:styleId="010Subheading1">
    <w:name w:val="010 Subheading 1"/>
    <w:basedOn w:val="000Normal"/>
    <w:rsid w:val="00034C31"/>
    <w:pPr>
      <w:numPr>
        <w:numId w:val="2"/>
      </w:numPr>
      <w:spacing w:before="0"/>
    </w:pPr>
  </w:style>
  <w:style w:type="paragraph" w:styleId="21">
    <w:name w:val="Body Text 2"/>
    <w:basedOn w:val="a"/>
    <w:link w:val="22"/>
    <w:uiPriority w:val="99"/>
    <w:rsid w:val="00034C31"/>
    <w:pPr>
      <w:ind w:right="567"/>
    </w:pPr>
    <w:rPr>
      <w:rFonts w:ascii="Garamond" w:hAnsi="Garamond" w:cs="Times New Roman"/>
      <w:i/>
      <w:iCs/>
      <w:sz w:val="20"/>
      <w:szCs w:val="20"/>
    </w:rPr>
  </w:style>
  <w:style w:type="character" w:customStyle="1" w:styleId="22">
    <w:name w:val="Основной текст 2 Знак"/>
    <w:basedOn w:val="a0"/>
    <w:link w:val="21"/>
    <w:uiPriority w:val="99"/>
    <w:rsid w:val="00034C31"/>
    <w:rPr>
      <w:rFonts w:ascii="Garamond" w:eastAsia="Times New Roman" w:hAnsi="Garamond" w:cs="Times New Roman"/>
      <w:i/>
      <w:iCs/>
      <w:sz w:val="20"/>
      <w:szCs w:val="20"/>
      <w:lang w:val="en-GB"/>
    </w:rPr>
  </w:style>
  <w:style w:type="paragraph" w:styleId="ac">
    <w:name w:val="Block Text"/>
    <w:basedOn w:val="a"/>
    <w:rsid w:val="00034C31"/>
    <w:pPr>
      <w:spacing w:before="60" w:after="40" w:line="220" w:lineRule="exact"/>
      <w:ind w:left="425" w:right="567"/>
    </w:pPr>
    <w:rPr>
      <w:rFonts w:ascii="Garamond" w:hAnsi="Garamond"/>
      <w:sz w:val="20"/>
    </w:rPr>
  </w:style>
  <w:style w:type="paragraph" w:styleId="13">
    <w:name w:val="toc 1"/>
    <w:next w:val="a"/>
    <w:uiPriority w:val="39"/>
    <w:rsid w:val="00034C31"/>
    <w:pPr>
      <w:overflowPunct w:val="0"/>
      <w:autoSpaceDE w:val="0"/>
      <w:autoSpaceDN w:val="0"/>
      <w:adjustRightInd w:val="0"/>
      <w:spacing w:after="0" w:line="240" w:lineRule="auto"/>
      <w:ind w:left="1531" w:hanging="567"/>
      <w:textAlignment w:val="baseline"/>
    </w:pPr>
    <w:rPr>
      <w:rFonts w:ascii="Arial" w:eastAsia="Times New Roman" w:hAnsi="Arial" w:cs="Times New Roman"/>
      <w:bCs/>
      <w:sz w:val="18"/>
      <w:szCs w:val="24"/>
      <w:lang w:val="en-US"/>
    </w:rPr>
  </w:style>
  <w:style w:type="character" w:customStyle="1" w:styleId="ad">
    <w:name w:val="Текст концевой сноски Знак"/>
    <w:basedOn w:val="a0"/>
    <w:link w:val="ae"/>
    <w:semiHidden/>
    <w:rsid w:val="00034C31"/>
    <w:rPr>
      <w:rFonts w:ascii="Arial" w:eastAsia="Times New Roman" w:hAnsi="Arial" w:cs="Times New Roman"/>
      <w:sz w:val="18"/>
      <w:szCs w:val="20"/>
      <w:lang w:val="en-GB"/>
    </w:rPr>
  </w:style>
  <w:style w:type="paragraph" w:styleId="ae">
    <w:name w:val="endnote text"/>
    <w:basedOn w:val="a"/>
    <w:link w:val="ad"/>
    <w:semiHidden/>
    <w:rsid w:val="00034C31"/>
    <w:pPr>
      <w:spacing w:after="120"/>
    </w:pPr>
    <w:rPr>
      <w:rFonts w:cs="Times New Roman"/>
      <w:szCs w:val="20"/>
    </w:rPr>
  </w:style>
  <w:style w:type="character" w:customStyle="1" w:styleId="14">
    <w:name w:val="Текст концевой сноски Знак1"/>
    <w:basedOn w:val="a0"/>
    <w:uiPriority w:val="99"/>
    <w:semiHidden/>
    <w:rsid w:val="00034C31"/>
    <w:rPr>
      <w:rFonts w:ascii="Arial" w:eastAsia="Times New Roman" w:hAnsi="Arial" w:cs="Times"/>
      <w:sz w:val="20"/>
      <w:szCs w:val="20"/>
      <w:lang w:val="en-GB"/>
    </w:rPr>
  </w:style>
  <w:style w:type="paragraph" w:customStyle="1" w:styleId="SingleSpacingssSinglespacing">
    <w:name w:val="Single Spacing.ss.Single spacing"/>
    <w:basedOn w:val="a"/>
    <w:rsid w:val="00034C31"/>
    <w:pPr>
      <w:widowControl w:val="0"/>
      <w:spacing w:line="280" w:lineRule="atLeast"/>
    </w:pPr>
  </w:style>
  <w:style w:type="character" w:styleId="af">
    <w:name w:val="endnote reference"/>
    <w:basedOn w:val="a0"/>
    <w:semiHidden/>
    <w:rsid w:val="00034C31"/>
    <w:rPr>
      <w:vertAlign w:val="superscript"/>
    </w:rPr>
  </w:style>
  <w:style w:type="paragraph" w:styleId="23">
    <w:name w:val="toc 2"/>
    <w:basedOn w:val="a"/>
    <w:next w:val="a"/>
    <w:uiPriority w:val="39"/>
    <w:rsid w:val="00034C31"/>
    <w:pPr>
      <w:tabs>
        <w:tab w:val="right" w:pos="8392"/>
      </w:tabs>
      <w:ind w:left="1531" w:hanging="567"/>
    </w:pPr>
    <w:rPr>
      <w:rFonts w:ascii="EYInterstate Light" w:hAnsi="EYInterstate Light" w:cs="Times New Roman"/>
      <w:sz w:val="22"/>
    </w:rPr>
  </w:style>
  <w:style w:type="paragraph" w:styleId="32">
    <w:name w:val="toc 3"/>
    <w:basedOn w:val="a"/>
    <w:next w:val="a"/>
    <w:uiPriority w:val="39"/>
    <w:rsid w:val="00034C31"/>
    <w:pPr>
      <w:tabs>
        <w:tab w:val="left" w:pos="1049"/>
        <w:tab w:val="right" w:leader="dot" w:pos="9072"/>
      </w:tabs>
      <w:ind w:left="1049" w:hanging="567"/>
    </w:pPr>
    <w:rPr>
      <w:rFonts w:ascii="Garamond" w:hAnsi="Garamond" w:cs="Times New Roman"/>
      <w:iCs/>
      <w:sz w:val="20"/>
    </w:rPr>
  </w:style>
  <w:style w:type="character" w:styleId="af0">
    <w:name w:val="Hyperlink"/>
    <w:basedOn w:val="a0"/>
    <w:uiPriority w:val="99"/>
    <w:rsid w:val="00034C31"/>
    <w:rPr>
      <w:color w:val="0000FF"/>
      <w:u w:val="single"/>
    </w:rPr>
  </w:style>
  <w:style w:type="paragraph" w:styleId="33">
    <w:name w:val="Body Text 3"/>
    <w:basedOn w:val="a"/>
    <w:link w:val="34"/>
    <w:rsid w:val="00034C31"/>
    <w:pPr>
      <w:spacing w:line="240" w:lineRule="atLeast"/>
      <w:ind w:right="568"/>
    </w:pPr>
    <w:rPr>
      <w:rFonts w:ascii="Garamond" w:hAnsi="Garamond" w:cs="Times New Roman"/>
      <w:spacing w:val="-2"/>
      <w:sz w:val="20"/>
      <w:szCs w:val="20"/>
    </w:rPr>
  </w:style>
  <w:style w:type="character" w:customStyle="1" w:styleId="34">
    <w:name w:val="Основной текст 3 Знак"/>
    <w:basedOn w:val="a0"/>
    <w:link w:val="33"/>
    <w:rsid w:val="00034C31"/>
    <w:rPr>
      <w:rFonts w:ascii="Garamond" w:eastAsia="Times New Roman" w:hAnsi="Garamond" w:cs="Times New Roman"/>
      <w:spacing w:val="-2"/>
      <w:sz w:val="20"/>
      <w:szCs w:val="20"/>
      <w:lang w:val="en-GB"/>
    </w:rPr>
  </w:style>
  <w:style w:type="paragraph" w:styleId="af1">
    <w:name w:val="table of figures"/>
    <w:basedOn w:val="a"/>
    <w:next w:val="a"/>
    <w:semiHidden/>
    <w:rsid w:val="00034C31"/>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autoSpaceDE/>
      <w:autoSpaceDN/>
      <w:adjustRightInd/>
      <w:spacing w:line="240" w:lineRule="atLeast"/>
      <w:ind w:left="567" w:hanging="567"/>
      <w:textAlignment w:val="auto"/>
    </w:pPr>
    <w:rPr>
      <w:szCs w:val="20"/>
    </w:rPr>
  </w:style>
  <w:style w:type="character" w:styleId="af2">
    <w:name w:val="FollowedHyperlink"/>
    <w:basedOn w:val="a0"/>
    <w:rsid w:val="00034C31"/>
    <w:rPr>
      <w:color w:val="800080"/>
      <w:u w:val="single"/>
    </w:rPr>
  </w:style>
  <w:style w:type="paragraph" w:customStyle="1" w:styleId="AANumbering">
    <w:name w:val="AA Numbering"/>
    <w:basedOn w:val="a"/>
    <w:rsid w:val="00034C31"/>
    <w:pPr>
      <w:tabs>
        <w:tab w:val="left" w:pos="284"/>
      </w:tabs>
      <w:overflowPunct/>
      <w:autoSpaceDE/>
      <w:autoSpaceDN/>
      <w:adjustRightInd/>
      <w:spacing w:line="240" w:lineRule="atLeast"/>
      <w:textAlignment w:val="auto"/>
    </w:pPr>
    <w:rPr>
      <w:rFonts w:cs="Times New Roman"/>
      <w:szCs w:val="20"/>
    </w:rPr>
  </w:style>
  <w:style w:type="character" w:styleId="af3">
    <w:name w:val="annotation reference"/>
    <w:basedOn w:val="a0"/>
    <w:semiHidden/>
    <w:rsid w:val="00034C31"/>
    <w:rPr>
      <w:sz w:val="16"/>
      <w:szCs w:val="16"/>
    </w:rPr>
  </w:style>
  <w:style w:type="paragraph" w:styleId="af4">
    <w:name w:val="annotation text"/>
    <w:basedOn w:val="a"/>
    <w:link w:val="af5"/>
    <w:semiHidden/>
    <w:rsid w:val="00034C31"/>
    <w:rPr>
      <w:sz w:val="20"/>
      <w:szCs w:val="20"/>
    </w:rPr>
  </w:style>
  <w:style w:type="character" w:customStyle="1" w:styleId="af5">
    <w:name w:val="Текст примечания Знак"/>
    <w:basedOn w:val="a0"/>
    <w:link w:val="af4"/>
    <w:uiPriority w:val="99"/>
    <w:semiHidden/>
    <w:rsid w:val="00034C31"/>
    <w:rPr>
      <w:rFonts w:ascii="Arial" w:eastAsia="Times New Roman" w:hAnsi="Arial" w:cs="Times"/>
      <w:sz w:val="20"/>
      <w:szCs w:val="20"/>
      <w:lang w:val="en-GB"/>
    </w:rPr>
  </w:style>
  <w:style w:type="paragraph" w:styleId="af6">
    <w:name w:val="Balloon Text"/>
    <w:basedOn w:val="a"/>
    <w:link w:val="af7"/>
    <w:uiPriority w:val="99"/>
    <w:semiHidden/>
    <w:rsid w:val="00034C31"/>
    <w:rPr>
      <w:rFonts w:ascii="Tahoma" w:hAnsi="Tahoma" w:cs="Tahoma"/>
      <w:sz w:val="16"/>
      <w:szCs w:val="16"/>
    </w:rPr>
  </w:style>
  <w:style w:type="character" w:customStyle="1" w:styleId="af7">
    <w:name w:val="Текст выноски Знак"/>
    <w:basedOn w:val="a0"/>
    <w:link w:val="af6"/>
    <w:uiPriority w:val="99"/>
    <w:semiHidden/>
    <w:rsid w:val="00034C31"/>
    <w:rPr>
      <w:rFonts w:ascii="Tahoma" w:eastAsia="Times New Roman" w:hAnsi="Tahoma" w:cs="Tahoma"/>
      <w:sz w:val="16"/>
      <w:szCs w:val="16"/>
      <w:lang w:val="en-GB"/>
    </w:rPr>
  </w:style>
  <w:style w:type="paragraph" w:styleId="af8">
    <w:name w:val="footnote text"/>
    <w:basedOn w:val="a"/>
    <w:link w:val="af9"/>
    <w:semiHidden/>
    <w:rsid w:val="00034C31"/>
    <w:rPr>
      <w:sz w:val="20"/>
      <w:szCs w:val="20"/>
    </w:rPr>
  </w:style>
  <w:style w:type="character" w:customStyle="1" w:styleId="af9">
    <w:name w:val="Текст сноски Знак"/>
    <w:basedOn w:val="a0"/>
    <w:link w:val="af8"/>
    <w:semiHidden/>
    <w:rsid w:val="00034C31"/>
    <w:rPr>
      <w:rFonts w:ascii="Arial" w:eastAsia="Times New Roman" w:hAnsi="Arial" w:cs="Times"/>
      <w:sz w:val="20"/>
      <w:szCs w:val="20"/>
      <w:lang w:val="en-GB"/>
    </w:rPr>
  </w:style>
  <w:style w:type="paragraph" w:customStyle="1" w:styleId="ABLOCKPARA">
    <w:name w:val="A BLOCK PARA"/>
    <w:basedOn w:val="a"/>
    <w:rsid w:val="00034C31"/>
    <w:pPr>
      <w:overflowPunct/>
      <w:autoSpaceDE/>
      <w:autoSpaceDN/>
      <w:adjustRightInd/>
      <w:textAlignment w:val="auto"/>
    </w:pPr>
    <w:rPr>
      <w:rFonts w:ascii="Book Antiqua" w:hAnsi="Book Antiqua" w:cs="Times New Roman"/>
      <w:sz w:val="22"/>
      <w:szCs w:val="20"/>
    </w:rPr>
  </w:style>
  <w:style w:type="paragraph" w:customStyle="1" w:styleId="ABC-paragrahinNotes">
    <w:name w:val="ABC - paragrah in Notes"/>
    <w:rsid w:val="00034C31"/>
    <w:pPr>
      <w:spacing w:after="240" w:line="240" w:lineRule="auto"/>
      <w:jc w:val="both"/>
    </w:pPr>
    <w:rPr>
      <w:rFonts w:ascii="Times New Roman" w:eastAsia="Times New Roman" w:hAnsi="Times New Roman" w:cs="Times New Roman"/>
      <w:sz w:val="20"/>
      <w:szCs w:val="20"/>
      <w:lang w:val="en-GB"/>
    </w:rPr>
  </w:style>
  <w:style w:type="paragraph" w:customStyle="1" w:styleId="Reportbullets">
    <w:name w:val="Report bullets"/>
    <w:rsid w:val="00034C31"/>
    <w:pPr>
      <w:numPr>
        <w:numId w:val="3"/>
      </w:numPr>
      <w:tabs>
        <w:tab w:val="clear" w:pos="360"/>
        <w:tab w:val="left" w:pos="567"/>
      </w:tabs>
      <w:spacing w:after="240" w:line="240" w:lineRule="auto"/>
      <w:ind w:left="567" w:hanging="567"/>
      <w:jc w:val="both"/>
    </w:pPr>
    <w:rPr>
      <w:rFonts w:ascii="Times New Roman" w:eastAsia="Times New Roman" w:hAnsi="Times New Roman" w:cs="Times New Roman"/>
      <w:sz w:val="20"/>
      <w:szCs w:val="20"/>
      <w:lang w:val="en-GB"/>
    </w:rPr>
  </w:style>
  <w:style w:type="paragraph" w:customStyle="1" w:styleId="ABC-BulletsinNotes">
    <w:name w:val="ABC - Bullets in Notes"/>
    <w:rsid w:val="00034C31"/>
    <w:pPr>
      <w:numPr>
        <w:numId w:val="4"/>
      </w:numPr>
      <w:tabs>
        <w:tab w:val="left" w:pos="851"/>
      </w:tabs>
      <w:spacing w:after="240" w:line="240" w:lineRule="auto"/>
      <w:jc w:val="both"/>
    </w:pPr>
    <w:rPr>
      <w:rFonts w:ascii="Times New Roman" w:eastAsia="Times New Roman" w:hAnsi="Times New Roman" w:cs="Times New Roman"/>
      <w:sz w:val="20"/>
      <w:szCs w:val="20"/>
      <w:lang w:val="en-GB"/>
    </w:rPr>
  </w:style>
  <w:style w:type="character" w:styleId="afa">
    <w:name w:val="page number"/>
    <w:basedOn w:val="a0"/>
    <w:rsid w:val="00034C31"/>
  </w:style>
  <w:style w:type="paragraph" w:customStyle="1" w:styleId="BodySingle">
    <w:name w:val="Body Single"/>
    <w:basedOn w:val="a6"/>
    <w:rsid w:val="00034C31"/>
    <w:pPr>
      <w:overflowPunct/>
      <w:autoSpaceDE/>
      <w:autoSpaceDN/>
      <w:adjustRightInd/>
      <w:spacing w:line="290" w:lineRule="atLeast"/>
      <w:ind w:right="0"/>
      <w:textAlignment w:val="auto"/>
    </w:pPr>
    <w:rPr>
      <w:rFonts w:ascii="Times New Roman" w:hAnsi="Times New Roman" w:cs="Times New Roman"/>
      <w:szCs w:val="20"/>
    </w:rPr>
  </w:style>
  <w:style w:type="paragraph" w:customStyle="1" w:styleId="titlepage">
    <w:name w:val="title page"/>
    <w:basedOn w:val="a"/>
    <w:next w:val="a"/>
    <w:rsid w:val="00034C31"/>
    <w:pPr>
      <w:spacing w:line="320" w:lineRule="atLeast"/>
      <w:jc w:val="center"/>
    </w:pPr>
    <w:rPr>
      <w:rFonts w:cs="Times New Roman"/>
      <w:sz w:val="28"/>
      <w:szCs w:val="20"/>
    </w:rPr>
  </w:style>
  <w:style w:type="paragraph" w:customStyle="1" w:styleId="ABC-r-paragraphinNotes">
    <w:name w:val="ABC-r - paragraph in Notes"/>
    <w:rsid w:val="00034C31"/>
    <w:pPr>
      <w:spacing w:after="240" w:line="240" w:lineRule="auto"/>
      <w:jc w:val="both"/>
    </w:pPr>
    <w:rPr>
      <w:rFonts w:ascii="Times New Roman" w:eastAsia="Times New Roman" w:hAnsi="Times New Roman" w:cs="Times New Roman"/>
      <w:sz w:val="20"/>
      <w:szCs w:val="20"/>
    </w:rPr>
  </w:style>
  <w:style w:type="paragraph" w:customStyle="1" w:styleId="ABCFootnote">
    <w:name w:val="ABC Footnote"/>
    <w:basedOn w:val="af8"/>
    <w:rsid w:val="00034C31"/>
    <w:pPr>
      <w:overflowPunct/>
      <w:autoSpaceDE/>
      <w:autoSpaceDN/>
      <w:adjustRightInd/>
      <w:textAlignment w:val="auto"/>
    </w:pPr>
    <w:rPr>
      <w:rFonts w:ascii="Times New Roman" w:hAnsi="Times New Roman" w:cs="Times New Roman"/>
      <w:sz w:val="18"/>
    </w:rPr>
  </w:style>
  <w:style w:type="paragraph" w:customStyle="1" w:styleId="221Tablejustifiedindent1">
    <w:name w:val="221 Table justified indent 1"/>
    <w:basedOn w:val="200Tableleft"/>
    <w:rsid w:val="00034C31"/>
    <w:pPr>
      <w:ind w:left="170" w:hanging="170"/>
      <w:jc w:val="both"/>
    </w:pPr>
  </w:style>
  <w:style w:type="paragraph" w:styleId="3">
    <w:name w:val="List Number 3"/>
    <w:basedOn w:val="a"/>
    <w:rsid w:val="00034C31"/>
    <w:pPr>
      <w:numPr>
        <w:numId w:val="5"/>
      </w:numPr>
      <w:spacing w:line="220" w:lineRule="exact"/>
    </w:pPr>
    <w:rPr>
      <w:rFonts w:ascii="Garamond" w:hAnsi="Garamond" w:cs="Times New Roman"/>
      <w:sz w:val="20"/>
      <w:szCs w:val="20"/>
    </w:rPr>
  </w:style>
  <w:style w:type="paragraph" w:styleId="5">
    <w:name w:val="List Bullet 5"/>
    <w:basedOn w:val="a"/>
    <w:autoRedefine/>
    <w:rsid w:val="00034C31"/>
    <w:pPr>
      <w:numPr>
        <w:numId w:val="6"/>
      </w:numPr>
      <w:spacing w:line="220" w:lineRule="exact"/>
    </w:pPr>
    <w:rPr>
      <w:rFonts w:ascii="Garamond" w:hAnsi="Garamond" w:cs="Times New Roman"/>
      <w:sz w:val="20"/>
      <w:szCs w:val="20"/>
    </w:rPr>
  </w:style>
  <w:style w:type="paragraph" w:customStyle="1" w:styleId="000standaarduitvullen">
    <w:name w:val="000.standaard uitvullen"/>
    <w:basedOn w:val="a"/>
    <w:rsid w:val="00034C31"/>
    <w:pPr>
      <w:spacing w:line="280" w:lineRule="atLeast"/>
    </w:pPr>
    <w:rPr>
      <w:rFonts w:cs="Times New Roman"/>
      <w:szCs w:val="20"/>
    </w:rPr>
  </w:style>
  <w:style w:type="paragraph" w:customStyle="1" w:styleId="ps-000-normal-indent-1">
    <w:name w:val="ps-000-normal-indent-1"/>
    <w:basedOn w:val="a"/>
    <w:rsid w:val="00034C31"/>
    <w:pPr>
      <w:overflowPunct/>
      <w:autoSpaceDE/>
      <w:autoSpaceDN/>
      <w:adjustRightInd/>
      <w:spacing w:before="100" w:after="100"/>
      <w:ind w:left="640"/>
      <w:textAlignment w:val="auto"/>
    </w:pPr>
    <w:rPr>
      <w:rFonts w:ascii="Verdana" w:hAnsi="Verdana" w:cs="Times New Roman"/>
      <w:color w:val="000000"/>
      <w:sz w:val="20"/>
      <w:szCs w:val="20"/>
      <w:lang w:val="ru-RU" w:eastAsia="ru-RU"/>
    </w:rPr>
  </w:style>
  <w:style w:type="paragraph" w:customStyle="1" w:styleId="ps-004-normal-center">
    <w:name w:val="ps-004-normal-center"/>
    <w:basedOn w:val="a"/>
    <w:rsid w:val="00034C31"/>
    <w:pPr>
      <w:overflowPunct/>
      <w:autoSpaceDE/>
      <w:autoSpaceDN/>
      <w:adjustRightInd/>
      <w:spacing w:before="100" w:after="100"/>
      <w:jc w:val="center"/>
      <w:textAlignment w:val="auto"/>
    </w:pPr>
    <w:rPr>
      <w:rFonts w:ascii="Verdana" w:hAnsi="Verdana" w:cs="Times New Roman"/>
      <w:color w:val="000000"/>
      <w:sz w:val="20"/>
      <w:szCs w:val="20"/>
      <w:lang w:val="ru-RU" w:eastAsia="ru-RU"/>
    </w:rPr>
  </w:style>
  <w:style w:type="character" w:customStyle="1" w:styleId="cs-914-background-shading1">
    <w:name w:val="cs-914-background-shading1"/>
    <w:basedOn w:val="a0"/>
    <w:rsid w:val="00034C31"/>
    <w:rPr>
      <w:shd w:val="clear" w:color="auto" w:fill="C0C0C0"/>
    </w:rPr>
  </w:style>
  <w:style w:type="paragraph" w:customStyle="1" w:styleId="body">
    <w:name w:val="body"/>
    <w:basedOn w:val="a"/>
    <w:link w:val="bodyChar"/>
    <w:rsid w:val="00034C31"/>
    <w:pPr>
      <w:spacing w:after="120" w:line="240" w:lineRule="exact"/>
    </w:pPr>
    <w:rPr>
      <w:rFonts w:ascii="Times New Roman" w:hAnsi="Times New Roman" w:cs="Times New Roman"/>
      <w:color w:val="000000"/>
      <w:sz w:val="20"/>
      <w:szCs w:val="20"/>
    </w:rPr>
  </w:style>
  <w:style w:type="character" w:customStyle="1" w:styleId="bodyChar">
    <w:name w:val="body Char"/>
    <w:basedOn w:val="a0"/>
    <w:link w:val="body"/>
    <w:rsid w:val="00034C31"/>
    <w:rPr>
      <w:rFonts w:ascii="Times New Roman" w:eastAsia="Times New Roman" w:hAnsi="Times New Roman" w:cs="Times New Roman"/>
      <w:color w:val="000000"/>
      <w:sz w:val="20"/>
      <w:szCs w:val="20"/>
      <w:lang w:val="en-GB"/>
    </w:rPr>
  </w:style>
  <w:style w:type="paragraph" w:customStyle="1" w:styleId="font6">
    <w:name w:val="font6"/>
    <w:basedOn w:val="a"/>
    <w:rsid w:val="00034C31"/>
    <w:pPr>
      <w:overflowPunct/>
      <w:autoSpaceDE/>
      <w:autoSpaceDN/>
      <w:adjustRightInd/>
      <w:spacing w:before="100" w:beforeAutospacing="1" w:after="100" w:afterAutospacing="1"/>
      <w:textAlignment w:val="auto"/>
    </w:pPr>
    <w:rPr>
      <w:rFonts w:ascii="Tahoma" w:eastAsia="Arial Unicode MS" w:hAnsi="Tahoma" w:cs="Tahoma"/>
      <w:b/>
      <w:bCs/>
      <w:color w:val="000000"/>
      <w:sz w:val="16"/>
      <w:szCs w:val="16"/>
      <w:lang w:val="en-US"/>
    </w:rPr>
  </w:style>
  <w:style w:type="paragraph" w:customStyle="1" w:styleId="Indent3">
    <w:name w:val="Indent 3"/>
    <w:basedOn w:val="a"/>
    <w:rsid w:val="00034C31"/>
    <w:pPr>
      <w:numPr>
        <w:numId w:val="7"/>
      </w:numPr>
      <w:tabs>
        <w:tab w:val="clear" w:pos="425"/>
        <w:tab w:val="left" w:pos="-1440"/>
        <w:tab w:val="num" w:pos="709"/>
      </w:tabs>
      <w:suppressAutoHyphens/>
      <w:ind w:left="709"/>
    </w:pPr>
    <w:rPr>
      <w:rFonts w:ascii="Times New Roman" w:hAnsi="Times New Roman" w:cs="Times New Roman"/>
      <w:sz w:val="20"/>
      <w:szCs w:val="20"/>
    </w:rPr>
  </w:style>
  <w:style w:type="paragraph" w:customStyle="1" w:styleId="StylebodyEYGothicCondDemi">
    <w:name w:val="Style body + EY Gothic Cond Demi"/>
    <w:basedOn w:val="body"/>
    <w:rsid w:val="00034C31"/>
    <w:rPr>
      <w:rFonts w:ascii="EY Gothic Comp Book" w:hAnsi="EY Gothic Comp Book"/>
    </w:rPr>
  </w:style>
  <w:style w:type="paragraph" w:customStyle="1" w:styleId="SingleParaAlt">
    <w:name w:val="Single Para Alt"/>
    <w:aliases w:val="spa"/>
    <w:basedOn w:val="a"/>
    <w:rsid w:val="00034C31"/>
    <w:pPr>
      <w:overflowPunct/>
      <w:spacing w:before="200" w:after="200"/>
      <w:ind w:firstLine="720"/>
      <w:textAlignment w:val="auto"/>
    </w:pPr>
    <w:rPr>
      <w:rFonts w:ascii="Times New Roman" w:eastAsia="SimSun" w:hAnsi="Times New Roman" w:cs="Times New Roman"/>
      <w:sz w:val="20"/>
      <w:szCs w:val="18"/>
      <w:lang w:val="en-US" w:eastAsia="zh-CN" w:bidi="he-IL"/>
    </w:rPr>
  </w:style>
  <w:style w:type="character" w:customStyle="1" w:styleId="NotesbodytextChar">
    <w:name w:val="Notes body text Char"/>
    <w:basedOn w:val="a0"/>
    <w:link w:val="Notesbodytext"/>
    <w:locked/>
    <w:rsid w:val="00034C31"/>
    <w:rPr>
      <w:rFonts w:ascii="EYInterstate Light" w:hAnsi="EYInterstate Light" w:cs="Arial"/>
      <w:color w:val="000000"/>
      <w:sz w:val="18"/>
      <w:lang w:val="en-GB"/>
    </w:rPr>
  </w:style>
  <w:style w:type="paragraph" w:customStyle="1" w:styleId="Notesbodytext">
    <w:name w:val="Notes body text"/>
    <w:basedOn w:val="a6"/>
    <w:link w:val="NotesbodytextChar"/>
    <w:rsid w:val="00034C31"/>
    <w:pPr>
      <w:spacing w:after="120" w:line="240" w:lineRule="exact"/>
      <w:ind w:right="0"/>
      <w:textAlignment w:val="auto"/>
    </w:pPr>
    <w:rPr>
      <w:rFonts w:ascii="EYInterstate Light" w:eastAsiaTheme="minorHAnsi" w:hAnsi="EYInterstate Light" w:cs="Arial"/>
      <w:color w:val="000000"/>
      <w:szCs w:val="22"/>
    </w:rPr>
  </w:style>
  <w:style w:type="character" w:customStyle="1" w:styleId="NotesbulletpointChar">
    <w:name w:val="Notes bullet point Char"/>
    <w:basedOn w:val="a0"/>
    <w:link w:val="Notesbulletpoint"/>
    <w:locked/>
    <w:rsid w:val="00034C31"/>
    <w:rPr>
      <w:rFonts w:ascii="EYInterstate Light" w:hAnsi="EYInterstate Light"/>
      <w:sz w:val="18"/>
      <w:lang w:val="en-GB"/>
    </w:rPr>
  </w:style>
  <w:style w:type="paragraph" w:customStyle="1" w:styleId="Notesbulletpoint">
    <w:name w:val="Notes bullet point"/>
    <w:link w:val="NotesbulletpointChar"/>
    <w:rsid w:val="00034C31"/>
    <w:pPr>
      <w:tabs>
        <w:tab w:val="num" w:pos="461"/>
      </w:tabs>
      <w:spacing w:after="120" w:line="240" w:lineRule="auto"/>
      <w:ind w:left="459"/>
    </w:pPr>
    <w:rPr>
      <w:rFonts w:ascii="EYInterstate Light" w:hAnsi="EYInterstate Light"/>
      <w:sz w:val="18"/>
      <w:lang w:val="en-GB"/>
    </w:rPr>
  </w:style>
  <w:style w:type="paragraph" w:customStyle="1" w:styleId="tablebullet">
    <w:name w:val="table bullet"/>
    <w:basedOn w:val="a"/>
    <w:rsid w:val="00034C31"/>
    <w:pPr>
      <w:numPr>
        <w:numId w:val="8"/>
      </w:numPr>
      <w:spacing w:line="220" w:lineRule="exact"/>
      <w:textAlignment w:val="auto"/>
    </w:pPr>
    <w:rPr>
      <w:rFonts w:ascii="EYInterstate Light" w:hAnsi="EYInterstate Light" w:cs="Times New Roman"/>
      <w:szCs w:val="20"/>
    </w:rPr>
  </w:style>
  <w:style w:type="paragraph" w:customStyle="1" w:styleId="Notesitalicheading">
    <w:name w:val="Notes italic heading"/>
    <w:basedOn w:val="Notesbodytext"/>
    <w:link w:val="NotesitalicheadingChar"/>
    <w:rsid w:val="00034C31"/>
    <w:pPr>
      <w:spacing w:after="0"/>
    </w:pPr>
    <w:rPr>
      <w:b/>
      <w:i/>
    </w:rPr>
  </w:style>
  <w:style w:type="character" w:customStyle="1" w:styleId="NotesitalicheadingChar">
    <w:name w:val="Notes italic heading Char"/>
    <w:basedOn w:val="NotesbodytextChar"/>
    <w:link w:val="Notesitalicheading"/>
    <w:locked/>
    <w:rsid w:val="00034C31"/>
    <w:rPr>
      <w:rFonts w:ascii="EYInterstate Light" w:hAnsi="EYInterstate Light" w:cs="Arial"/>
      <w:b/>
      <w:i/>
      <w:color w:val="000000"/>
      <w:sz w:val="18"/>
      <w:lang w:val="en-GB"/>
    </w:rPr>
  </w:style>
  <w:style w:type="character" w:customStyle="1" w:styleId="tabletextChar">
    <w:name w:val="table text Char"/>
    <w:basedOn w:val="a0"/>
    <w:link w:val="tabletext0"/>
    <w:rsid w:val="00034C31"/>
    <w:rPr>
      <w:rFonts w:ascii="EYInterstate Light" w:hAnsi="EYInterstate Light"/>
      <w:sz w:val="18"/>
      <w:lang w:val="en-GB"/>
    </w:rPr>
  </w:style>
  <w:style w:type="paragraph" w:customStyle="1" w:styleId="tabletext0">
    <w:name w:val="table text"/>
    <w:link w:val="tabletextChar"/>
    <w:rsid w:val="00034C31"/>
    <w:pPr>
      <w:spacing w:after="0" w:line="220" w:lineRule="exact"/>
    </w:pPr>
    <w:rPr>
      <w:rFonts w:ascii="EYInterstate Light" w:hAnsi="EYInterstate Light"/>
      <w:sz w:val="18"/>
      <w:lang w:val="en-GB"/>
    </w:rPr>
  </w:style>
  <w:style w:type="paragraph" w:customStyle="1" w:styleId="Tablecolumnheading">
    <w:name w:val="Table column heading"/>
    <w:next w:val="tabletext0"/>
    <w:rsid w:val="00034C31"/>
    <w:pPr>
      <w:overflowPunct w:val="0"/>
      <w:autoSpaceDE w:val="0"/>
      <w:autoSpaceDN w:val="0"/>
      <w:adjustRightInd w:val="0"/>
      <w:spacing w:after="0" w:line="220" w:lineRule="exact"/>
      <w:jc w:val="right"/>
      <w:textAlignment w:val="baseline"/>
    </w:pPr>
    <w:rPr>
      <w:rFonts w:ascii="EYInterstate" w:eastAsia="Times New Roman" w:hAnsi="EYInterstate" w:cs="Arial"/>
      <w:b/>
      <w:color w:val="000000"/>
      <w:sz w:val="18"/>
      <w:szCs w:val="18"/>
      <w:lang w:val="en-GB"/>
    </w:rPr>
  </w:style>
  <w:style w:type="paragraph" w:customStyle="1" w:styleId="IAStext">
    <w:name w:val="IAS text"/>
    <w:next w:val="a"/>
    <w:link w:val="IAStextChar"/>
    <w:rsid w:val="00034C31"/>
    <w:pPr>
      <w:spacing w:after="0" w:line="180" w:lineRule="exact"/>
    </w:pPr>
    <w:rPr>
      <w:rFonts w:ascii="EYInterstate Light" w:eastAsia="Times New Roman" w:hAnsi="EYInterstate Light" w:cs="Times New Roman"/>
      <w:i/>
      <w:sz w:val="13"/>
      <w:szCs w:val="20"/>
      <w:lang w:val="en-GB"/>
    </w:rPr>
  </w:style>
  <w:style w:type="character" w:customStyle="1" w:styleId="IAStextChar">
    <w:name w:val="IAS text Char"/>
    <w:basedOn w:val="tabletextChar"/>
    <w:link w:val="IAStext"/>
    <w:rsid w:val="00034C31"/>
    <w:rPr>
      <w:rFonts w:ascii="EYInterstate Light" w:eastAsia="Times New Roman" w:hAnsi="EYInterstate Light" w:cs="Times New Roman"/>
      <w:i/>
      <w:sz w:val="13"/>
      <w:szCs w:val="20"/>
      <w:lang w:val="en-GB"/>
    </w:rPr>
  </w:style>
  <w:style w:type="paragraph" w:customStyle="1" w:styleId="Commentarybody">
    <w:name w:val="Commentary body"/>
    <w:link w:val="CommentarybodyChar"/>
    <w:rsid w:val="00034C31"/>
    <w:pPr>
      <w:spacing w:after="60" w:line="220" w:lineRule="exact"/>
      <w:ind w:right="454"/>
    </w:pPr>
    <w:rPr>
      <w:rFonts w:ascii="EYInterstate Light" w:eastAsia="Times New Roman" w:hAnsi="EYInterstate Light" w:cs="Arial"/>
      <w:color w:val="000000"/>
      <w:sz w:val="16"/>
      <w:szCs w:val="20"/>
      <w:lang w:val="en-GB"/>
    </w:rPr>
  </w:style>
  <w:style w:type="character" w:customStyle="1" w:styleId="CommentarybodyChar">
    <w:name w:val="Commentary body Char"/>
    <w:basedOn w:val="a0"/>
    <w:link w:val="Commentarybody"/>
    <w:rsid w:val="00034C31"/>
    <w:rPr>
      <w:rFonts w:ascii="EYInterstate Light" w:eastAsia="Times New Roman" w:hAnsi="EYInterstate Light" w:cs="Arial"/>
      <w:color w:val="000000"/>
      <w:sz w:val="16"/>
      <w:szCs w:val="20"/>
      <w:lang w:val="en-GB"/>
    </w:rPr>
  </w:style>
  <w:style w:type="character" w:customStyle="1" w:styleId="tabletxteygChar">
    <w:name w:val="tabletxt eyg Char"/>
    <w:basedOn w:val="a0"/>
    <w:link w:val="tabletxteyg"/>
    <w:semiHidden/>
    <w:rsid w:val="00034C31"/>
    <w:rPr>
      <w:rFonts w:ascii="EY Gothic Comp BookPS" w:hAnsi="EY Gothic Comp BookPS"/>
      <w:color w:val="000000"/>
      <w:lang w:val="en-GB"/>
    </w:rPr>
  </w:style>
  <w:style w:type="paragraph" w:customStyle="1" w:styleId="tabletxteyg">
    <w:name w:val="tabletxt eyg"/>
    <w:basedOn w:val="a"/>
    <w:link w:val="tabletxteygChar"/>
    <w:semiHidden/>
    <w:rsid w:val="00034C31"/>
    <w:pPr>
      <w:tabs>
        <w:tab w:val="right" w:leader="dot" w:pos="9739"/>
      </w:tabs>
      <w:spacing w:before="20" w:after="40" w:line="240" w:lineRule="exact"/>
    </w:pPr>
    <w:rPr>
      <w:rFonts w:ascii="EY Gothic Comp BookPS" w:eastAsiaTheme="minorHAnsi" w:hAnsi="EY Gothic Comp BookPS" w:cstheme="minorBidi"/>
      <w:color w:val="000000"/>
      <w:sz w:val="22"/>
      <w:szCs w:val="22"/>
    </w:rPr>
  </w:style>
  <w:style w:type="paragraph" w:styleId="24">
    <w:name w:val="List Bullet 2"/>
    <w:basedOn w:val="a"/>
    <w:rsid w:val="00034C31"/>
    <w:pPr>
      <w:contextualSpacing/>
    </w:pPr>
  </w:style>
  <w:style w:type="paragraph" w:styleId="afb">
    <w:name w:val="annotation subject"/>
    <w:basedOn w:val="af4"/>
    <w:next w:val="af4"/>
    <w:link w:val="afc"/>
    <w:uiPriority w:val="99"/>
    <w:rsid w:val="00034C31"/>
    <w:rPr>
      <w:b/>
      <w:bCs/>
    </w:rPr>
  </w:style>
  <w:style w:type="character" w:customStyle="1" w:styleId="afc">
    <w:name w:val="Тема примечания Знак"/>
    <w:basedOn w:val="af5"/>
    <w:link w:val="afb"/>
    <w:uiPriority w:val="99"/>
    <w:rsid w:val="00034C31"/>
    <w:rPr>
      <w:rFonts w:ascii="Arial" w:eastAsia="Times New Roman" w:hAnsi="Arial" w:cs="Times"/>
      <w:b/>
      <w:bCs/>
      <w:sz w:val="20"/>
      <w:szCs w:val="20"/>
      <w:lang w:val="en-GB"/>
    </w:rPr>
  </w:style>
  <w:style w:type="paragraph" w:customStyle="1" w:styleId="Default">
    <w:name w:val="Default"/>
    <w:rsid w:val="00034C31"/>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CG-SingleSp05">
    <w:name w:val="CG-Single Sp 0.5"/>
    <w:aliases w:val="s2"/>
    <w:basedOn w:val="a"/>
    <w:rsid w:val="00034C31"/>
    <w:pPr>
      <w:overflowPunct/>
      <w:autoSpaceDE/>
      <w:autoSpaceDN/>
      <w:adjustRightInd/>
      <w:spacing w:after="240"/>
      <w:ind w:firstLine="720"/>
      <w:textAlignment w:val="auto"/>
    </w:pPr>
    <w:rPr>
      <w:rFonts w:ascii="Times New Roman" w:eastAsia="MS Mincho" w:hAnsi="Times New Roman" w:cs="Times New Roman"/>
      <w:sz w:val="24"/>
      <w:szCs w:val="20"/>
      <w:lang w:val="en-US"/>
    </w:rPr>
  </w:style>
  <w:style w:type="paragraph" w:styleId="afd">
    <w:name w:val="List Paragraph"/>
    <w:basedOn w:val="a"/>
    <w:uiPriority w:val="34"/>
    <w:qFormat/>
    <w:rsid w:val="00034C31"/>
    <w:pPr>
      <w:ind w:left="720"/>
      <w:contextualSpacing/>
    </w:pPr>
  </w:style>
  <w:style w:type="paragraph" w:styleId="afe">
    <w:name w:val="Revision"/>
    <w:hidden/>
    <w:uiPriority w:val="99"/>
    <w:semiHidden/>
    <w:rsid w:val="00034C31"/>
    <w:pPr>
      <w:spacing w:after="0" w:line="240" w:lineRule="auto"/>
    </w:pPr>
    <w:rPr>
      <w:rFonts w:ascii="Arial" w:eastAsia="Times New Roman" w:hAnsi="Arial" w:cs="Times"/>
      <w:sz w:val="18"/>
      <w:szCs w:val="24"/>
      <w:lang w:val="en-GB"/>
    </w:rPr>
  </w:style>
  <w:style w:type="paragraph" w:customStyle="1" w:styleId="NormalnTimes12AYbodytextTimes12Point10pointFlushleftGeneva1012pointFlushleftTimesFlushleftTimes10FlushleftTimes12JustifiedFlushLeftNormalproposalNormalpropPropmarginNormalmarginNorma">
    <w:name w:val="Normal.n.Times 12.AY body text.Times 12 Point.10 point.Flush left.Geneva 10.12 point.Flush left Times.Flush left Times  10.Flush left Times 12.Justified.Flush Left.Normal proposal.Normal prop.Prop margin.Normal margin.Norma"/>
    <w:rsid w:val="00034C31"/>
    <w:pPr>
      <w:widowControl w:val="0"/>
      <w:tabs>
        <w:tab w:val="left" w:pos="620"/>
      </w:tabs>
      <w:overflowPunct w:val="0"/>
      <w:autoSpaceDE w:val="0"/>
      <w:autoSpaceDN w:val="0"/>
      <w:adjustRightInd w:val="0"/>
      <w:spacing w:after="0" w:line="240" w:lineRule="auto"/>
      <w:jc w:val="both"/>
      <w:textAlignment w:val="baseline"/>
    </w:pPr>
    <w:rPr>
      <w:rFonts w:ascii="Times" w:eastAsia="Times New Roman" w:hAnsi="Times" w:cs="Times New Roman"/>
      <w:sz w:val="24"/>
      <w:szCs w:val="20"/>
      <w:lang w:val="en-US"/>
    </w:rPr>
  </w:style>
  <w:style w:type="paragraph" w:customStyle="1" w:styleId="tblHeaderText">
    <w:name w:val="tbl'HeaderText"/>
    <w:basedOn w:val="a"/>
    <w:rsid w:val="00034C31"/>
    <w:pPr>
      <w:overflowPunct/>
      <w:autoSpaceDE/>
      <w:autoSpaceDN/>
      <w:adjustRightInd/>
      <w:jc w:val="center"/>
      <w:textAlignment w:val="auto"/>
    </w:pPr>
    <w:rPr>
      <w:rFonts w:ascii="Times New Roman" w:eastAsia="Arial Unicode MS" w:hAnsi="Times New Roman" w:cs="Times New Roman"/>
      <w:b/>
      <w:spacing w:val="-2"/>
      <w:sz w:val="20"/>
      <w:szCs w:val="20"/>
      <w:lang w:val="ru-RU" w:eastAsia="ru-RU" w:bidi="ru-RU"/>
    </w:rPr>
  </w:style>
  <w:style w:type="paragraph" w:customStyle="1" w:styleId="tblNumber01">
    <w:name w:val="tbl'Number_01"/>
    <w:basedOn w:val="a"/>
    <w:link w:val="tblNumber01Char"/>
    <w:rsid w:val="00034C31"/>
    <w:pPr>
      <w:overflowPunct/>
      <w:autoSpaceDE/>
      <w:autoSpaceDN/>
      <w:adjustRightInd/>
      <w:ind w:right="57"/>
      <w:jc w:val="right"/>
      <w:textAlignment w:val="auto"/>
    </w:pPr>
    <w:rPr>
      <w:rFonts w:ascii="Times New Roman" w:eastAsia="Arial Unicode MS" w:hAnsi="Times New Roman" w:cs="Times New Roman"/>
      <w:sz w:val="20"/>
      <w:szCs w:val="20"/>
      <w:lang w:val="ru-RU" w:eastAsia="ru-RU" w:bidi="ru-RU"/>
    </w:rPr>
  </w:style>
  <w:style w:type="paragraph" w:customStyle="1" w:styleId="tblText02">
    <w:name w:val="tbl'Text_02"/>
    <w:basedOn w:val="a"/>
    <w:link w:val="tblText02Char"/>
    <w:rsid w:val="00034C31"/>
    <w:pPr>
      <w:overflowPunct/>
      <w:autoSpaceDE/>
      <w:autoSpaceDN/>
      <w:adjustRightInd/>
      <w:ind w:left="113" w:hanging="113"/>
      <w:textAlignment w:val="auto"/>
    </w:pPr>
    <w:rPr>
      <w:rFonts w:ascii="Times New Roman" w:eastAsia="Arial Unicode MS" w:hAnsi="Times New Roman" w:cs="Times New Roman"/>
      <w:sz w:val="20"/>
      <w:szCs w:val="20"/>
      <w:lang w:val="ru-RU" w:eastAsia="ru-RU" w:bidi="ru-RU"/>
    </w:rPr>
  </w:style>
  <w:style w:type="character" w:customStyle="1" w:styleId="tblText02Char">
    <w:name w:val="tbl'Text_02 Char"/>
    <w:basedOn w:val="a0"/>
    <w:link w:val="tblText02"/>
    <w:locked/>
    <w:rsid w:val="00034C31"/>
    <w:rPr>
      <w:rFonts w:ascii="Times New Roman" w:eastAsia="Arial Unicode MS" w:hAnsi="Times New Roman" w:cs="Times New Roman"/>
      <w:sz w:val="20"/>
      <w:szCs w:val="20"/>
      <w:lang w:eastAsia="ru-RU" w:bidi="ru-RU"/>
    </w:rPr>
  </w:style>
  <w:style w:type="character" w:customStyle="1" w:styleId="tblNumber01Char">
    <w:name w:val="tbl'Number_01 Char"/>
    <w:basedOn w:val="a0"/>
    <w:link w:val="tblNumber01"/>
    <w:locked/>
    <w:rsid w:val="00034C31"/>
    <w:rPr>
      <w:rFonts w:ascii="Times New Roman" w:eastAsia="Arial Unicode MS" w:hAnsi="Times New Roman" w:cs="Times New Roman"/>
      <w:sz w:val="20"/>
      <w:szCs w:val="20"/>
      <w:lang w:eastAsia="ru-RU" w:bidi="ru-RU"/>
    </w:rPr>
  </w:style>
  <w:style w:type="paragraph" w:customStyle="1" w:styleId="2normal">
    <w:name w:val="2_normal"/>
    <w:basedOn w:val="a"/>
    <w:qFormat/>
    <w:rsid w:val="00034C31"/>
  </w:style>
  <w:style w:type="paragraph" w:customStyle="1" w:styleId="1continued">
    <w:name w:val="1_continued"/>
    <w:basedOn w:val="9"/>
    <w:qFormat/>
    <w:rsid w:val="00034C31"/>
    <w:rPr>
      <w:szCs w:val="22"/>
    </w:rPr>
  </w:style>
  <w:style w:type="paragraph" w:customStyle="1" w:styleId="rvps2">
    <w:name w:val="rvps2"/>
    <w:basedOn w:val="a"/>
    <w:rsid w:val="00A56935"/>
    <w:pPr>
      <w:overflowPunct/>
      <w:autoSpaceDE/>
      <w:autoSpaceDN/>
      <w:adjustRightInd/>
      <w:jc w:val="both"/>
      <w:textAlignment w:val="auto"/>
    </w:pPr>
    <w:rPr>
      <w:rFonts w:ascii="Times New Roman" w:hAnsi="Times New Roman" w:cs="Times New Roman"/>
      <w:sz w:val="24"/>
      <w:lang w:val="ru-RU" w:eastAsia="ru-RU"/>
    </w:rPr>
  </w:style>
  <w:style w:type="character" w:customStyle="1" w:styleId="rvts7">
    <w:name w:val="rvts7"/>
    <w:rsid w:val="00A56935"/>
    <w:rPr>
      <w:rFonts w:ascii="Times New Roman" w:hAnsi="Times New Roman" w:cs="Times New Roman" w:hint="default"/>
      <w:sz w:val="24"/>
      <w:szCs w:val="24"/>
    </w:rPr>
  </w:style>
  <w:style w:type="paragraph" w:styleId="25">
    <w:name w:val="Body Text Indent 2"/>
    <w:basedOn w:val="a"/>
    <w:link w:val="26"/>
    <w:uiPriority w:val="99"/>
    <w:semiHidden/>
    <w:unhideWhenUsed/>
    <w:rsid w:val="00DB6B69"/>
    <w:pPr>
      <w:spacing w:after="120" w:line="480" w:lineRule="auto"/>
      <w:ind w:left="283"/>
    </w:pPr>
  </w:style>
  <w:style w:type="character" w:customStyle="1" w:styleId="26">
    <w:name w:val="Основной текст с отступом 2 Знак"/>
    <w:basedOn w:val="a0"/>
    <w:link w:val="25"/>
    <w:uiPriority w:val="99"/>
    <w:semiHidden/>
    <w:rsid w:val="00DB6B69"/>
    <w:rPr>
      <w:rFonts w:ascii="Arial" w:eastAsia="Times New Roman" w:hAnsi="Arial" w:cs="Times"/>
      <w:sz w:val="18"/>
      <w:szCs w:val="24"/>
      <w:lang w:val="en-GB"/>
    </w:rPr>
  </w:style>
  <w:style w:type="paragraph" w:styleId="HTML">
    <w:name w:val="HTML Preformatted"/>
    <w:basedOn w:val="a"/>
    <w:link w:val="HTML0"/>
    <w:rsid w:val="00FF6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000000"/>
      <w:sz w:val="20"/>
      <w:szCs w:val="20"/>
      <w:lang w:val="ru-RU" w:eastAsia="ru-RU"/>
    </w:rPr>
  </w:style>
  <w:style w:type="character" w:customStyle="1" w:styleId="HTML0">
    <w:name w:val="Стандартный HTML Знак"/>
    <w:basedOn w:val="a0"/>
    <w:link w:val="HTML"/>
    <w:rsid w:val="00FF6DAD"/>
    <w:rPr>
      <w:rFonts w:ascii="Courier New" w:eastAsia="Times New Roman" w:hAnsi="Courier New" w:cs="Courier New"/>
      <w:color w:val="000000"/>
      <w:sz w:val="20"/>
      <w:szCs w:val="20"/>
      <w:lang w:eastAsia="ru-RU"/>
    </w:rPr>
  </w:style>
  <w:style w:type="character" w:styleId="aff">
    <w:name w:val="footnote reference"/>
    <w:basedOn w:val="a0"/>
    <w:uiPriority w:val="99"/>
    <w:semiHidden/>
    <w:unhideWhenUsed/>
    <w:rsid w:val="00FF6DAD"/>
    <w:rPr>
      <w:vertAlign w:val="superscript"/>
    </w:rPr>
  </w:style>
  <w:style w:type="paragraph" w:customStyle="1" w:styleId="2normal0">
    <w:name w:val="2normal"/>
    <w:basedOn w:val="a"/>
    <w:rsid w:val="00372B43"/>
    <w:pPr>
      <w:overflowPunct/>
      <w:autoSpaceDE/>
      <w:autoSpaceDN/>
      <w:adjustRightInd/>
      <w:spacing w:before="100" w:beforeAutospacing="1" w:after="100" w:afterAutospacing="1"/>
      <w:textAlignment w:val="auto"/>
    </w:pPr>
    <w:rPr>
      <w:rFonts w:ascii="Times New Roman" w:hAnsi="Times New Roman" w:cs="Times New Roman"/>
      <w:sz w:val="24"/>
      <w:lang w:val="ru-RU" w:eastAsia="ru-RU"/>
    </w:rPr>
  </w:style>
  <w:style w:type="paragraph" w:styleId="aff0">
    <w:name w:val="Body Text Indent"/>
    <w:basedOn w:val="a"/>
    <w:link w:val="aff1"/>
    <w:uiPriority w:val="99"/>
    <w:unhideWhenUsed/>
    <w:rsid w:val="00491510"/>
    <w:pPr>
      <w:spacing w:after="120"/>
      <w:ind w:left="283"/>
    </w:pPr>
  </w:style>
  <w:style w:type="character" w:customStyle="1" w:styleId="aff1">
    <w:name w:val="Основной текст с отступом Знак"/>
    <w:basedOn w:val="a0"/>
    <w:link w:val="aff0"/>
    <w:uiPriority w:val="99"/>
    <w:rsid w:val="00491510"/>
    <w:rPr>
      <w:rFonts w:ascii="Arial" w:eastAsia="Times New Roman" w:hAnsi="Arial" w:cs="Times"/>
      <w:sz w:val="18"/>
      <w:szCs w:val="24"/>
      <w:lang w:val="en-GB"/>
    </w:rPr>
  </w:style>
  <w:style w:type="paragraph" w:customStyle="1" w:styleId="em-">
    <w:name w:val="em-абзац"/>
    <w:basedOn w:val="a"/>
    <w:link w:val="em-0"/>
    <w:rsid w:val="00491510"/>
    <w:pPr>
      <w:overflowPunct/>
      <w:autoSpaceDE/>
      <w:autoSpaceDN/>
      <w:adjustRightInd/>
      <w:ind w:firstLine="567"/>
      <w:jc w:val="both"/>
      <w:textAlignment w:val="auto"/>
    </w:pPr>
    <w:rPr>
      <w:rFonts w:ascii="Times New Roman" w:hAnsi="Times New Roman" w:cs="Times New Roman"/>
      <w:sz w:val="22"/>
      <w:szCs w:val="22"/>
      <w:lang w:val="ru-RU" w:eastAsia="ru-RU"/>
    </w:rPr>
  </w:style>
  <w:style w:type="character" w:customStyle="1" w:styleId="em-0">
    <w:name w:val="em-абзац Знак"/>
    <w:basedOn w:val="a0"/>
    <w:link w:val="em-"/>
    <w:rsid w:val="00491510"/>
    <w:rPr>
      <w:rFonts w:ascii="Times New Roman" w:eastAsia="Times New Roman" w:hAnsi="Times New Roman" w:cs="Times New Roman"/>
      <w:lang w:eastAsia="ru-RU"/>
    </w:rPr>
  </w:style>
  <w:style w:type="paragraph" w:customStyle="1" w:styleId="ConsPlusNonformat">
    <w:name w:val="ConsPlusNonformat"/>
    <w:uiPriority w:val="99"/>
    <w:rsid w:val="00D820F8"/>
    <w:pPr>
      <w:autoSpaceDE w:val="0"/>
      <w:autoSpaceDN w:val="0"/>
      <w:adjustRightInd w:val="0"/>
      <w:spacing w:after="0" w:line="240" w:lineRule="auto"/>
    </w:pPr>
    <w:rPr>
      <w:rFonts w:ascii="Courier New" w:hAnsi="Courier New" w:cs="Courier New"/>
      <w:sz w:val="20"/>
      <w:szCs w:val="20"/>
    </w:rPr>
  </w:style>
  <w:style w:type="paragraph" w:customStyle="1" w:styleId="15">
    <w:name w:val="Знак Знак1"/>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paragraph" w:customStyle="1" w:styleId="16">
    <w:name w:val="Знак Знак Знак Знак Знак1"/>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paragraph" w:customStyle="1" w:styleId="aff2">
    <w:name w:val="Знак Знак Знак Знак Знак Знак Знак Знак Знак Знак Знак"/>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paragraph" w:customStyle="1" w:styleId="aff3">
    <w:name w:val="Знак Знак Знак"/>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paragraph" w:customStyle="1" w:styleId="aff4">
    <w:name w:val="Знак Знак Знак Знак Знак Знак Знак Знак Знак Знак"/>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character" w:customStyle="1" w:styleId="notranslate">
    <w:name w:val="notranslate"/>
    <w:basedOn w:val="a0"/>
    <w:uiPriority w:val="99"/>
    <w:rsid w:val="009E7504"/>
    <w:rPr>
      <w:rFonts w:cs="Times New Roman"/>
    </w:rPr>
  </w:style>
  <w:style w:type="character" w:customStyle="1" w:styleId="google-src-text1">
    <w:name w:val="google-src-text1"/>
    <w:basedOn w:val="a0"/>
    <w:uiPriority w:val="99"/>
    <w:rsid w:val="009E7504"/>
    <w:rPr>
      <w:rFonts w:cs="Times New Roman"/>
      <w:vanish/>
    </w:rPr>
  </w:style>
  <w:style w:type="paragraph" w:styleId="aff5">
    <w:name w:val="No Spacing"/>
    <w:link w:val="aff6"/>
    <w:uiPriority w:val="1"/>
    <w:qFormat/>
    <w:rsid w:val="00F93FFE"/>
    <w:pPr>
      <w:spacing w:after="0" w:line="240" w:lineRule="auto"/>
    </w:pPr>
    <w:rPr>
      <w:rFonts w:eastAsiaTheme="minorEastAsia"/>
      <w:lang w:eastAsia="ru-RU"/>
    </w:rPr>
  </w:style>
  <w:style w:type="character" w:customStyle="1" w:styleId="aff6">
    <w:name w:val="Без интервала Знак"/>
    <w:basedOn w:val="a0"/>
    <w:link w:val="aff5"/>
    <w:uiPriority w:val="1"/>
    <w:rsid w:val="00F93FFE"/>
    <w:rPr>
      <w:rFonts w:eastAsiaTheme="minorEastAsia"/>
      <w:lang w:eastAsia="ru-RU"/>
    </w:rPr>
  </w:style>
  <w:style w:type="paragraph" w:styleId="aff7">
    <w:name w:val="Title"/>
    <w:basedOn w:val="a"/>
    <w:next w:val="a"/>
    <w:link w:val="aff8"/>
    <w:uiPriority w:val="10"/>
    <w:qFormat/>
    <w:rsid w:val="00F93FFE"/>
    <w:pPr>
      <w:pBdr>
        <w:bottom w:val="single" w:sz="8" w:space="4" w:color="4F81BD" w:themeColor="accent1"/>
      </w:pBdr>
      <w:overflowPunct/>
      <w:autoSpaceDE/>
      <w:autoSpaceDN/>
      <w:adjustRightInd/>
      <w:spacing w:after="300"/>
      <w:contextualSpacing/>
      <w:textAlignment w:val="auto"/>
    </w:pPr>
    <w:rPr>
      <w:rFonts w:asciiTheme="majorHAnsi" w:eastAsiaTheme="majorEastAsia" w:hAnsiTheme="majorHAnsi" w:cstheme="majorBidi"/>
      <w:color w:val="17365D" w:themeColor="text2" w:themeShade="BF"/>
      <w:spacing w:val="5"/>
      <w:kern w:val="28"/>
      <w:sz w:val="52"/>
      <w:szCs w:val="52"/>
      <w:lang w:val="ru-RU" w:eastAsia="ru-RU"/>
    </w:rPr>
  </w:style>
  <w:style w:type="character" w:customStyle="1" w:styleId="aff8">
    <w:name w:val="Название Знак"/>
    <w:basedOn w:val="a0"/>
    <w:link w:val="aff7"/>
    <w:uiPriority w:val="10"/>
    <w:rsid w:val="00F93FFE"/>
    <w:rPr>
      <w:rFonts w:asciiTheme="majorHAnsi" w:eastAsiaTheme="majorEastAsia" w:hAnsiTheme="majorHAnsi" w:cstheme="majorBidi"/>
      <w:color w:val="17365D" w:themeColor="text2" w:themeShade="BF"/>
      <w:spacing w:val="5"/>
      <w:kern w:val="28"/>
      <w:sz w:val="52"/>
      <w:szCs w:val="52"/>
      <w:lang w:eastAsia="ru-RU"/>
    </w:rPr>
  </w:style>
  <w:style w:type="paragraph" w:styleId="aff9">
    <w:name w:val="Subtitle"/>
    <w:basedOn w:val="a"/>
    <w:next w:val="a"/>
    <w:link w:val="affa"/>
    <w:uiPriority w:val="11"/>
    <w:qFormat/>
    <w:rsid w:val="00F93FFE"/>
    <w:pPr>
      <w:numPr>
        <w:ilvl w:val="1"/>
      </w:numPr>
      <w:overflowPunct/>
      <w:autoSpaceDE/>
      <w:autoSpaceDN/>
      <w:adjustRightInd/>
      <w:spacing w:after="200" w:line="276" w:lineRule="auto"/>
      <w:textAlignment w:val="auto"/>
    </w:pPr>
    <w:rPr>
      <w:rFonts w:asciiTheme="majorHAnsi" w:eastAsiaTheme="majorEastAsia" w:hAnsiTheme="majorHAnsi" w:cstheme="majorBidi"/>
      <w:i/>
      <w:iCs/>
      <w:color w:val="4F81BD" w:themeColor="accent1"/>
      <w:spacing w:val="15"/>
      <w:sz w:val="24"/>
      <w:lang w:val="ru-RU" w:eastAsia="ru-RU"/>
    </w:rPr>
  </w:style>
  <w:style w:type="character" w:customStyle="1" w:styleId="affa">
    <w:name w:val="Подзаголовок Знак"/>
    <w:basedOn w:val="a0"/>
    <w:link w:val="aff9"/>
    <w:uiPriority w:val="11"/>
    <w:rsid w:val="00F93FFE"/>
    <w:rPr>
      <w:rFonts w:asciiTheme="majorHAnsi" w:eastAsiaTheme="majorEastAsia" w:hAnsiTheme="majorHAnsi" w:cstheme="majorBidi"/>
      <w:i/>
      <w:iCs/>
      <w:color w:val="4F81BD" w:themeColor="accent1"/>
      <w:spacing w:val="15"/>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1519">
      <w:bodyDiv w:val="1"/>
      <w:marLeft w:val="0"/>
      <w:marRight w:val="0"/>
      <w:marTop w:val="0"/>
      <w:marBottom w:val="0"/>
      <w:divBdr>
        <w:top w:val="none" w:sz="0" w:space="0" w:color="auto"/>
        <w:left w:val="none" w:sz="0" w:space="0" w:color="auto"/>
        <w:bottom w:val="none" w:sz="0" w:space="0" w:color="auto"/>
        <w:right w:val="none" w:sz="0" w:space="0" w:color="auto"/>
      </w:divBdr>
    </w:div>
    <w:div w:id="29959529">
      <w:bodyDiv w:val="1"/>
      <w:marLeft w:val="0"/>
      <w:marRight w:val="0"/>
      <w:marTop w:val="0"/>
      <w:marBottom w:val="0"/>
      <w:divBdr>
        <w:top w:val="none" w:sz="0" w:space="0" w:color="auto"/>
        <w:left w:val="none" w:sz="0" w:space="0" w:color="auto"/>
        <w:bottom w:val="none" w:sz="0" w:space="0" w:color="auto"/>
        <w:right w:val="none" w:sz="0" w:space="0" w:color="auto"/>
      </w:divBdr>
    </w:div>
    <w:div w:id="47532442">
      <w:bodyDiv w:val="1"/>
      <w:marLeft w:val="0"/>
      <w:marRight w:val="0"/>
      <w:marTop w:val="0"/>
      <w:marBottom w:val="0"/>
      <w:divBdr>
        <w:top w:val="none" w:sz="0" w:space="0" w:color="auto"/>
        <w:left w:val="none" w:sz="0" w:space="0" w:color="auto"/>
        <w:bottom w:val="none" w:sz="0" w:space="0" w:color="auto"/>
        <w:right w:val="none" w:sz="0" w:space="0" w:color="auto"/>
      </w:divBdr>
    </w:div>
    <w:div w:id="50425427">
      <w:bodyDiv w:val="1"/>
      <w:marLeft w:val="0"/>
      <w:marRight w:val="0"/>
      <w:marTop w:val="0"/>
      <w:marBottom w:val="0"/>
      <w:divBdr>
        <w:top w:val="none" w:sz="0" w:space="0" w:color="auto"/>
        <w:left w:val="none" w:sz="0" w:space="0" w:color="auto"/>
        <w:bottom w:val="none" w:sz="0" w:space="0" w:color="auto"/>
        <w:right w:val="none" w:sz="0" w:space="0" w:color="auto"/>
      </w:divBdr>
    </w:div>
    <w:div w:id="52781983">
      <w:bodyDiv w:val="1"/>
      <w:marLeft w:val="0"/>
      <w:marRight w:val="0"/>
      <w:marTop w:val="0"/>
      <w:marBottom w:val="0"/>
      <w:divBdr>
        <w:top w:val="none" w:sz="0" w:space="0" w:color="auto"/>
        <w:left w:val="none" w:sz="0" w:space="0" w:color="auto"/>
        <w:bottom w:val="none" w:sz="0" w:space="0" w:color="auto"/>
        <w:right w:val="none" w:sz="0" w:space="0" w:color="auto"/>
      </w:divBdr>
    </w:div>
    <w:div w:id="74399924">
      <w:bodyDiv w:val="1"/>
      <w:marLeft w:val="0"/>
      <w:marRight w:val="0"/>
      <w:marTop w:val="0"/>
      <w:marBottom w:val="0"/>
      <w:divBdr>
        <w:top w:val="none" w:sz="0" w:space="0" w:color="auto"/>
        <w:left w:val="none" w:sz="0" w:space="0" w:color="auto"/>
        <w:bottom w:val="none" w:sz="0" w:space="0" w:color="auto"/>
        <w:right w:val="none" w:sz="0" w:space="0" w:color="auto"/>
      </w:divBdr>
    </w:div>
    <w:div w:id="85662714">
      <w:bodyDiv w:val="1"/>
      <w:marLeft w:val="0"/>
      <w:marRight w:val="0"/>
      <w:marTop w:val="0"/>
      <w:marBottom w:val="0"/>
      <w:divBdr>
        <w:top w:val="none" w:sz="0" w:space="0" w:color="auto"/>
        <w:left w:val="none" w:sz="0" w:space="0" w:color="auto"/>
        <w:bottom w:val="none" w:sz="0" w:space="0" w:color="auto"/>
        <w:right w:val="none" w:sz="0" w:space="0" w:color="auto"/>
      </w:divBdr>
    </w:div>
    <w:div w:id="152841748">
      <w:bodyDiv w:val="1"/>
      <w:marLeft w:val="0"/>
      <w:marRight w:val="0"/>
      <w:marTop w:val="0"/>
      <w:marBottom w:val="0"/>
      <w:divBdr>
        <w:top w:val="none" w:sz="0" w:space="0" w:color="auto"/>
        <w:left w:val="none" w:sz="0" w:space="0" w:color="auto"/>
        <w:bottom w:val="none" w:sz="0" w:space="0" w:color="auto"/>
        <w:right w:val="none" w:sz="0" w:space="0" w:color="auto"/>
      </w:divBdr>
    </w:div>
    <w:div w:id="164782058">
      <w:bodyDiv w:val="1"/>
      <w:marLeft w:val="0"/>
      <w:marRight w:val="0"/>
      <w:marTop w:val="0"/>
      <w:marBottom w:val="0"/>
      <w:divBdr>
        <w:top w:val="none" w:sz="0" w:space="0" w:color="auto"/>
        <w:left w:val="none" w:sz="0" w:space="0" w:color="auto"/>
        <w:bottom w:val="none" w:sz="0" w:space="0" w:color="auto"/>
        <w:right w:val="none" w:sz="0" w:space="0" w:color="auto"/>
      </w:divBdr>
    </w:div>
    <w:div w:id="182210757">
      <w:bodyDiv w:val="1"/>
      <w:marLeft w:val="0"/>
      <w:marRight w:val="0"/>
      <w:marTop w:val="0"/>
      <w:marBottom w:val="0"/>
      <w:divBdr>
        <w:top w:val="none" w:sz="0" w:space="0" w:color="auto"/>
        <w:left w:val="none" w:sz="0" w:space="0" w:color="auto"/>
        <w:bottom w:val="none" w:sz="0" w:space="0" w:color="auto"/>
        <w:right w:val="none" w:sz="0" w:space="0" w:color="auto"/>
      </w:divBdr>
    </w:div>
    <w:div w:id="187259901">
      <w:bodyDiv w:val="1"/>
      <w:marLeft w:val="0"/>
      <w:marRight w:val="0"/>
      <w:marTop w:val="0"/>
      <w:marBottom w:val="0"/>
      <w:divBdr>
        <w:top w:val="none" w:sz="0" w:space="0" w:color="auto"/>
        <w:left w:val="none" w:sz="0" w:space="0" w:color="auto"/>
        <w:bottom w:val="none" w:sz="0" w:space="0" w:color="auto"/>
        <w:right w:val="none" w:sz="0" w:space="0" w:color="auto"/>
      </w:divBdr>
    </w:div>
    <w:div w:id="206113983">
      <w:bodyDiv w:val="1"/>
      <w:marLeft w:val="0"/>
      <w:marRight w:val="0"/>
      <w:marTop w:val="0"/>
      <w:marBottom w:val="0"/>
      <w:divBdr>
        <w:top w:val="none" w:sz="0" w:space="0" w:color="auto"/>
        <w:left w:val="none" w:sz="0" w:space="0" w:color="auto"/>
        <w:bottom w:val="none" w:sz="0" w:space="0" w:color="auto"/>
        <w:right w:val="none" w:sz="0" w:space="0" w:color="auto"/>
      </w:divBdr>
    </w:div>
    <w:div w:id="228851930">
      <w:bodyDiv w:val="1"/>
      <w:marLeft w:val="0"/>
      <w:marRight w:val="0"/>
      <w:marTop w:val="0"/>
      <w:marBottom w:val="0"/>
      <w:divBdr>
        <w:top w:val="none" w:sz="0" w:space="0" w:color="auto"/>
        <w:left w:val="none" w:sz="0" w:space="0" w:color="auto"/>
        <w:bottom w:val="none" w:sz="0" w:space="0" w:color="auto"/>
        <w:right w:val="none" w:sz="0" w:space="0" w:color="auto"/>
      </w:divBdr>
    </w:div>
    <w:div w:id="241531843">
      <w:bodyDiv w:val="1"/>
      <w:marLeft w:val="0"/>
      <w:marRight w:val="0"/>
      <w:marTop w:val="0"/>
      <w:marBottom w:val="0"/>
      <w:divBdr>
        <w:top w:val="none" w:sz="0" w:space="0" w:color="auto"/>
        <w:left w:val="none" w:sz="0" w:space="0" w:color="auto"/>
        <w:bottom w:val="none" w:sz="0" w:space="0" w:color="auto"/>
        <w:right w:val="none" w:sz="0" w:space="0" w:color="auto"/>
      </w:divBdr>
    </w:div>
    <w:div w:id="317224178">
      <w:bodyDiv w:val="1"/>
      <w:marLeft w:val="0"/>
      <w:marRight w:val="0"/>
      <w:marTop w:val="0"/>
      <w:marBottom w:val="0"/>
      <w:divBdr>
        <w:top w:val="none" w:sz="0" w:space="0" w:color="auto"/>
        <w:left w:val="none" w:sz="0" w:space="0" w:color="auto"/>
        <w:bottom w:val="none" w:sz="0" w:space="0" w:color="auto"/>
        <w:right w:val="none" w:sz="0" w:space="0" w:color="auto"/>
      </w:divBdr>
    </w:div>
    <w:div w:id="335621182">
      <w:bodyDiv w:val="1"/>
      <w:marLeft w:val="0"/>
      <w:marRight w:val="0"/>
      <w:marTop w:val="0"/>
      <w:marBottom w:val="0"/>
      <w:divBdr>
        <w:top w:val="none" w:sz="0" w:space="0" w:color="auto"/>
        <w:left w:val="none" w:sz="0" w:space="0" w:color="auto"/>
        <w:bottom w:val="none" w:sz="0" w:space="0" w:color="auto"/>
        <w:right w:val="none" w:sz="0" w:space="0" w:color="auto"/>
      </w:divBdr>
    </w:div>
    <w:div w:id="366225678">
      <w:bodyDiv w:val="1"/>
      <w:marLeft w:val="0"/>
      <w:marRight w:val="0"/>
      <w:marTop w:val="0"/>
      <w:marBottom w:val="0"/>
      <w:divBdr>
        <w:top w:val="none" w:sz="0" w:space="0" w:color="auto"/>
        <w:left w:val="none" w:sz="0" w:space="0" w:color="auto"/>
        <w:bottom w:val="none" w:sz="0" w:space="0" w:color="auto"/>
        <w:right w:val="none" w:sz="0" w:space="0" w:color="auto"/>
      </w:divBdr>
    </w:div>
    <w:div w:id="369307391">
      <w:bodyDiv w:val="1"/>
      <w:marLeft w:val="0"/>
      <w:marRight w:val="0"/>
      <w:marTop w:val="0"/>
      <w:marBottom w:val="0"/>
      <w:divBdr>
        <w:top w:val="none" w:sz="0" w:space="0" w:color="auto"/>
        <w:left w:val="none" w:sz="0" w:space="0" w:color="auto"/>
        <w:bottom w:val="none" w:sz="0" w:space="0" w:color="auto"/>
        <w:right w:val="none" w:sz="0" w:space="0" w:color="auto"/>
      </w:divBdr>
    </w:div>
    <w:div w:id="380977070">
      <w:bodyDiv w:val="1"/>
      <w:marLeft w:val="0"/>
      <w:marRight w:val="0"/>
      <w:marTop w:val="0"/>
      <w:marBottom w:val="0"/>
      <w:divBdr>
        <w:top w:val="none" w:sz="0" w:space="0" w:color="auto"/>
        <w:left w:val="none" w:sz="0" w:space="0" w:color="auto"/>
        <w:bottom w:val="none" w:sz="0" w:space="0" w:color="auto"/>
        <w:right w:val="none" w:sz="0" w:space="0" w:color="auto"/>
      </w:divBdr>
    </w:div>
    <w:div w:id="397480558">
      <w:bodyDiv w:val="1"/>
      <w:marLeft w:val="0"/>
      <w:marRight w:val="0"/>
      <w:marTop w:val="0"/>
      <w:marBottom w:val="0"/>
      <w:divBdr>
        <w:top w:val="none" w:sz="0" w:space="0" w:color="auto"/>
        <w:left w:val="none" w:sz="0" w:space="0" w:color="auto"/>
        <w:bottom w:val="none" w:sz="0" w:space="0" w:color="auto"/>
        <w:right w:val="none" w:sz="0" w:space="0" w:color="auto"/>
      </w:divBdr>
    </w:div>
    <w:div w:id="401221861">
      <w:bodyDiv w:val="1"/>
      <w:marLeft w:val="0"/>
      <w:marRight w:val="0"/>
      <w:marTop w:val="0"/>
      <w:marBottom w:val="0"/>
      <w:divBdr>
        <w:top w:val="none" w:sz="0" w:space="0" w:color="auto"/>
        <w:left w:val="none" w:sz="0" w:space="0" w:color="auto"/>
        <w:bottom w:val="none" w:sz="0" w:space="0" w:color="auto"/>
        <w:right w:val="none" w:sz="0" w:space="0" w:color="auto"/>
      </w:divBdr>
    </w:div>
    <w:div w:id="403183250">
      <w:bodyDiv w:val="1"/>
      <w:marLeft w:val="0"/>
      <w:marRight w:val="0"/>
      <w:marTop w:val="0"/>
      <w:marBottom w:val="0"/>
      <w:divBdr>
        <w:top w:val="none" w:sz="0" w:space="0" w:color="auto"/>
        <w:left w:val="none" w:sz="0" w:space="0" w:color="auto"/>
        <w:bottom w:val="none" w:sz="0" w:space="0" w:color="auto"/>
        <w:right w:val="none" w:sz="0" w:space="0" w:color="auto"/>
      </w:divBdr>
    </w:div>
    <w:div w:id="413237233">
      <w:bodyDiv w:val="1"/>
      <w:marLeft w:val="0"/>
      <w:marRight w:val="0"/>
      <w:marTop w:val="0"/>
      <w:marBottom w:val="0"/>
      <w:divBdr>
        <w:top w:val="none" w:sz="0" w:space="0" w:color="auto"/>
        <w:left w:val="none" w:sz="0" w:space="0" w:color="auto"/>
        <w:bottom w:val="none" w:sz="0" w:space="0" w:color="auto"/>
        <w:right w:val="none" w:sz="0" w:space="0" w:color="auto"/>
      </w:divBdr>
    </w:div>
    <w:div w:id="420105510">
      <w:bodyDiv w:val="1"/>
      <w:marLeft w:val="0"/>
      <w:marRight w:val="0"/>
      <w:marTop w:val="0"/>
      <w:marBottom w:val="0"/>
      <w:divBdr>
        <w:top w:val="none" w:sz="0" w:space="0" w:color="auto"/>
        <w:left w:val="none" w:sz="0" w:space="0" w:color="auto"/>
        <w:bottom w:val="none" w:sz="0" w:space="0" w:color="auto"/>
        <w:right w:val="none" w:sz="0" w:space="0" w:color="auto"/>
      </w:divBdr>
    </w:div>
    <w:div w:id="427046344">
      <w:bodyDiv w:val="1"/>
      <w:marLeft w:val="0"/>
      <w:marRight w:val="0"/>
      <w:marTop w:val="0"/>
      <w:marBottom w:val="0"/>
      <w:divBdr>
        <w:top w:val="none" w:sz="0" w:space="0" w:color="auto"/>
        <w:left w:val="none" w:sz="0" w:space="0" w:color="auto"/>
        <w:bottom w:val="none" w:sz="0" w:space="0" w:color="auto"/>
        <w:right w:val="none" w:sz="0" w:space="0" w:color="auto"/>
      </w:divBdr>
    </w:div>
    <w:div w:id="461459749">
      <w:bodyDiv w:val="1"/>
      <w:marLeft w:val="0"/>
      <w:marRight w:val="0"/>
      <w:marTop w:val="0"/>
      <w:marBottom w:val="0"/>
      <w:divBdr>
        <w:top w:val="none" w:sz="0" w:space="0" w:color="auto"/>
        <w:left w:val="none" w:sz="0" w:space="0" w:color="auto"/>
        <w:bottom w:val="none" w:sz="0" w:space="0" w:color="auto"/>
        <w:right w:val="none" w:sz="0" w:space="0" w:color="auto"/>
      </w:divBdr>
    </w:div>
    <w:div w:id="464734398">
      <w:bodyDiv w:val="1"/>
      <w:marLeft w:val="0"/>
      <w:marRight w:val="0"/>
      <w:marTop w:val="0"/>
      <w:marBottom w:val="0"/>
      <w:divBdr>
        <w:top w:val="none" w:sz="0" w:space="0" w:color="auto"/>
        <w:left w:val="none" w:sz="0" w:space="0" w:color="auto"/>
        <w:bottom w:val="none" w:sz="0" w:space="0" w:color="auto"/>
        <w:right w:val="none" w:sz="0" w:space="0" w:color="auto"/>
      </w:divBdr>
    </w:div>
    <w:div w:id="469129419">
      <w:bodyDiv w:val="1"/>
      <w:marLeft w:val="0"/>
      <w:marRight w:val="0"/>
      <w:marTop w:val="0"/>
      <w:marBottom w:val="0"/>
      <w:divBdr>
        <w:top w:val="none" w:sz="0" w:space="0" w:color="auto"/>
        <w:left w:val="none" w:sz="0" w:space="0" w:color="auto"/>
        <w:bottom w:val="none" w:sz="0" w:space="0" w:color="auto"/>
        <w:right w:val="none" w:sz="0" w:space="0" w:color="auto"/>
      </w:divBdr>
    </w:div>
    <w:div w:id="492795151">
      <w:bodyDiv w:val="1"/>
      <w:marLeft w:val="0"/>
      <w:marRight w:val="0"/>
      <w:marTop w:val="0"/>
      <w:marBottom w:val="0"/>
      <w:divBdr>
        <w:top w:val="none" w:sz="0" w:space="0" w:color="auto"/>
        <w:left w:val="none" w:sz="0" w:space="0" w:color="auto"/>
        <w:bottom w:val="none" w:sz="0" w:space="0" w:color="auto"/>
        <w:right w:val="none" w:sz="0" w:space="0" w:color="auto"/>
      </w:divBdr>
    </w:div>
    <w:div w:id="496580074">
      <w:bodyDiv w:val="1"/>
      <w:marLeft w:val="0"/>
      <w:marRight w:val="0"/>
      <w:marTop w:val="0"/>
      <w:marBottom w:val="0"/>
      <w:divBdr>
        <w:top w:val="none" w:sz="0" w:space="0" w:color="auto"/>
        <w:left w:val="none" w:sz="0" w:space="0" w:color="auto"/>
        <w:bottom w:val="none" w:sz="0" w:space="0" w:color="auto"/>
        <w:right w:val="none" w:sz="0" w:space="0" w:color="auto"/>
      </w:divBdr>
    </w:div>
    <w:div w:id="504518497">
      <w:bodyDiv w:val="1"/>
      <w:marLeft w:val="0"/>
      <w:marRight w:val="0"/>
      <w:marTop w:val="0"/>
      <w:marBottom w:val="0"/>
      <w:divBdr>
        <w:top w:val="none" w:sz="0" w:space="0" w:color="auto"/>
        <w:left w:val="none" w:sz="0" w:space="0" w:color="auto"/>
        <w:bottom w:val="none" w:sz="0" w:space="0" w:color="auto"/>
        <w:right w:val="none" w:sz="0" w:space="0" w:color="auto"/>
      </w:divBdr>
    </w:div>
    <w:div w:id="540554462">
      <w:bodyDiv w:val="1"/>
      <w:marLeft w:val="0"/>
      <w:marRight w:val="0"/>
      <w:marTop w:val="0"/>
      <w:marBottom w:val="0"/>
      <w:divBdr>
        <w:top w:val="none" w:sz="0" w:space="0" w:color="auto"/>
        <w:left w:val="none" w:sz="0" w:space="0" w:color="auto"/>
        <w:bottom w:val="none" w:sz="0" w:space="0" w:color="auto"/>
        <w:right w:val="none" w:sz="0" w:space="0" w:color="auto"/>
      </w:divBdr>
    </w:div>
    <w:div w:id="545335732">
      <w:bodyDiv w:val="1"/>
      <w:marLeft w:val="0"/>
      <w:marRight w:val="0"/>
      <w:marTop w:val="0"/>
      <w:marBottom w:val="0"/>
      <w:divBdr>
        <w:top w:val="none" w:sz="0" w:space="0" w:color="auto"/>
        <w:left w:val="none" w:sz="0" w:space="0" w:color="auto"/>
        <w:bottom w:val="none" w:sz="0" w:space="0" w:color="auto"/>
        <w:right w:val="none" w:sz="0" w:space="0" w:color="auto"/>
      </w:divBdr>
    </w:div>
    <w:div w:id="546990272">
      <w:bodyDiv w:val="1"/>
      <w:marLeft w:val="0"/>
      <w:marRight w:val="0"/>
      <w:marTop w:val="0"/>
      <w:marBottom w:val="0"/>
      <w:divBdr>
        <w:top w:val="none" w:sz="0" w:space="0" w:color="auto"/>
        <w:left w:val="none" w:sz="0" w:space="0" w:color="auto"/>
        <w:bottom w:val="none" w:sz="0" w:space="0" w:color="auto"/>
        <w:right w:val="none" w:sz="0" w:space="0" w:color="auto"/>
      </w:divBdr>
    </w:div>
    <w:div w:id="568617538">
      <w:bodyDiv w:val="1"/>
      <w:marLeft w:val="0"/>
      <w:marRight w:val="0"/>
      <w:marTop w:val="0"/>
      <w:marBottom w:val="0"/>
      <w:divBdr>
        <w:top w:val="none" w:sz="0" w:space="0" w:color="auto"/>
        <w:left w:val="none" w:sz="0" w:space="0" w:color="auto"/>
        <w:bottom w:val="none" w:sz="0" w:space="0" w:color="auto"/>
        <w:right w:val="none" w:sz="0" w:space="0" w:color="auto"/>
      </w:divBdr>
    </w:div>
    <w:div w:id="586156387">
      <w:bodyDiv w:val="1"/>
      <w:marLeft w:val="0"/>
      <w:marRight w:val="0"/>
      <w:marTop w:val="0"/>
      <w:marBottom w:val="0"/>
      <w:divBdr>
        <w:top w:val="none" w:sz="0" w:space="0" w:color="auto"/>
        <w:left w:val="none" w:sz="0" w:space="0" w:color="auto"/>
        <w:bottom w:val="none" w:sz="0" w:space="0" w:color="auto"/>
        <w:right w:val="none" w:sz="0" w:space="0" w:color="auto"/>
      </w:divBdr>
    </w:div>
    <w:div w:id="617223453">
      <w:bodyDiv w:val="1"/>
      <w:marLeft w:val="0"/>
      <w:marRight w:val="0"/>
      <w:marTop w:val="0"/>
      <w:marBottom w:val="0"/>
      <w:divBdr>
        <w:top w:val="none" w:sz="0" w:space="0" w:color="auto"/>
        <w:left w:val="none" w:sz="0" w:space="0" w:color="auto"/>
        <w:bottom w:val="none" w:sz="0" w:space="0" w:color="auto"/>
        <w:right w:val="none" w:sz="0" w:space="0" w:color="auto"/>
      </w:divBdr>
    </w:div>
    <w:div w:id="625157865">
      <w:bodyDiv w:val="1"/>
      <w:marLeft w:val="0"/>
      <w:marRight w:val="0"/>
      <w:marTop w:val="0"/>
      <w:marBottom w:val="0"/>
      <w:divBdr>
        <w:top w:val="none" w:sz="0" w:space="0" w:color="auto"/>
        <w:left w:val="none" w:sz="0" w:space="0" w:color="auto"/>
        <w:bottom w:val="none" w:sz="0" w:space="0" w:color="auto"/>
        <w:right w:val="none" w:sz="0" w:space="0" w:color="auto"/>
      </w:divBdr>
    </w:div>
    <w:div w:id="646400869">
      <w:bodyDiv w:val="1"/>
      <w:marLeft w:val="0"/>
      <w:marRight w:val="0"/>
      <w:marTop w:val="0"/>
      <w:marBottom w:val="0"/>
      <w:divBdr>
        <w:top w:val="none" w:sz="0" w:space="0" w:color="auto"/>
        <w:left w:val="none" w:sz="0" w:space="0" w:color="auto"/>
        <w:bottom w:val="none" w:sz="0" w:space="0" w:color="auto"/>
        <w:right w:val="none" w:sz="0" w:space="0" w:color="auto"/>
      </w:divBdr>
    </w:div>
    <w:div w:id="679504685">
      <w:bodyDiv w:val="1"/>
      <w:marLeft w:val="0"/>
      <w:marRight w:val="0"/>
      <w:marTop w:val="0"/>
      <w:marBottom w:val="0"/>
      <w:divBdr>
        <w:top w:val="none" w:sz="0" w:space="0" w:color="auto"/>
        <w:left w:val="none" w:sz="0" w:space="0" w:color="auto"/>
        <w:bottom w:val="none" w:sz="0" w:space="0" w:color="auto"/>
        <w:right w:val="none" w:sz="0" w:space="0" w:color="auto"/>
      </w:divBdr>
    </w:div>
    <w:div w:id="680667542">
      <w:bodyDiv w:val="1"/>
      <w:marLeft w:val="0"/>
      <w:marRight w:val="0"/>
      <w:marTop w:val="0"/>
      <w:marBottom w:val="0"/>
      <w:divBdr>
        <w:top w:val="none" w:sz="0" w:space="0" w:color="auto"/>
        <w:left w:val="none" w:sz="0" w:space="0" w:color="auto"/>
        <w:bottom w:val="none" w:sz="0" w:space="0" w:color="auto"/>
        <w:right w:val="none" w:sz="0" w:space="0" w:color="auto"/>
      </w:divBdr>
    </w:div>
    <w:div w:id="692682715">
      <w:bodyDiv w:val="1"/>
      <w:marLeft w:val="0"/>
      <w:marRight w:val="0"/>
      <w:marTop w:val="0"/>
      <w:marBottom w:val="0"/>
      <w:divBdr>
        <w:top w:val="none" w:sz="0" w:space="0" w:color="auto"/>
        <w:left w:val="none" w:sz="0" w:space="0" w:color="auto"/>
        <w:bottom w:val="none" w:sz="0" w:space="0" w:color="auto"/>
        <w:right w:val="none" w:sz="0" w:space="0" w:color="auto"/>
      </w:divBdr>
    </w:div>
    <w:div w:id="700276639">
      <w:bodyDiv w:val="1"/>
      <w:marLeft w:val="0"/>
      <w:marRight w:val="0"/>
      <w:marTop w:val="0"/>
      <w:marBottom w:val="0"/>
      <w:divBdr>
        <w:top w:val="none" w:sz="0" w:space="0" w:color="auto"/>
        <w:left w:val="none" w:sz="0" w:space="0" w:color="auto"/>
        <w:bottom w:val="none" w:sz="0" w:space="0" w:color="auto"/>
        <w:right w:val="none" w:sz="0" w:space="0" w:color="auto"/>
      </w:divBdr>
    </w:div>
    <w:div w:id="729310185">
      <w:bodyDiv w:val="1"/>
      <w:marLeft w:val="0"/>
      <w:marRight w:val="0"/>
      <w:marTop w:val="0"/>
      <w:marBottom w:val="0"/>
      <w:divBdr>
        <w:top w:val="none" w:sz="0" w:space="0" w:color="auto"/>
        <w:left w:val="none" w:sz="0" w:space="0" w:color="auto"/>
        <w:bottom w:val="none" w:sz="0" w:space="0" w:color="auto"/>
        <w:right w:val="none" w:sz="0" w:space="0" w:color="auto"/>
      </w:divBdr>
    </w:div>
    <w:div w:id="737896318">
      <w:bodyDiv w:val="1"/>
      <w:marLeft w:val="0"/>
      <w:marRight w:val="0"/>
      <w:marTop w:val="0"/>
      <w:marBottom w:val="0"/>
      <w:divBdr>
        <w:top w:val="none" w:sz="0" w:space="0" w:color="auto"/>
        <w:left w:val="none" w:sz="0" w:space="0" w:color="auto"/>
        <w:bottom w:val="none" w:sz="0" w:space="0" w:color="auto"/>
        <w:right w:val="none" w:sz="0" w:space="0" w:color="auto"/>
      </w:divBdr>
    </w:div>
    <w:div w:id="783697385">
      <w:bodyDiv w:val="1"/>
      <w:marLeft w:val="0"/>
      <w:marRight w:val="0"/>
      <w:marTop w:val="0"/>
      <w:marBottom w:val="0"/>
      <w:divBdr>
        <w:top w:val="none" w:sz="0" w:space="0" w:color="auto"/>
        <w:left w:val="none" w:sz="0" w:space="0" w:color="auto"/>
        <w:bottom w:val="none" w:sz="0" w:space="0" w:color="auto"/>
        <w:right w:val="none" w:sz="0" w:space="0" w:color="auto"/>
      </w:divBdr>
    </w:div>
    <w:div w:id="808280659">
      <w:bodyDiv w:val="1"/>
      <w:marLeft w:val="0"/>
      <w:marRight w:val="0"/>
      <w:marTop w:val="0"/>
      <w:marBottom w:val="0"/>
      <w:divBdr>
        <w:top w:val="none" w:sz="0" w:space="0" w:color="auto"/>
        <w:left w:val="none" w:sz="0" w:space="0" w:color="auto"/>
        <w:bottom w:val="none" w:sz="0" w:space="0" w:color="auto"/>
        <w:right w:val="none" w:sz="0" w:space="0" w:color="auto"/>
      </w:divBdr>
    </w:div>
    <w:div w:id="835268778">
      <w:bodyDiv w:val="1"/>
      <w:marLeft w:val="0"/>
      <w:marRight w:val="0"/>
      <w:marTop w:val="0"/>
      <w:marBottom w:val="0"/>
      <w:divBdr>
        <w:top w:val="none" w:sz="0" w:space="0" w:color="auto"/>
        <w:left w:val="none" w:sz="0" w:space="0" w:color="auto"/>
        <w:bottom w:val="none" w:sz="0" w:space="0" w:color="auto"/>
        <w:right w:val="none" w:sz="0" w:space="0" w:color="auto"/>
      </w:divBdr>
    </w:div>
    <w:div w:id="840312630">
      <w:bodyDiv w:val="1"/>
      <w:marLeft w:val="0"/>
      <w:marRight w:val="0"/>
      <w:marTop w:val="0"/>
      <w:marBottom w:val="0"/>
      <w:divBdr>
        <w:top w:val="none" w:sz="0" w:space="0" w:color="auto"/>
        <w:left w:val="none" w:sz="0" w:space="0" w:color="auto"/>
        <w:bottom w:val="none" w:sz="0" w:space="0" w:color="auto"/>
        <w:right w:val="none" w:sz="0" w:space="0" w:color="auto"/>
      </w:divBdr>
    </w:div>
    <w:div w:id="840892957">
      <w:bodyDiv w:val="1"/>
      <w:marLeft w:val="0"/>
      <w:marRight w:val="0"/>
      <w:marTop w:val="0"/>
      <w:marBottom w:val="0"/>
      <w:divBdr>
        <w:top w:val="none" w:sz="0" w:space="0" w:color="auto"/>
        <w:left w:val="none" w:sz="0" w:space="0" w:color="auto"/>
        <w:bottom w:val="none" w:sz="0" w:space="0" w:color="auto"/>
        <w:right w:val="none" w:sz="0" w:space="0" w:color="auto"/>
      </w:divBdr>
    </w:div>
    <w:div w:id="866917548">
      <w:bodyDiv w:val="1"/>
      <w:marLeft w:val="0"/>
      <w:marRight w:val="0"/>
      <w:marTop w:val="0"/>
      <w:marBottom w:val="0"/>
      <w:divBdr>
        <w:top w:val="none" w:sz="0" w:space="0" w:color="auto"/>
        <w:left w:val="none" w:sz="0" w:space="0" w:color="auto"/>
        <w:bottom w:val="none" w:sz="0" w:space="0" w:color="auto"/>
        <w:right w:val="none" w:sz="0" w:space="0" w:color="auto"/>
      </w:divBdr>
    </w:div>
    <w:div w:id="890575175">
      <w:bodyDiv w:val="1"/>
      <w:marLeft w:val="0"/>
      <w:marRight w:val="0"/>
      <w:marTop w:val="0"/>
      <w:marBottom w:val="0"/>
      <w:divBdr>
        <w:top w:val="none" w:sz="0" w:space="0" w:color="auto"/>
        <w:left w:val="none" w:sz="0" w:space="0" w:color="auto"/>
        <w:bottom w:val="none" w:sz="0" w:space="0" w:color="auto"/>
        <w:right w:val="none" w:sz="0" w:space="0" w:color="auto"/>
      </w:divBdr>
    </w:div>
    <w:div w:id="979575562">
      <w:bodyDiv w:val="1"/>
      <w:marLeft w:val="0"/>
      <w:marRight w:val="0"/>
      <w:marTop w:val="0"/>
      <w:marBottom w:val="0"/>
      <w:divBdr>
        <w:top w:val="none" w:sz="0" w:space="0" w:color="auto"/>
        <w:left w:val="none" w:sz="0" w:space="0" w:color="auto"/>
        <w:bottom w:val="none" w:sz="0" w:space="0" w:color="auto"/>
        <w:right w:val="none" w:sz="0" w:space="0" w:color="auto"/>
      </w:divBdr>
    </w:div>
    <w:div w:id="1047341957">
      <w:bodyDiv w:val="1"/>
      <w:marLeft w:val="0"/>
      <w:marRight w:val="0"/>
      <w:marTop w:val="0"/>
      <w:marBottom w:val="0"/>
      <w:divBdr>
        <w:top w:val="none" w:sz="0" w:space="0" w:color="auto"/>
        <w:left w:val="none" w:sz="0" w:space="0" w:color="auto"/>
        <w:bottom w:val="none" w:sz="0" w:space="0" w:color="auto"/>
        <w:right w:val="none" w:sz="0" w:space="0" w:color="auto"/>
      </w:divBdr>
    </w:div>
    <w:div w:id="1062564190">
      <w:bodyDiv w:val="1"/>
      <w:marLeft w:val="0"/>
      <w:marRight w:val="0"/>
      <w:marTop w:val="0"/>
      <w:marBottom w:val="0"/>
      <w:divBdr>
        <w:top w:val="none" w:sz="0" w:space="0" w:color="auto"/>
        <w:left w:val="none" w:sz="0" w:space="0" w:color="auto"/>
        <w:bottom w:val="none" w:sz="0" w:space="0" w:color="auto"/>
        <w:right w:val="none" w:sz="0" w:space="0" w:color="auto"/>
      </w:divBdr>
    </w:div>
    <w:div w:id="1094326862">
      <w:bodyDiv w:val="1"/>
      <w:marLeft w:val="0"/>
      <w:marRight w:val="0"/>
      <w:marTop w:val="0"/>
      <w:marBottom w:val="0"/>
      <w:divBdr>
        <w:top w:val="none" w:sz="0" w:space="0" w:color="auto"/>
        <w:left w:val="none" w:sz="0" w:space="0" w:color="auto"/>
        <w:bottom w:val="none" w:sz="0" w:space="0" w:color="auto"/>
        <w:right w:val="none" w:sz="0" w:space="0" w:color="auto"/>
      </w:divBdr>
    </w:div>
    <w:div w:id="1229725858">
      <w:bodyDiv w:val="1"/>
      <w:marLeft w:val="0"/>
      <w:marRight w:val="0"/>
      <w:marTop w:val="0"/>
      <w:marBottom w:val="0"/>
      <w:divBdr>
        <w:top w:val="none" w:sz="0" w:space="0" w:color="auto"/>
        <w:left w:val="none" w:sz="0" w:space="0" w:color="auto"/>
        <w:bottom w:val="none" w:sz="0" w:space="0" w:color="auto"/>
        <w:right w:val="none" w:sz="0" w:space="0" w:color="auto"/>
      </w:divBdr>
    </w:div>
    <w:div w:id="1255280781">
      <w:bodyDiv w:val="1"/>
      <w:marLeft w:val="0"/>
      <w:marRight w:val="0"/>
      <w:marTop w:val="0"/>
      <w:marBottom w:val="0"/>
      <w:divBdr>
        <w:top w:val="none" w:sz="0" w:space="0" w:color="auto"/>
        <w:left w:val="none" w:sz="0" w:space="0" w:color="auto"/>
        <w:bottom w:val="none" w:sz="0" w:space="0" w:color="auto"/>
        <w:right w:val="none" w:sz="0" w:space="0" w:color="auto"/>
      </w:divBdr>
    </w:div>
    <w:div w:id="1271744197">
      <w:bodyDiv w:val="1"/>
      <w:marLeft w:val="0"/>
      <w:marRight w:val="0"/>
      <w:marTop w:val="0"/>
      <w:marBottom w:val="0"/>
      <w:divBdr>
        <w:top w:val="none" w:sz="0" w:space="0" w:color="auto"/>
        <w:left w:val="none" w:sz="0" w:space="0" w:color="auto"/>
        <w:bottom w:val="none" w:sz="0" w:space="0" w:color="auto"/>
        <w:right w:val="none" w:sz="0" w:space="0" w:color="auto"/>
      </w:divBdr>
    </w:div>
    <w:div w:id="1280142944">
      <w:bodyDiv w:val="1"/>
      <w:marLeft w:val="0"/>
      <w:marRight w:val="0"/>
      <w:marTop w:val="0"/>
      <w:marBottom w:val="0"/>
      <w:divBdr>
        <w:top w:val="none" w:sz="0" w:space="0" w:color="auto"/>
        <w:left w:val="none" w:sz="0" w:space="0" w:color="auto"/>
        <w:bottom w:val="none" w:sz="0" w:space="0" w:color="auto"/>
        <w:right w:val="none" w:sz="0" w:space="0" w:color="auto"/>
      </w:divBdr>
    </w:div>
    <w:div w:id="1377660083">
      <w:bodyDiv w:val="1"/>
      <w:marLeft w:val="0"/>
      <w:marRight w:val="0"/>
      <w:marTop w:val="0"/>
      <w:marBottom w:val="0"/>
      <w:divBdr>
        <w:top w:val="none" w:sz="0" w:space="0" w:color="auto"/>
        <w:left w:val="none" w:sz="0" w:space="0" w:color="auto"/>
        <w:bottom w:val="none" w:sz="0" w:space="0" w:color="auto"/>
        <w:right w:val="none" w:sz="0" w:space="0" w:color="auto"/>
      </w:divBdr>
    </w:div>
    <w:div w:id="1383674000">
      <w:bodyDiv w:val="1"/>
      <w:marLeft w:val="0"/>
      <w:marRight w:val="0"/>
      <w:marTop w:val="0"/>
      <w:marBottom w:val="0"/>
      <w:divBdr>
        <w:top w:val="none" w:sz="0" w:space="0" w:color="auto"/>
        <w:left w:val="none" w:sz="0" w:space="0" w:color="auto"/>
        <w:bottom w:val="none" w:sz="0" w:space="0" w:color="auto"/>
        <w:right w:val="none" w:sz="0" w:space="0" w:color="auto"/>
      </w:divBdr>
    </w:div>
    <w:div w:id="1386218422">
      <w:bodyDiv w:val="1"/>
      <w:marLeft w:val="0"/>
      <w:marRight w:val="0"/>
      <w:marTop w:val="0"/>
      <w:marBottom w:val="0"/>
      <w:divBdr>
        <w:top w:val="none" w:sz="0" w:space="0" w:color="auto"/>
        <w:left w:val="none" w:sz="0" w:space="0" w:color="auto"/>
        <w:bottom w:val="none" w:sz="0" w:space="0" w:color="auto"/>
        <w:right w:val="none" w:sz="0" w:space="0" w:color="auto"/>
      </w:divBdr>
    </w:div>
    <w:div w:id="1388649611">
      <w:bodyDiv w:val="1"/>
      <w:marLeft w:val="0"/>
      <w:marRight w:val="0"/>
      <w:marTop w:val="0"/>
      <w:marBottom w:val="0"/>
      <w:divBdr>
        <w:top w:val="none" w:sz="0" w:space="0" w:color="auto"/>
        <w:left w:val="none" w:sz="0" w:space="0" w:color="auto"/>
        <w:bottom w:val="none" w:sz="0" w:space="0" w:color="auto"/>
        <w:right w:val="none" w:sz="0" w:space="0" w:color="auto"/>
      </w:divBdr>
    </w:div>
    <w:div w:id="1389308203">
      <w:bodyDiv w:val="1"/>
      <w:marLeft w:val="0"/>
      <w:marRight w:val="0"/>
      <w:marTop w:val="0"/>
      <w:marBottom w:val="0"/>
      <w:divBdr>
        <w:top w:val="none" w:sz="0" w:space="0" w:color="auto"/>
        <w:left w:val="none" w:sz="0" w:space="0" w:color="auto"/>
        <w:bottom w:val="none" w:sz="0" w:space="0" w:color="auto"/>
        <w:right w:val="none" w:sz="0" w:space="0" w:color="auto"/>
      </w:divBdr>
    </w:div>
    <w:div w:id="1412658382">
      <w:bodyDiv w:val="1"/>
      <w:marLeft w:val="0"/>
      <w:marRight w:val="0"/>
      <w:marTop w:val="0"/>
      <w:marBottom w:val="0"/>
      <w:divBdr>
        <w:top w:val="none" w:sz="0" w:space="0" w:color="auto"/>
        <w:left w:val="none" w:sz="0" w:space="0" w:color="auto"/>
        <w:bottom w:val="none" w:sz="0" w:space="0" w:color="auto"/>
        <w:right w:val="none" w:sz="0" w:space="0" w:color="auto"/>
      </w:divBdr>
    </w:div>
    <w:div w:id="1430201265">
      <w:bodyDiv w:val="1"/>
      <w:marLeft w:val="0"/>
      <w:marRight w:val="0"/>
      <w:marTop w:val="0"/>
      <w:marBottom w:val="0"/>
      <w:divBdr>
        <w:top w:val="none" w:sz="0" w:space="0" w:color="auto"/>
        <w:left w:val="none" w:sz="0" w:space="0" w:color="auto"/>
        <w:bottom w:val="none" w:sz="0" w:space="0" w:color="auto"/>
        <w:right w:val="none" w:sz="0" w:space="0" w:color="auto"/>
      </w:divBdr>
    </w:div>
    <w:div w:id="1477182386">
      <w:bodyDiv w:val="1"/>
      <w:marLeft w:val="0"/>
      <w:marRight w:val="0"/>
      <w:marTop w:val="0"/>
      <w:marBottom w:val="0"/>
      <w:divBdr>
        <w:top w:val="none" w:sz="0" w:space="0" w:color="auto"/>
        <w:left w:val="none" w:sz="0" w:space="0" w:color="auto"/>
        <w:bottom w:val="none" w:sz="0" w:space="0" w:color="auto"/>
        <w:right w:val="none" w:sz="0" w:space="0" w:color="auto"/>
      </w:divBdr>
    </w:div>
    <w:div w:id="1477212831">
      <w:bodyDiv w:val="1"/>
      <w:marLeft w:val="0"/>
      <w:marRight w:val="0"/>
      <w:marTop w:val="0"/>
      <w:marBottom w:val="0"/>
      <w:divBdr>
        <w:top w:val="none" w:sz="0" w:space="0" w:color="auto"/>
        <w:left w:val="none" w:sz="0" w:space="0" w:color="auto"/>
        <w:bottom w:val="none" w:sz="0" w:space="0" w:color="auto"/>
        <w:right w:val="none" w:sz="0" w:space="0" w:color="auto"/>
      </w:divBdr>
    </w:div>
    <w:div w:id="1480224169">
      <w:bodyDiv w:val="1"/>
      <w:marLeft w:val="0"/>
      <w:marRight w:val="0"/>
      <w:marTop w:val="0"/>
      <w:marBottom w:val="0"/>
      <w:divBdr>
        <w:top w:val="none" w:sz="0" w:space="0" w:color="auto"/>
        <w:left w:val="none" w:sz="0" w:space="0" w:color="auto"/>
        <w:bottom w:val="none" w:sz="0" w:space="0" w:color="auto"/>
        <w:right w:val="none" w:sz="0" w:space="0" w:color="auto"/>
      </w:divBdr>
    </w:div>
    <w:div w:id="1507282006">
      <w:bodyDiv w:val="1"/>
      <w:marLeft w:val="0"/>
      <w:marRight w:val="0"/>
      <w:marTop w:val="0"/>
      <w:marBottom w:val="0"/>
      <w:divBdr>
        <w:top w:val="none" w:sz="0" w:space="0" w:color="auto"/>
        <w:left w:val="none" w:sz="0" w:space="0" w:color="auto"/>
        <w:bottom w:val="none" w:sz="0" w:space="0" w:color="auto"/>
        <w:right w:val="none" w:sz="0" w:space="0" w:color="auto"/>
      </w:divBdr>
      <w:divsChild>
        <w:div w:id="289476735">
          <w:marLeft w:val="0"/>
          <w:marRight w:val="0"/>
          <w:marTop w:val="0"/>
          <w:marBottom w:val="0"/>
          <w:divBdr>
            <w:top w:val="none" w:sz="0" w:space="0" w:color="auto"/>
            <w:left w:val="none" w:sz="0" w:space="0" w:color="auto"/>
            <w:bottom w:val="none" w:sz="0" w:space="0" w:color="auto"/>
            <w:right w:val="none" w:sz="0" w:space="0" w:color="auto"/>
          </w:divBdr>
        </w:div>
      </w:divsChild>
    </w:div>
    <w:div w:id="1512917787">
      <w:bodyDiv w:val="1"/>
      <w:marLeft w:val="0"/>
      <w:marRight w:val="0"/>
      <w:marTop w:val="0"/>
      <w:marBottom w:val="0"/>
      <w:divBdr>
        <w:top w:val="none" w:sz="0" w:space="0" w:color="auto"/>
        <w:left w:val="none" w:sz="0" w:space="0" w:color="auto"/>
        <w:bottom w:val="none" w:sz="0" w:space="0" w:color="auto"/>
        <w:right w:val="none" w:sz="0" w:space="0" w:color="auto"/>
      </w:divBdr>
    </w:div>
    <w:div w:id="1516769148">
      <w:bodyDiv w:val="1"/>
      <w:marLeft w:val="0"/>
      <w:marRight w:val="0"/>
      <w:marTop w:val="0"/>
      <w:marBottom w:val="0"/>
      <w:divBdr>
        <w:top w:val="none" w:sz="0" w:space="0" w:color="auto"/>
        <w:left w:val="none" w:sz="0" w:space="0" w:color="auto"/>
        <w:bottom w:val="none" w:sz="0" w:space="0" w:color="auto"/>
        <w:right w:val="none" w:sz="0" w:space="0" w:color="auto"/>
      </w:divBdr>
    </w:div>
    <w:div w:id="1543134548">
      <w:bodyDiv w:val="1"/>
      <w:marLeft w:val="0"/>
      <w:marRight w:val="0"/>
      <w:marTop w:val="0"/>
      <w:marBottom w:val="0"/>
      <w:divBdr>
        <w:top w:val="none" w:sz="0" w:space="0" w:color="auto"/>
        <w:left w:val="none" w:sz="0" w:space="0" w:color="auto"/>
        <w:bottom w:val="none" w:sz="0" w:space="0" w:color="auto"/>
        <w:right w:val="none" w:sz="0" w:space="0" w:color="auto"/>
      </w:divBdr>
    </w:div>
    <w:div w:id="1575313174">
      <w:bodyDiv w:val="1"/>
      <w:marLeft w:val="0"/>
      <w:marRight w:val="0"/>
      <w:marTop w:val="0"/>
      <w:marBottom w:val="0"/>
      <w:divBdr>
        <w:top w:val="none" w:sz="0" w:space="0" w:color="auto"/>
        <w:left w:val="none" w:sz="0" w:space="0" w:color="auto"/>
        <w:bottom w:val="none" w:sz="0" w:space="0" w:color="auto"/>
        <w:right w:val="none" w:sz="0" w:space="0" w:color="auto"/>
      </w:divBdr>
    </w:div>
    <w:div w:id="1584485119">
      <w:bodyDiv w:val="1"/>
      <w:marLeft w:val="0"/>
      <w:marRight w:val="0"/>
      <w:marTop w:val="0"/>
      <w:marBottom w:val="0"/>
      <w:divBdr>
        <w:top w:val="none" w:sz="0" w:space="0" w:color="auto"/>
        <w:left w:val="none" w:sz="0" w:space="0" w:color="auto"/>
        <w:bottom w:val="none" w:sz="0" w:space="0" w:color="auto"/>
        <w:right w:val="none" w:sz="0" w:space="0" w:color="auto"/>
      </w:divBdr>
    </w:div>
    <w:div w:id="1596592379">
      <w:bodyDiv w:val="1"/>
      <w:marLeft w:val="0"/>
      <w:marRight w:val="0"/>
      <w:marTop w:val="0"/>
      <w:marBottom w:val="0"/>
      <w:divBdr>
        <w:top w:val="none" w:sz="0" w:space="0" w:color="auto"/>
        <w:left w:val="none" w:sz="0" w:space="0" w:color="auto"/>
        <w:bottom w:val="none" w:sz="0" w:space="0" w:color="auto"/>
        <w:right w:val="none" w:sz="0" w:space="0" w:color="auto"/>
      </w:divBdr>
    </w:div>
    <w:div w:id="1614970725">
      <w:bodyDiv w:val="1"/>
      <w:marLeft w:val="0"/>
      <w:marRight w:val="0"/>
      <w:marTop w:val="0"/>
      <w:marBottom w:val="0"/>
      <w:divBdr>
        <w:top w:val="none" w:sz="0" w:space="0" w:color="auto"/>
        <w:left w:val="none" w:sz="0" w:space="0" w:color="auto"/>
        <w:bottom w:val="none" w:sz="0" w:space="0" w:color="auto"/>
        <w:right w:val="none" w:sz="0" w:space="0" w:color="auto"/>
      </w:divBdr>
    </w:div>
    <w:div w:id="1659456667">
      <w:bodyDiv w:val="1"/>
      <w:marLeft w:val="0"/>
      <w:marRight w:val="0"/>
      <w:marTop w:val="0"/>
      <w:marBottom w:val="0"/>
      <w:divBdr>
        <w:top w:val="none" w:sz="0" w:space="0" w:color="auto"/>
        <w:left w:val="none" w:sz="0" w:space="0" w:color="auto"/>
        <w:bottom w:val="none" w:sz="0" w:space="0" w:color="auto"/>
        <w:right w:val="none" w:sz="0" w:space="0" w:color="auto"/>
      </w:divBdr>
    </w:div>
    <w:div w:id="1680043427">
      <w:bodyDiv w:val="1"/>
      <w:marLeft w:val="0"/>
      <w:marRight w:val="0"/>
      <w:marTop w:val="0"/>
      <w:marBottom w:val="0"/>
      <w:divBdr>
        <w:top w:val="none" w:sz="0" w:space="0" w:color="auto"/>
        <w:left w:val="none" w:sz="0" w:space="0" w:color="auto"/>
        <w:bottom w:val="none" w:sz="0" w:space="0" w:color="auto"/>
        <w:right w:val="none" w:sz="0" w:space="0" w:color="auto"/>
      </w:divBdr>
    </w:div>
    <w:div w:id="1699966890">
      <w:bodyDiv w:val="1"/>
      <w:marLeft w:val="0"/>
      <w:marRight w:val="0"/>
      <w:marTop w:val="0"/>
      <w:marBottom w:val="0"/>
      <w:divBdr>
        <w:top w:val="none" w:sz="0" w:space="0" w:color="auto"/>
        <w:left w:val="none" w:sz="0" w:space="0" w:color="auto"/>
        <w:bottom w:val="none" w:sz="0" w:space="0" w:color="auto"/>
        <w:right w:val="none" w:sz="0" w:space="0" w:color="auto"/>
      </w:divBdr>
    </w:div>
    <w:div w:id="1700542198">
      <w:bodyDiv w:val="1"/>
      <w:marLeft w:val="0"/>
      <w:marRight w:val="0"/>
      <w:marTop w:val="0"/>
      <w:marBottom w:val="0"/>
      <w:divBdr>
        <w:top w:val="none" w:sz="0" w:space="0" w:color="auto"/>
        <w:left w:val="none" w:sz="0" w:space="0" w:color="auto"/>
        <w:bottom w:val="none" w:sz="0" w:space="0" w:color="auto"/>
        <w:right w:val="none" w:sz="0" w:space="0" w:color="auto"/>
      </w:divBdr>
    </w:div>
    <w:div w:id="1756583612">
      <w:bodyDiv w:val="1"/>
      <w:marLeft w:val="0"/>
      <w:marRight w:val="0"/>
      <w:marTop w:val="0"/>
      <w:marBottom w:val="0"/>
      <w:divBdr>
        <w:top w:val="none" w:sz="0" w:space="0" w:color="auto"/>
        <w:left w:val="none" w:sz="0" w:space="0" w:color="auto"/>
        <w:bottom w:val="none" w:sz="0" w:space="0" w:color="auto"/>
        <w:right w:val="none" w:sz="0" w:space="0" w:color="auto"/>
      </w:divBdr>
      <w:divsChild>
        <w:div w:id="2074160360">
          <w:marLeft w:val="0"/>
          <w:marRight w:val="0"/>
          <w:marTop w:val="0"/>
          <w:marBottom w:val="0"/>
          <w:divBdr>
            <w:top w:val="none" w:sz="0" w:space="0" w:color="auto"/>
            <w:left w:val="none" w:sz="0" w:space="0" w:color="auto"/>
            <w:bottom w:val="none" w:sz="0" w:space="0" w:color="auto"/>
            <w:right w:val="none" w:sz="0" w:space="0" w:color="auto"/>
          </w:divBdr>
        </w:div>
      </w:divsChild>
    </w:div>
    <w:div w:id="1761172591">
      <w:bodyDiv w:val="1"/>
      <w:marLeft w:val="0"/>
      <w:marRight w:val="0"/>
      <w:marTop w:val="0"/>
      <w:marBottom w:val="0"/>
      <w:divBdr>
        <w:top w:val="none" w:sz="0" w:space="0" w:color="auto"/>
        <w:left w:val="none" w:sz="0" w:space="0" w:color="auto"/>
        <w:bottom w:val="none" w:sz="0" w:space="0" w:color="auto"/>
        <w:right w:val="none" w:sz="0" w:space="0" w:color="auto"/>
      </w:divBdr>
    </w:div>
    <w:div w:id="1774010814">
      <w:bodyDiv w:val="1"/>
      <w:marLeft w:val="0"/>
      <w:marRight w:val="0"/>
      <w:marTop w:val="0"/>
      <w:marBottom w:val="0"/>
      <w:divBdr>
        <w:top w:val="none" w:sz="0" w:space="0" w:color="auto"/>
        <w:left w:val="none" w:sz="0" w:space="0" w:color="auto"/>
        <w:bottom w:val="none" w:sz="0" w:space="0" w:color="auto"/>
        <w:right w:val="none" w:sz="0" w:space="0" w:color="auto"/>
      </w:divBdr>
    </w:div>
    <w:div w:id="1779056649">
      <w:bodyDiv w:val="1"/>
      <w:marLeft w:val="0"/>
      <w:marRight w:val="0"/>
      <w:marTop w:val="0"/>
      <w:marBottom w:val="0"/>
      <w:divBdr>
        <w:top w:val="none" w:sz="0" w:space="0" w:color="auto"/>
        <w:left w:val="none" w:sz="0" w:space="0" w:color="auto"/>
        <w:bottom w:val="none" w:sz="0" w:space="0" w:color="auto"/>
        <w:right w:val="none" w:sz="0" w:space="0" w:color="auto"/>
      </w:divBdr>
    </w:div>
    <w:div w:id="1790780641">
      <w:bodyDiv w:val="1"/>
      <w:marLeft w:val="0"/>
      <w:marRight w:val="0"/>
      <w:marTop w:val="0"/>
      <w:marBottom w:val="0"/>
      <w:divBdr>
        <w:top w:val="none" w:sz="0" w:space="0" w:color="auto"/>
        <w:left w:val="none" w:sz="0" w:space="0" w:color="auto"/>
        <w:bottom w:val="none" w:sz="0" w:space="0" w:color="auto"/>
        <w:right w:val="none" w:sz="0" w:space="0" w:color="auto"/>
      </w:divBdr>
    </w:div>
    <w:div w:id="1795560456">
      <w:bodyDiv w:val="1"/>
      <w:marLeft w:val="0"/>
      <w:marRight w:val="0"/>
      <w:marTop w:val="0"/>
      <w:marBottom w:val="0"/>
      <w:divBdr>
        <w:top w:val="none" w:sz="0" w:space="0" w:color="auto"/>
        <w:left w:val="none" w:sz="0" w:space="0" w:color="auto"/>
        <w:bottom w:val="none" w:sz="0" w:space="0" w:color="auto"/>
        <w:right w:val="none" w:sz="0" w:space="0" w:color="auto"/>
      </w:divBdr>
    </w:div>
    <w:div w:id="1901209531">
      <w:bodyDiv w:val="1"/>
      <w:marLeft w:val="0"/>
      <w:marRight w:val="0"/>
      <w:marTop w:val="0"/>
      <w:marBottom w:val="0"/>
      <w:divBdr>
        <w:top w:val="none" w:sz="0" w:space="0" w:color="auto"/>
        <w:left w:val="none" w:sz="0" w:space="0" w:color="auto"/>
        <w:bottom w:val="none" w:sz="0" w:space="0" w:color="auto"/>
        <w:right w:val="none" w:sz="0" w:space="0" w:color="auto"/>
      </w:divBdr>
    </w:div>
    <w:div w:id="1907839235">
      <w:bodyDiv w:val="1"/>
      <w:marLeft w:val="0"/>
      <w:marRight w:val="0"/>
      <w:marTop w:val="0"/>
      <w:marBottom w:val="0"/>
      <w:divBdr>
        <w:top w:val="none" w:sz="0" w:space="0" w:color="auto"/>
        <w:left w:val="none" w:sz="0" w:space="0" w:color="auto"/>
        <w:bottom w:val="none" w:sz="0" w:space="0" w:color="auto"/>
        <w:right w:val="none" w:sz="0" w:space="0" w:color="auto"/>
      </w:divBdr>
    </w:div>
    <w:div w:id="1927498862">
      <w:bodyDiv w:val="1"/>
      <w:marLeft w:val="0"/>
      <w:marRight w:val="0"/>
      <w:marTop w:val="0"/>
      <w:marBottom w:val="0"/>
      <w:divBdr>
        <w:top w:val="none" w:sz="0" w:space="0" w:color="auto"/>
        <w:left w:val="none" w:sz="0" w:space="0" w:color="auto"/>
        <w:bottom w:val="none" w:sz="0" w:space="0" w:color="auto"/>
        <w:right w:val="none" w:sz="0" w:space="0" w:color="auto"/>
      </w:divBdr>
    </w:div>
    <w:div w:id="1943223723">
      <w:bodyDiv w:val="1"/>
      <w:marLeft w:val="0"/>
      <w:marRight w:val="0"/>
      <w:marTop w:val="0"/>
      <w:marBottom w:val="0"/>
      <w:divBdr>
        <w:top w:val="none" w:sz="0" w:space="0" w:color="auto"/>
        <w:left w:val="none" w:sz="0" w:space="0" w:color="auto"/>
        <w:bottom w:val="none" w:sz="0" w:space="0" w:color="auto"/>
        <w:right w:val="none" w:sz="0" w:space="0" w:color="auto"/>
      </w:divBdr>
    </w:div>
    <w:div w:id="1943300915">
      <w:bodyDiv w:val="1"/>
      <w:marLeft w:val="0"/>
      <w:marRight w:val="0"/>
      <w:marTop w:val="0"/>
      <w:marBottom w:val="0"/>
      <w:divBdr>
        <w:top w:val="none" w:sz="0" w:space="0" w:color="auto"/>
        <w:left w:val="none" w:sz="0" w:space="0" w:color="auto"/>
        <w:bottom w:val="none" w:sz="0" w:space="0" w:color="auto"/>
        <w:right w:val="none" w:sz="0" w:space="0" w:color="auto"/>
      </w:divBdr>
    </w:div>
    <w:div w:id="1950963067">
      <w:bodyDiv w:val="1"/>
      <w:marLeft w:val="0"/>
      <w:marRight w:val="0"/>
      <w:marTop w:val="0"/>
      <w:marBottom w:val="0"/>
      <w:divBdr>
        <w:top w:val="none" w:sz="0" w:space="0" w:color="auto"/>
        <w:left w:val="none" w:sz="0" w:space="0" w:color="auto"/>
        <w:bottom w:val="none" w:sz="0" w:space="0" w:color="auto"/>
        <w:right w:val="none" w:sz="0" w:space="0" w:color="auto"/>
      </w:divBdr>
    </w:div>
    <w:div w:id="1980525732">
      <w:bodyDiv w:val="1"/>
      <w:marLeft w:val="0"/>
      <w:marRight w:val="0"/>
      <w:marTop w:val="0"/>
      <w:marBottom w:val="0"/>
      <w:divBdr>
        <w:top w:val="none" w:sz="0" w:space="0" w:color="auto"/>
        <w:left w:val="none" w:sz="0" w:space="0" w:color="auto"/>
        <w:bottom w:val="none" w:sz="0" w:space="0" w:color="auto"/>
        <w:right w:val="none" w:sz="0" w:space="0" w:color="auto"/>
      </w:divBdr>
    </w:div>
    <w:div w:id="1989938196">
      <w:bodyDiv w:val="1"/>
      <w:marLeft w:val="0"/>
      <w:marRight w:val="0"/>
      <w:marTop w:val="0"/>
      <w:marBottom w:val="0"/>
      <w:divBdr>
        <w:top w:val="none" w:sz="0" w:space="0" w:color="auto"/>
        <w:left w:val="none" w:sz="0" w:space="0" w:color="auto"/>
        <w:bottom w:val="none" w:sz="0" w:space="0" w:color="auto"/>
        <w:right w:val="none" w:sz="0" w:space="0" w:color="auto"/>
      </w:divBdr>
    </w:div>
    <w:div w:id="1997147536">
      <w:bodyDiv w:val="1"/>
      <w:marLeft w:val="0"/>
      <w:marRight w:val="0"/>
      <w:marTop w:val="0"/>
      <w:marBottom w:val="0"/>
      <w:divBdr>
        <w:top w:val="none" w:sz="0" w:space="0" w:color="auto"/>
        <w:left w:val="none" w:sz="0" w:space="0" w:color="auto"/>
        <w:bottom w:val="none" w:sz="0" w:space="0" w:color="auto"/>
        <w:right w:val="none" w:sz="0" w:space="0" w:color="auto"/>
      </w:divBdr>
    </w:div>
    <w:div w:id="2010060432">
      <w:bodyDiv w:val="1"/>
      <w:marLeft w:val="0"/>
      <w:marRight w:val="0"/>
      <w:marTop w:val="0"/>
      <w:marBottom w:val="0"/>
      <w:divBdr>
        <w:top w:val="none" w:sz="0" w:space="0" w:color="auto"/>
        <w:left w:val="none" w:sz="0" w:space="0" w:color="auto"/>
        <w:bottom w:val="none" w:sz="0" w:space="0" w:color="auto"/>
        <w:right w:val="none" w:sz="0" w:space="0" w:color="auto"/>
      </w:divBdr>
    </w:div>
    <w:div w:id="2056345790">
      <w:bodyDiv w:val="1"/>
      <w:marLeft w:val="0"/>
      <w:marRight w:val="0"/>
      <w:marTop w:val="0"/>
      <w:marBottom w:val="0"/>
      <w:divBdr>
        <w:top w:val="none" w:sz="0" w:space="0" w:color="auto"/>
        <w:left w:val="none" w:sz="0" w:space="0" w:color="auto"/>
        <w:bottom w:val="none" w:sz="0" w:space="0" w:color="auto"/>
        <w:right w:val="none" w:sz="0" w:space="0" w:color="auto"/>
      </w:divBdr>
    </w:div>
    <w:div w:id="2058233646">
      <w:bodyDiv w:val="1"/>
      <w:marLeft w:val="0"/>
      <w:marRight w:val="0"/>
      <w:marTop w:val="0"/>
      <w:marBottom w:val="0"/>
      <w:divBdr>
        <w:top w:val="none" w:sz="0" w:space="0" w:color="auto"/>
        <w:left w:val="none" w:sz="0" w:space="0" w:color="auto"/>
        <w:bottom w:val="none" w:sz="0" w:space="0" w:color="auto"/>
        <w:right w:val="none" w:sz="0" w:space="0" w:color="auto"/>
      </w:divBdr>
    </w:div>
    <w:div w:id="2072920934">
      <w:bodyDiv w:val="1"/>
      <w:marLeft w:val="0"/>
      <w:marRight w:val="0"/>
      <w:marTop w:val="0"/>
      <w:marBottom w:val="0"/>
      <w:divBdr>
        <w:top w:val="none" w:sz="0" w:space="0" w:color="auto"/>
        <w:left w:val="none" w:sz="0" w:space="0" w:color="auto"/>
        <w:bottom w:val="none" w:sz="0" w:space="0" w:color="auto"/>
        <w:right w:val="none" w:sz="0" w:space="0" w:color="auto"/>
      </w:divBdr>
    </w:div>
    <w:div w:id="2118329138">
      <w:bodyDiv w:val="1"/>
      <w:marLeft w:val="0"/>
      <w:marRight w:val="0"/>
      <w:marTop w:val="0"/>
      <w:marBottom w:val="0"/>
      <w:divBdr>
        <w:top w:val="none" w:sz="0" w:space="0" w:color="auto"/>
        <w:left w:val="none" w:sz="0" w:space="0" w:color="auto"/>
        <w:bottom w:val="none" w:sz="0" w:space="0" w:color="auto"/>
        <w:right w:val="none" w:sz="0" w:space="0" w:color="auto"/>
      </w:divBdr>
    </w:div>
    <w:div w:id="212121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EYInterstate">
    <w:altName w:val="Corbel"/>
    <w:charset w:val="CC"/>
    <w:family w:val="auto"/>
    <w:pitch w:val="variable"/>
    <w:sig w:usb0="00000001" w:usb1="5000206B"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Garamond">
    <w:panose1 w:val="02020404030301010803"/>
    <w:charset w:val="CC"/>
    <w:family w:val="roman"/>
    <w:pitch w:val="variable"/>
    <w:sig w:usb0="00000287" w:usb1="00000000" w:usb2="00000000" w:usb3="00000000" w:csb0="0000009F" w:csb1="00000000"/>
  </w:font>
  <w:font w:name="EYInterstate Light">
    <w:altName w:val="Franklin Gothic Medium Cond"/>
    <w:charset w:val="CC"/>
    <w:family w:val="auto"/>
    <w:pitch w:val="variable"/>
    <w:sig w:usb0="00000001" w:usb1="5000206B"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EY Gothic Comp Book">
    <w:charset w:val="00"/>
    <w:family w:val="auto"/>
    <w:pitch w:val="variable"/>
    <w:sig w:usb0="800000A7" w:usb1="0000004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EY Gothic Comp BookPS">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F10"/>
    <w:rsid w:val="00656F10"/>
    <w:rsid w:val="006F170D"/>
    <w:rsid w:val="009E45F6"/>
    <w:rsid w:val="00DF55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E3FB491C2264EEDB4E611204B6DA2FF">
    <w:name w:val="CE3FB491C2264EEDB4E611204B6DA2FF"/>
    <w:rsid w:val="00656F10"/>
  </w:style>
  <w:style w:type="paragraph" w:customStyle="1" w:styleId="6871AA9EA50F4537946B24C6AFE2DC72">
    <w:name w:val="6871AA9EA50F4537946B24C6AFE2DC72"/>
    <w:rsid w:val="00656F10"/>
  </w:style>
  <w:style w:type="paragraph" w:customStyle="1" w:styleId="157E3746CACD4291BA1040C4A459E3FE">
    <w:name w:val="157E3746CACD4291BA1040C4A459E3FE"/>
    <w:rsid w:val="00656F10"/>
  </w:style>
  <w:style w:type="paragraph" w:customStyle="1" w:styleId="204F231C694643C0A4297CCD50220D60">
    <w:name w:val="204F231C694643C0A4297CCD50220D60"/>
    <w:rsid w:val="00656F10"/>
  </w:style>
  <w:style w:type="paragraph" w:customStyle="1" w:styleId="02221D8E107B4B1D98FD1C09306E4EEB">
    <w:name w:val="02221D8E107B4B1D98FD1C09306E4EEB"/>
    <w:rsid w:val="00656F10"/>
  </w:style>
  <w:style w:type="paragraph" w:customStyle="1" w:styleId="04294794BDC94AF8BC1DDB751255666D">
    <w:name w:val="04294794BDC94AF8BC1DDB751255666D"/>
    <w:rsid w:val="00656F10"/>
  </w:style>
  <w:style w:type="paragraph" w:customStyle="1" w:styleId="1C1AFAC6A9AB4366A9B6035452845BC5">
    <w:name w:val="1C1AFAC6A9AB4366A9B6035452845BC5"/>
    <w:rsid w:val="00656F10"/>
  </w:style>
  <w:style w:type="paragraph" w:customStyle="1" w:styleId="430F30D25CCA432397B24CC722FE6092">
    <w:name w:val="430F30D25CCA432397B24CC722FE6092"/>
    <w:rsid w:val="00656F10"/>
  </w:style>
  <w:style w:type="paragraph" w:customStyle="1" w:styleId="5D011866667047F593F69C9DBB83E11E">
    <w:name w:val="5D011866667047F593F69C9DBB83E11E"/>
    <w:rsid w:val="00656F10"/>
  </w:style>
  <w:style w:type="paragraph" w:customStyle="1" w:styleId="8B9BBFD00DBC46D1A1C2E128DCEAAAA1">
    <w:name w:val="8B9BBFD00DBC46D1A1C2E128DCEAAAA1"/>
    <w:rsid w:val="00656F10"/>
  </w:style>
  <w:style w:type="paragraph" w:customStyle="1" w:styleId="5CBAD0C44AB14923870CB0038D64B09B">
    <w:name w:val="5CBAD0C44AB14923870CB0038D64B09B"/>
    <w:rsid w:val="00656F10"/>
  </w:style>
  <w:style w:type="paragraph" w:customStyle="1" w:styleId="FFA585D48CE44F67BC953816691EF6B2">
    <w:name w:val="FFA585D48CE44F67BC953816691EF6B2"/>
    <w:rsid w:val="00656F10"/>
  </w:style>
  <w:style w:type="paragraph" w:customStyle="1" w:styleId="45C6496893384CBCB97F363867805F3D">
    <w:name w:val="45C6496893384CBCB97F363867805F3D"/>
    <w:rsid w:val="00656F10"/>
  </w:style>
  <w:style w:type="paragraph" w:customStyle="1" w:styleId="879810B8FADF497B895ED2174EA6E909">
    <w:name w:val="879810B8FADF497B895ED2174EA6E909"/>
    <w:rsid w:val="00656F10"/>
  </w:style>
  <w:style w:type="paragraph" w:customStyle="1" w:styleId="F174A46C933C4982960F77429DF9C3E1">
    <w:name w:val="F174A46C933C4982960F77429DF9C3E1"/>
    <w:rsid w:val="00656F10"/>
  </w:style>
  <w:style w:type="paragraph" w:customStyle="1" w:styleId="A65EE803DCC74D4699B782CDBF85CB37">
    <w:name w:val="A65EE803DCC74D4699B782CDBF85CB37"/>
    <w:rsid w:val="00656F10"/>
  </w:style>
  <w:style w:type="paragraph" w:customStyle="1" w:styleId="AD8FE1F19533408AA1E63BC4AB53A47F">
    <w:name w:val="AD8FE1F19533408AA1E63BC4AB53A47F"/>
    <w:rsid w:val="00656F10"/>
  </w:style>
  <w:style w:type="paragraph" w:customStyle="1" w:styleId="50C54BB91D524049ADB66FF73D238A33">
    <w:name w:val="50C54BB91D524049ADB66FF73D238A33"/>
    <w:rsid w:val="00656F10"/>
  </w:style>
  <w:style w:type="paragraph" w:customStyle="1" w:styleId="477E0FCC6F8E489B97A727CE94A3D411">
    <w:name w:val="477E0FCC6F8E489B97A727CE94A3D411"/>
    <w:rsid w:val="00656F10"/>
  </w:style>
  <w:style w:type="paragraph" w:customStyle="1" w:styleId="4272A113692D4002931F4ED3D28567DF">
    <w:name w:val="4272A113692D4002931F4ED3D28567DF"/>
    <w:rsid w:val="00656F10"/>
  </w:style>
  <w:style w:type="paragraph" w:customStyle="1" w:styleId="C7563C456D5D4DDA9870A5B74ECDA156">
    <w:name w:val="C7563C456D5D4DDA9870A5B74ECDA156"/>
    <w:rsid w:val="00656F10"/>
  </w:style>
  <w:style w:type="paragraph" w:customStyle="1" w:styleId="CB4B2BE940074A1DBDDA2B4FCE08FCBF">
    <w:name w:val="CB4B2BE940074A1DBDDA2B4FCE08FCBF"/>
    <w:rsid w:val="00656F10"/>
  </w:style>
  <w:style w:type="paragraph" w:customStyle="1" w:styleId="B6D2C9FDFEEA46578FC919215CD3AFEF">
    <w:name w:val="B6D2C9FDFEEA46578FC919215CD3AFEF"/>
    <w:rsid w:val="00656F10"/>
  </w:style>
  <w:style w:type="paragraph" w:customStyle="1" w:styleId="ED21F9D03B064FEB804F4D1CBC3CBC64">
    <w:name w:val="ED21F9D03B064FEB804F4D1CBC3CBC64"/>
    <w:rsid w:val="00656F10"/>
  </w:style>
  <w:style w:type="paragraph" w:customStyle="1" w:styleId="838E476932AB49A19011FCC4A280ECAB">
    <w:name w:val="838E476932AB49A19011FCC4A280ECAB"/>
    <w:rsid w:val="00656F1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E3FB491C2264EEDB4E611204B6DA2FF">
    <w:name w:val="CE3FB491C2264EEDB4E611204B6DA2FF"/>
    <w:rsid w:val="00656F10"/>
  </w:style>
  <w:style w:type="paragraph" w:customStyle="1" w:styleId="6871AA9EA50F4537946B24C6AFE2DC72">
    <w:name w:val="6871AA9EA50F4537946B24C6AFE2DC72"/>
    <w:rsid w:val="00656F10"/>
  </w:style>
  <w:style w:type="paragraph" w:customStyle="1" w:styleId="157E3746CACD4291BA1040C4A459E3FE">
    <w:name w:val="157E3746CACD4291BA1040C4A459E3FE"/>
    <w:rsid w:val="00656F10"/>
  </w:style>
  <w:style w:type="paragraph" w:customStyle="1" w:styleId="204F231C694643C0A4297CCD50220D60">
    <w:name w:val="204F231C694643C0A4297CCD50220D60"/>
    <w:rsid w:val="00656F10"/>
  </w:style>
  <w:style w:type="paragraph" w:customStyle="1" w:styleId="02221D8E107B4B1D98FD1C09306E4EEB">
    <w:name w:val="02221D8E107B4B1D98FD1C09306E4EEB"/>
    <w:rsid w:val="00656F10"/>
  </w:style>
  <w:style w:type="paragraph" w:customStyle="1" w:styleId="04294794BDC94AF8BC1DDB751255666D">
    <w:name w:val="04294794BDC94AF8BC1DDB751255666D"/>
    <w:rsid w:val="00656F10"/>
  </w:style>
  <w:style w:type="paragraph" w:customStyle="1" w:styleId="1C1AFAC6A9AB4366A9B6035452845BC5">
    <w:name w:val="1C1AFAC6A9AB4366A9B6035452845BC5"/>
    <w:rsid w:val="00656F10"/>
  </w:style>
  <w:style w:type="paragraph" w:customStyle="1" w:styleId="430F30D25CCA432397B24CC722FE6092">
    <w:name w:val="430F30D25CCA432397B24CC722FE6092"/>
    <w:rsid w:val="00656F10"/>
  </w:style>
  <w:style w:type="paragraph" w:customStyle="1" w:styleId="5D011866667047F593F69C9DBB83E11E">
    <w:name w:val="5D011866667047F593F69C9DBB83E11E"/>
    <w:rsid w:val="00656F10"/>
  </w:style>
  <w:style w:type="paragraph" w:customStyle="1" w:styleId="8B9BBFD00DBC46D1A1C2E128DCEAAAA1">
    <w:name w:val="8B9BBFD00DBC46D1A1C2E128DCEAAAA1"/>
    <w:rsid w:val="00656F10"/>
  </w:style>
  <w:style w:type="paragraph" w:customStyle="1" w:styleId="5CBAD0C44AB14923870CB0038D64B09B">
    <w:name w:val="5CBAD0C44AB14923870CB0038D64B09B"/>
    <w:rsid w:val="00656F10"/>
  </w:style>
  <w:style w:type="paragraph" w:customStyle="1" w:styleId="FFA585D48CE44F67BC953816691EF6B2">
    <w:name w:val="FFA585D48CE44F67BC953816691EF6B2"/>
    <w:rsid w:val="00656F10"/>
  </w:style>
  <w:style w:type="paragraph" w:customStyle="1" w:styleId="45C6496893384CBCB97F363867805F3D">
    <w:name w:val="45C6496893384CBCB97F363867805F3D"/>
    <w:rsid w:val="00656F10"/>
  </w:style>
  <w:style w:type="paragraph" w:customStyle="1" w:styleId="879810B8FADF497B895ED2174EA6E909">
    <w:name w:val="879810B8FADF497B895ED2174EA6E909"/>
    <w:rsid w:val="00656F10"/>
  </w:style>
  <w:style w:type="paragraph" w:customStyle="1" w:styleId="F174A46C933C4982960F77429DF9C3E1">
    <w:name w:val="F174A46C933C4982960F77429DF9C3E1"/>
    <w:rsid w:val="00656F10"/>
  </w:style>
  <w:style w:type="paragraph" w:customStyle="1" w:styleId="A65EE803DCC74D4699B782CDBF85CB37">
    <w:name w:val="A65EE803DCC74D4699B782CDBF85CB37"/>
    <w:rsid w:val="00656F10"/>
  </w:style>
  <w:style w:type="paragraph" w:customStyle="1" w:styleId="AD8FE1F19533408AA1E63BC4AB53A47F">
    <w:name w:val="AD8FE1F19533408AA1E63BC4AB53A47F"/>
    <w:rsid w:val="00656F10"/>
  </w:style>
  <w:style w:type="paragraph" w:customStyle="1" w:styleId="50C54BB91D524049ADB66FF73D238A33">
    <w:name w:val="50C54BB91D524049ADB66FF73D238A33"/>
    <w:rsid w:val="00656F10"/>
  </w:style>
  <w:style w:type="paragraph" w:customStyle="1" w:styleId="477E0FCC6F8E489B97A727CE94A3D411">
    <w:name w:val="477E0FCC6F8E489B97A727CE94A3D411"/>
    <w:rsid w:val="00656F10"/>
  </w:style>
  <w:style w:type="paragraph" w:customStyle="1" w:styleId="4272A113692D4002931F4ED3D28567DF">
    <w:name w:val="4272A113692D4002931F4ED3D28567DF"/>
    <w:rsid w:val="00656F10"/>
  </w:style>
  <w:style w:type="paragraph" w:customStyle="1" w:styleId="C7563C456D5D4DDA9870A5B74ECDA156">
    <w:name w:val="C7563C456D5D4DDA9870A5B74ECDA156"/>
    <w:rsid w:val="00656F10"/>
  </w:style>
  <w:style w:type="paragraph" w:customStyle="1" w:styleId="CB4B2BE940074A1DBDDA2B4FCE08FCBF">
    <w:name w:val="CB4B2BE940074A1DBDDA2B4FCE08FCBF"/>
    <w:rsid w:val="00656F10"/>
  </w:style>
  <w:style w:type="paragraph" w:customStyle="1" w:styleId="B6D2C9FDFEEA46578FC919215CD3AFEF">
    <w:name w:val="B6D2C9FDFEEA46578FC919215CD3AFEF"/>
    <w:rsid w:val="00656F10"/>
  </w:style>
  <w:style w:type="paragraph" w:customStyle="1" w:styleId="ED21F9D03B064FEB804F4D1CBC3CBC64">
    <w:name w:val="ED21F9D03B064FEB804F4D1CBC3CBC64"/>
    <w:rsid w:val="00656F10"/>
  </w:style>
  <w:style w:type="paragraph" w:customStyle="1" w:styleId="838E476932AB49A19011FCC4A280ECAB">
    <w:name w:val="838E476932AB49A19011FCC4A280ECAB"/>
    <w:rsid w:val="00656F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B9921-67DF-409A-8FBB-6021CBB4F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6247</Words>
  <Characters>35610</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Вятка-ба</Company>
  <LinksUpToDate>false</LinksUpToDate>
  <CharactersWithSpaces>41774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АКБ «Вятка-банк» ОАО                                       Пояснительная информация к промежуточной бухгалтерской (финансовой) отчетности                         за период с 1 января по 30 июня 2014 года</dc:title>
  <dc:creator>user</dc:creator>
  <cp:lastModifiedBy>Шустова Вера Ивановна</cp:lastModifiedBy>
  <cp:revision>2</cp:revision>
  <cp:lastPrinted>2014-08-08T10:01:00Z</cp:lastPrinted>
  <dcterms:created xsi:type="dcterms:W3CDTF">2014-08-11T10:45:00Z</dcterms:created>
  <dcterms:modified xsi:type="dcterms:W3CDTF">2014-08-11T10:45:00Z</dcterms:modified>
</cp:coreProperties>
</file>