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5092293" w:displacedByCustomXml="next"/>
    <w:bookmarkStart w:id="1" w:name="Note1" w:displacedByCustomXml="next"/>
    <w:sdt>
      <w:sdtPr>
        <w:rPr>
          <w:rFonts w:asciiTheme="majorHAnsi" w:eastAsiaTheme="majorEastAsia" w:hAnsiTheme="majorHAnsi" w:cstheme="majorBidi"/>
          <w:caps/>
          <w:color w:val="FF0000"/>
          <w:sz w:val="18"/>
          <w:szCs w:val="24"/>
          <w:lang w:val="en-GB" w:eastAsia="en-US"/>
        </w:rPr>
        <w:id w:val="-1070885458"/>
        <w:docPartObj>
          <w:docPartGallery w:val="Cover Pages"/>
          <w:docPartUnique/>
        </w:docPartObj>
      </w:sdtPr>
      <w:sdtEndPr>
        <w:rPr>
          <w:rFonts w:ascii="Arial" w:eastAsia="Times New Roman" w:hAnsi="Arial" w:cs="Times"/>
          <w:caps w:val="0"/>
        </w:rPr>
      </w:sdtEndPr>
      <w:sdtContent>
        <w:tbl>
          <w:tblPr>
            <w:tblW w:w="5000" w:type="pct"/>
            <w:jc w:val="center"/>
            <w:tblBorders>
              <w:bottom w:val="single" w:sz="4" w:space="0" w:color="auto"/>
            </w:tblBorders>
            <w:tblLook w:val="04A0" w:firstRow="1" w:lastRow="0" w:firstColumn="1" w:lastColumn="0" w:noHBand="0" w:noVBand="1"/>
          </w:tblPr>
          <w:tblGrid>
            <w:gridCol w:w="9573"/>
          </w:tblGrid>
          <w:tr w:rsidR="007A4812" w:rsidRPr="007A4812" w:rsidTr="00B94224">
            <w:trPr>
              <w:trHeight w:val="2880"/>
              <w:jc w:val="center"/>
            </w:trPr>
            <w:tc>
              <w:tcPr>
                <w:tcW w:w="5000" w:type="pct"/>
              </w:tcPr>
              <w:p w:rsidR="00B94224" w:rsidRPr="007A4812" w:rsidRDefault="00B94224" w:rsidP="00B94224">
                <w:pPr>
                  <w:pStyle w:val="aff5"/>
                  <w:jc w:val="center"/>
                  <w:rPr>
                    <w:rFonts w:asciiTheme="majorHAnsi" w:eastAsiaTheme="majorEastAsia" w:hAnsiTheme="majorHAnsi" w:cstheme="majorBidi"/>
                    <w:caps/>
                    <w:color w:val="FF0000"/>
                  </w:rPr>
                </w:pPr>
              </w:p>
            </w:tc>
          </w:tr>
          <w:tr w:rsidR="007A4812" w:rsidRPr="007A4812" w:rsidTr="00B94224">
            <w:trPr>
              <w:trHeight w:val="1440"/>
              <w:jc w:val="center"/>
            </w:trPr>
            <w:tc>
              <w:tcPr>
                <w:tcW w:w="5000" w:type="pct"/>
                <w:vAlign w:val="center"/>
              </w:tcPr>
              <w:p w:rsidR="00B94224" w:rsidRPr="007A4812" w:rsidRDefault="00B94224">
                <w:pPr>
                  <w:pStyle w:val="aff5"/>
                  <w:jc w:val="center"/>
                  <w:rPr>
                    <w:rFonts w:asciiTheme="majorHAnsi" w:eastAsiaTheme="majorEastAsia" w:hAnsiTheme="majorHAnsi" w:cstheme="majorBidi"/>
                    <w:sz w:val="80"/>
                    <w:szCs w:val="80"/>
                  </w:rPr>
                </w:pPr>
              </w:p>
              <w:p w:rsidR="00B94224" w:rsidRPr="007A4812" w:rsidRDefault="00B94224">
                <w:pPr>
                  <w:pStyle w:val="aff5"/>
                  <w:jc w:val="center"/>
                  <w:rPr>
                    <w:rFonts w:asciiTheme="majorHAnsi" w:eastAsiaTheme="majorEastAsia" w:hAnsiTheme="majorHAnsi" w:cstheme="majorBidi"/>
                    <w:sz w:val="80"/>
                    <w:szCs w:val="80"/>
                  </w:rPr>
                </w:pPr>
              </w:p>
              <w:p w:rsidR="00B94224" w:rsidRPr="007A4812" w:rsidRDefault="00B94224">
                <w:pPr>
                  <w:pStyle w:val="aff5"/>
                  <w:jc w:val="center"/>
                  <w:rPr>
                    <w:rFonts w:asciiTheme="majorHAnsi" w:eastAsiaTheme="majorEastAsia" w:hAnsiTheme="majorHAnsi" w:cstheme="majorBidi"/>
                    <w:sz w:val="80"/>
                    <w:szCs w:val="80"/>
                  </w:rPr>
                </w:pPr>
              </w:p>
            </w:tc>
          </w:tr>
          <w:tr w:rsidR="007A4812" w:rsidRPr="002375F5" w:rsidTr="00B94224">
            <w:trPr>
              <w:trHeight w:val="720"/>
              <w:jc w:val="center"/>
            </w:trPr>
            <w:sdt>
              <w:sdtPr>
                <w:rPr>
                  <w:rFonts w:asciiTheme="majorHAnsi" w:eastAsiaTheme="majorEastAsia" w:hAnsiTheme="majorHAnsi" w:cstheme="majorBidi"/>
                  <w:b/>
                  <w:sz w:val="36"/>
                  <w:szCs w:val="36"/>
                  <w:lang w:eastAsia="en-US"/>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B94224" w:rsidRPr="007A4812" w:rsidRDefault="00DD25D2" w:rsidP="00C2522F">
                    <w:pPr>
                      <w:pStyle w:val="aff5"/>
                      <w:jc w:val="center"/>
                      <w:rPr>
                        <w:rFonts w:asciiTheme="majorHAnsi" w:eastAsiaTheme="majorEastAsia" w:hAnsiTheme="majorHAnsi" w:cstheme="majorBidi"/>
                        <w:sz w:val="44"/>
                        <w:szCs w:val="44"/>
                      </w:rPr>
                    </w:pPr>
                    <w:r w:rsidRPr="007A4812">
                      <w:rPr>
                        <w:rFonts w:asciiTheme="majorHAnsi" w:eastAsiaTheme="majorEastAsia" w:hAnsiTheme="majorHAnsi" w:cstheme="majorBidi"/>
                        <w:b/>
                        <w:sz w:val="36"/>
                        <w:szCs w:val="36"/>
                        <w:lang w:eastAsia="en-US"/>
                      </w:rPr>
                      <w:t>АКБ «Вятка-банк» ОАО                                       Пояснительная информация к промежуточной бухгалтерской (финансовой) отчетности                         за период с 1 января по 3</w:t>
                    </w:r>
                    <w:r w:rsidR="00C2522F" w:rsidRPr="007A4812">
                      <w:rPr>
                        <w:rFonts w:asciiTheme="majorHAnsi" w:eastAsiaTheme="majorEastAsia" w:hAnsiTheme="majorHAnsi" w:cstheme="majorBidi"/>
                        <w:b/>
                        <w:sz w:val="36"/>
                        <w:szCs w:val="36"/>
                        <w:lang w:eastAsia="en-US"/>
                      </w:rPr>
                      <w:t>0</w:t>
                    </w:r>
                    <w:r w:rsidRPr="007A4812">
                      <w:rPr>
                        <w:rFonts w:asciiTheme="majorHAnsi" w:eastAsiaTheme="majorEastAsia" w:hAnsiTheme="majorHAnsi" w:cstheme="majorBidi"/>
                        <w:b/>
                        <w:sz w:val="36"/>
                        <w:szCs w:val="36"/>
                        <w:lang w:eastAsia="en-US"/>
                      </w:rPr>
                      <w:t xml:space="preserve"> </w:t>
                    </w:r>
                    <w:r w:rsidR="00C2522F" w:rsidRPr="007A4812">
                      <w:rPr>
                        <w:rFonts w:asciiTheme="majorHAnsi" w:eastAsiaTheme="majorEastAsia" w:hAnsiTheme="majorHAnsi" w:cstheme="majorBidi"/>
                        <w:b/>
                        <w:sz w:val="36"/>
                        <w:szCs w:val="36"/>
                        <w:lang w:eastAsia="en-US"/>
                      </w:rPr>
                      <w:t>июня</w:t>
                    </w:r>
                    <w:r w:rsidRPr="007A4812">
                      <w:rPr>
                        <w:rFonts w:asciiTheme="majorHAnsi" w:eastAsiaTheme="majorEastAsia" w:hAnsiTheme="majorHAnsi" w:cstheme="majorBidi"/>
                        <w:b/>
                        <w:sz w:val="36"/>
                        <w:szCs w:val="36"/>
                        <w:lang w:eastAsia="en-US"/>
                      </w:rPr>
                      <w:t xml:space="preserve"> 2015 года</w:t>
                    </w:r>
                  </w:p>
                </w:tc>
              </w:sdtContent>
            </w:sdt>
          </w:tr>
          <w:tr w:rsidR="007A4812" w:rsidRPr="002375F5" w:rsidTr="00B94224">
            <w:trPr>
              <w:trHeight w:val="360"/>
              <w:jc w:val="center"/>
            </w:trPr>
            <w:tc>
              <w:tcPr>
                <w:tcW w:w="5000" w:type="pct"/>
                <w:vAlign w:val="center"/>
              </w:tcPr>
              <w:p w:rsidR="00B94224" w:rsidRPr="007A4812" w:rsidRDefault="00B94224">
                <w:pPr>
                  <w:pStyle w:val="aff5"/>
                  <w:jc w:val="center"/>
                </w:pPr>
              </w:p>
            </w:tc>
          </w:tr>
          <w:tr w:rsidR="007A4812" w:rsidRPr="002375F5" w:rsidTr="00B94224">
            <w:trPr>
              <w:trHeight w:val="360"/>
              <w:jc w:val="center"/>
            </w:trPr>
            <w:tc>
              <w:tcPr>
                <w:tcW w:w="5000" w:type="pct"/>
                <w:vAlign w:val="center"/>
              </w:tcPr>
              <w:p w:rsidR="00B94224" w:rsidRPr="007A4812" w:rsidRDefault="00B94224">
                <w:pPr>
                  <w:pStyle w:val="aff5"/>
                  <w:jc w:val="center"/>
                  <w:rPr>
                    <w:b/>
                    <w:bCs/>
                  </w:rPr>
                </w:pPr>
              </w:p>
            </w:tc>
          </w:tr>
          <w:tr w:rsidR="007A4812" w:rsidRPr="002375F5" w:rsidTr="00B94224">
            <w:trPr>
              <w:trHeight w:val="360"/>
              <w:jc w:val="center"/>
            </w:trPr>
            <w:tc>
              <w:tcPr>
                <w:tcW w:w="5000" w:type="pct"/>
                <w:vAlign w:val="center"/>
              </w:tcPr>
              <w:p w:rsidR="00B94224" w:rsidRPr="007A4812" w:rsidRDefault="00B94224">
                <w:pPr>
                  <w:pStyle w:val="aff5"/>
                  <w:jc w:val="center"/>
                  <w:rPr>
                    <w:b/>
                    <w:bCs/>
                  </w:rPr>
                </w:pPr>
              </w:p>
            </w:tc>
          </w:tr>
        </w:tbl>
        <w:p w:rsidR="00B94224" w:rsidRPr="007A4812" w:rsidRDefault="00B94224">
          <w:pPr>
            <w:rPr>
              <w:color w:val="FF0000"/>
              <w:lang w:val="ru-RU"/>
            </w:rPr>
          </w:pPr>
        </w:p>
        <w:p w:rsidR="00B94224" w:rsidRPr="007A4812" w:rsidRDefault="00B94224">
          <w:pPr>
            <w:rPr>
              <w:color w:val="FF0000"/>
              <w:lang w:val="ru-RU"/>
            </w:rPr>
          </w:pPr>
        </w:p>
        <w:tbl>
          <w:tblPr>
            <w:tblpPr w:leftFromText="187" w:rightFromText="187" w:horzAnchor="margin" w:tblpXSpec="center" w:tblpYSpec="bottom"/>
            <w:tblW w:w="5000" w:type="pct"/>
            <w:tblLook w:val="04A0" w:firstRow="1" w:lastRow="0" w:firstColumn="1" w:lastColumn="0" w:noHBand="0" w:noVBand="1"/>
          </w:tblPr>
          <w:tblGrid>
            <w:gridCol w:w="9573"/>
          </w:tblGrid>
          <w:tr w:rsidR="007A4812" w:rsidRPr="002375F5">
            <w:tc>
              <w:tcPr>
                <w:tcW w:w="5000" w:type="pct"/>
              </w:tcPr>
              <w:p w:rsidR="00B94224" w:rsidRPr="007A4812" w:rsidRDefault="00B94224">
                <w:pPr>
                  <w:pStyle w:val="aff5"/>
                  <w:rPr>
                    <w:color w:val="FF0000"/>
                  </w:rPr>
                </w:pPr>
              </w:p>
            </w:tc>
          </w:tr>
        </w:tbl>
        <w:p w:rsidR="00B94224" w:rsidRPr="007A4812" w:rsidRDefault="00B94224">
          <w:pPr>
            <w:rPr>
              <w:color w:val="FF0000"/>
              <w:lang w:val="ru-RU"/>
            </w:rPr>
          </w:pPr>
        </w:p>
        <w:p w:rsidR="00B94224" w:rsidRPr="007A4812" w:rsidRDefault="00B94224">
          <w:pPr>
            <w:overflowPunct/>
            <w:autoSpaceDE/>
            <w:autoSpaceDN/>
            <w:adjustRightInd/>
            <w:spacing w:after="200" w:line="276" w:lineRule="auto"/>
            <w:textAlignment w:val="auto"/>
            <w:rPr>
              <w:rFonts w:cs="Arial"/>
              <w:b/>
              <w:color w:val="FF0000"/>
              <w:sz w:val="22"/>
              <w:szCs w:val="20"/>
              <w:lang w:val="ru-RU"/>
            </w:rPr>
          </w:pPr>
          <w:r w:rsidRPr="007A4812">
            <w:rPr>
              <w:color w:val="FF0000"/>
              <w:lang w:val="ru-RU"/>
            </w:rPr>
            <w:br w:type="page"/>
          </w:r>
        </w:p>
      </w:sdtContent>
    </w:sdt>
    <w:p w:rsidR="00034C31" w:rsidRPr="00EB76CD" w:rsidRDefault="00EB3056" w:rsidP="001C5332">
      <w:pPr>
        <w:pStyle w:val="2"/>
        <w:spacing w:line="230" w:lineRule="auto"/>
        <w:jc w:val="both"/>
      </w:pPr>
      <w:r w:rsidRPr="00EB76CD">
        <w:lastRenderedPageBreak/>
        <w:t>Общие положения</w:t>
      </w:r>
      <w:bookmarkEnd w:id="0"/>
    </w:p>
    <w:bookmarkEnd w:id="1"/>
    <w:p w:rsidR="00581524" w:rsidRPr="004C7B27" w:rsidRDefault="00581524" w:rsidP="001C5332">
      <w:pPr>
        <w:pStyle w:val="2normal"/>
        <w:spacing w:line="230" w:lineRule="auto"/>
        <w:jc w:val="both"/>
        <w:rPr>
          <w:rFonts w:cs="Arial"/>
          <w:sz w:val="20"/>
          <w:szCs w:val="20"/>
        </w:rPr>
      </w:pPr>
    </w:p>
    <w:p w:rsidR="009A6384" w:rsidRPr="004C7B27" w:rsidRDefault="009A6384" w:rsidP="001C5332">
      <w:pPr>
        <w:pStyle w:val="2normal"/>
        <w:spacing w:line="230" w:lineRule="auto"/>
        <w:jc w:val="both"/>
        <w:rPr>
          <w:rFonts w:cs="Arial"/>
          <w:sz w:val="20"/>
          <w:szCs w:val="20"/>
          <w:lang w:val="ru-RU"/>
        </w:rPr>
      </w:pPr>
      <w:r w:rsidRPr="004C7B27">
        <w:rPr>
          <w:rFonts w:cs="Arial"/>
          <w:sz w:val="20"/>
          <w:szCs w:val="20"/>
          <w:lang w:val="ru-RU"/>
        </w:rPr>
        <w:t>По</w:t>
      </w:r>
      <w:r w:rsidR="004C7B27">
        <w:rPr>
          <w:rFonts w:cs="Arial"/>
          <w:sz w:val="20"/>
          <w:szCs w:val="20"/>
          <w:lang w:val="ru-RU"/>
        </w:rPr>
        <w:t xml:space="preserve">лное официальное наименование: </w:t>
      </w:r>
      <w:r w:rsidR="00EB3056" w:rsidRPr="004C7B27">
        <w:rPr>
          <w:rFonts w:cs="Arial"/>
          <w:sz w:val="20"/>
          <w:szCs w:val="20"/>
          <w:lang w:val="ru-RU"/>
        </w:rPr>
        <w:t>Акционерно-коммерческий банк «Вятка-банк» открытое акционерное общество</w:t>
      </w:r>
      <w:r w:rsidRPr="004C7B27">
        <w:rPr>
          <w:rFonts w:cs="Arial"/>
          <w:sz w:val="20"/>
          <w:szCs w:val="20"/>
          <w:lang w:val="ru-RU"/>
        </w:rPr>
        <w:t>.</w:t>
      </w:r>
    </w:p>
    <w:p w:rsidR="00EB3056" w:rsidRPr="004C7B27" w:rsidRDefault="009A6384" w:rsidP="001C5332">
      <w:pPr>
        <w:pStyle w:val="2normal"/>
        <w:spacing w:line="230" w:lineRule="auto"/>
        <w:jc w:val="both"/>
        <w:rPr>
          <w:rFonts w:cs="Arial"/>
          <w:sz w:val="20"/>
          <w:szCs w:val="20"/>
          <w:lang w:val="ru-RU"/>
        </w:rPr>
      </w:pPr>
      <w:r w:rsidRPr="004C7B27">
        <w:rPr>
          <w:rFonts w:cs="Arial"/>
          <w:sz w:val="20"/>
          <w:szCs w:val="20"/>
          <w:lang w:val="ru-RU"/>
        </w:rPr>
        <w:t xml:space="preserve">Сокращенное наименование: </w:t>
      </w:r>
      <w:r w:rsidR="00EB3056" w:rsidRPr="004C7B27">
        <w:rPr>
          <w:rFonts w:cs="Arial"/>
          <w:sz w:val="20"/>
          <w:szCs w:val="20"/>
          <w:lang w:val="ru-RU"/>
        </w:rPr>
        <w:t>АКБ «Вятка-банк» ОАО.</w:t>
      </w:r>
    </w:p>
    <w:p w:rsidR="00257E49" w:rsidRPr="004C7B27" w:rsidRDefault="00257E49" w:rsidP="001C5332">
      <w:pPr>
        <w:pStyle w:val="2normal"/>
        <w:spacing w:line="230" w:lineRule="auto"/>
        <w:jc w:val="both"/>
        <w:rPr>
          <w:rFonts w:cs="Arial"/>
          <w:sz w:val="20"/>
          <w:szCs w:val="20"/>
          <w:lang w:val="ru-RU"/>
        </w:rPr>
      </w:pPr>
      <w:r w:rsidRPr="004C7B27">
        <w:rPr>
          <w:rFonts w:cs="Arial"/>
          <w:sz w:val="20"/>
          <w:szCs w:val="20"/>
          <w:lang w:val="ru-RU"/>
        </w:rPr>
        <w:t>Годов</w:t>
      </w:r>
      <w:r w:rsidR="002C53DF">
        <w:rPr>
          <w:rFonts w:cs="Arial"/>
          <w:sz w:val="20"/>
          <w:szCs w:val="20"/>
          <w:lang w:val="ru-RU"/>
        </w:rPr>
        <w:t>ым</w:t>
      </w:r>
      <w:r w:rsidRPr="004C7B27">
        <w:rPr>
          <w:rFonts w:cs="Arial"/>
          <w:sz w:val="20"/>
          <w:szCs w:val="20"/>
          <w:lang w:val="ru-RU"/>
        </w:rPr>
        <w:t xml:space="preserve"> общ</w:t>
      </w:r>
      <w:r w:rsidR="002C53DF">
        <w:rPr>
          <w:rFonts w:cs="Arial"/>
          <w:sz w:val="20"/>
          <w:szCs w:val="20"/>
          <w:lang w:val="ru-RU"/>
        </w:rPr>
        <w:t>им</w:t>
      </w:r>
      <w:r w:rsidRPr="004C7B27">
        <w:rPr>
          <w:rFonts w:cs="Arial"/>
          <w:sz w:val="20"/>
          <w:szCs w:val="20"/>
          <w:lang w:val="ru-RU"/>
        </w:rPr>
        <w:t xml:space="preserve"> собрани</w:t>
      </w:r>
      <w:r w:rsidR="002C53DF">
        <w:rPr>
          <w:rFonts w:cs="Arial"/>
          <w:sz w:val="20"/>
          <w:szCs w:val="20"/>
          <w:lang w:val="ru-RU"/>
        </w:rPr>
        <w:t>ем</w:t>
      </w:r>
      <w:r w:rsidRPr="004C7B27">
        <w:rPr>
          <w:rFonts w:cs="Arial"/>
          <w:sz w:val="20"/>
          <w:szCs w:val="20"/>
          <w:lang w:val="ru-RU"/>
        </w:rPr>
        <w:t xml:space="preserve"> акционеров АКБ «Вятка-банк» ОАО (протокол № 1 от 30.04.2015г.) </w:t>
      </w:r>
      <w:r w:rsidR="002C53DF">
        <w:rPr>
          <w:rFonts w:cs="Arial"/>
          <w:sz w:val="20"/>
          <w:szCs w:val="20"/>
          <w:lang w:val="ru-RU"/>
        </w:rPr>
        <w:t xml:space="preserve">принято решение о </w:t>
      </w:r>
      <w:r w:rsidRPr="004C7B27">
        <w:rPr>
          <w:rFonts w:cs="Arial"/>
          <w:sz w:val="20"/>
          <w:szCs w:val="20"/>
          <w:lang w:val="ru-RU"/>
        </w:rPr>
        <w:t>переименован</w:t>
      </w:r>
      <w:r w:rsidR="002C53DF">
        <w:rPr>
          <w:rFonts w:cs="Arial"/>
          <w:sz w:val="20"/>
          <w:szCs w:val="20"/>
          <w:lang w:val="ru-RU"/>
        </w:rPr>
        <w:t>ии Банка</w:t>
      </w:r>
      <w:r w:rsidRPr="004C7B27">
        <w:rPr>
          <w:rFonts w:cs="Arial"/>
          <w:sz w:val="20"/>
          <w:szCs w:val="20"/>
          <w:lang w:val="ru-RU"/>
        </w:rPr>
        <w:t xml:space="preserve"> </w:t>
      </w:r>
      <w:r w:rsidR="00332CDD" w:rsidRPr="004C7B27">
        <w:rPr>
          <w:rFonts w:cs="Arial"/>
          <w:sz w:val="20"/>
          <w:szCs w:val="20"/>
          <w:lang w:val="ru-RU"/>
        </w:rPr>
        <w:t>в Публичное акционерное общество «</w:t>
      </w:r>
      <w:proofErr w:type="spellStart"/>
      <w:r w:rsidR="00332CDD" w:rsidRPr="004C7B27">
        <w:rPr>
          <w:rFonts w:cs="Arial"/>
          <w:sz w:val="20"/>
          <w:szCs w:val="20"/>
          <w:lang w:val="ru-RU"/>
        </w:rPr>
        <w:t>Норвик</w:t>
      </w:r>
      <w:proofErr w:type="spellEnd"/>
      <w:r w:rsidR="00332CDD" w:rsidRPr="004C7B27">
        <w:rPr>
          <w:rFonts w:cs="Arial"/>
          <w:sz w:val="20"/>
          <w:szCs w:val="20"/>
          <w:lang w:val="ru-RU"/>
        </w:rPr>
        <w:t xml:space="preserve"> Банк». Запись в ЕГРЮЛ внесена 02.07.2015г.</w:t>
      </w:r>
    </w:p>
    <w:p w:rsidR="00B3512E" w:rsidRPr="004C7B27" w:rsidRDefault="00EB3056" w:rsidP="001C5332">
      <w:pPr>
        <w:pStyle w:val="2normal"/>
        <w:spacing w:line="230" w:lineRule="auto"/>
        <w:jc w:val="both"/>
        <w:rPr>
          <w:rFonts w:cs="Arial"/>
          <w:sz w:val="20"/>
          <w:szCs w:val="20"/>
          <w:lang w:val="ru-RU"/>
        </w:rPr>
      </w:pPr>
      <w:proofErr w:type="gramStart"/>
      <w:r w:rsidRPr="004C7B27">
        <w:rPr>
          <w:rFonts w:cs="Arial"/>
          <w:sz w:val="20"/>
          <w:szCs w:val="20"/>
          <w:lang w:val="ru-RU"/>
        </w:rPr>
        <w:t>Место нахождения (юридический адрес): 610000, Российская Федерация, г. Киров, ул. Преображенская</w:t>
      </w:r>
      <w:r w:rsidR="00B3512E" w:rsidRPr="004C7B27">
        <w:rPr>
          <w:rFonts w:cs="Arial"/>
          <w:sz w:val="20"/>
          <w:szCs w:val="20"/>
          <w:lang w:val="ru-RU"/>
        </w:rPr>
        <w:t>, д. 4.</w:t>
      </w:r>
      <w:proofErr w:type="gramEnd"/>
    </w:p>
    <w:p w:rsidR="00B3512E" w:rsidRPr="004C7B27" w:rsidRDefault="00B3512E" w:rsidP="001C5332">
      <w:pPr>
        <w:pStyle w:val="2normal"/>
        <w:spacing w:line="230" w:lineRule="auto"/>
        <w:jc w:val="both"/>
        <w:rPr>
          <w:rFonts w:cs="Arial"/>
          <w:sz w:val="20"/>
          <w:szCs w:val="20"/>
          <w:lang w:val="ru-RU"/>
        </w:rPr>
      </w:pPr>
      <w:r w:rsidRPr="004C7B27">
        <w:rPr>
          <w:rFonts w:cs="Arial"/>
          <w:sz w:val="20"/>
          <w:szCs w:val="20"/>
          <w:lang w:val="ru-RU"/>
        </w:rPr>
        <w:t>Государственный регистрационный номер: ОГРН 1024300004739.</w:t>
      </w:r>
    </w:p>
    <w:p w:rsidR="00B3512E" w:rsidRPr="004C7B27" w:rsidRDefault="00B3512E" w:rsidP="001C5332">
      <w:pPr>
        <w:pStyle w:val="2normal"/>
        <w:spacing w:line="230" w:lineRule="auto"/>
        <w:jc w:val="both"/>
        <w:rPr>
          <w:rFonts w:cs="Arial"/>
          <w:sz w:val="20"/>
          <w:szCs w:val="20"/>
          <w:lang w:val="ru-RU"/>
        </w:rPr>
      </w:pPr>
      <w:r w:rsidRPr="004C7B27">
        <w:rPr>
          <w:rFonts w:cs="Arial"/>
          <w:sz w:val="20"/>
          <w:szCs w:val="20"/>
          <w:lang w:val="ru-RU"/>
        </w:rPr>
        <w:t xml:space="preserve">Регистрационный номер и дата регистрации Центральным банком РФ: 902, </w:t>
      </w:r>
      <w:r w:rsidR="009A6384" w:rsidRPr="004C7B27">
        <w:rPr>
          <w:rFonts w:cs="Arial"/>
          <w:sz w:val="20"/>
          <w:szCs w:val="20"/>
          <w:lang w:val="ru-RU"/>
        </w:rPr>
        <w:t>22</w:t>
      </w:r>
      <w:r w:rsidRPr="004C7B27">
        <w:rPr>
          <w:rFonts w:cs="Arial"/>
          <w:sz w:val="20"/>
          <w:szCs w:val="20"/>
          <w:lang w:val="ru-RU"/>
        </w:rPr>
        <w:t>.</w:t>
      </w:r>
      <w:r w:rsidR="009A6384" w:rsidRPr="004C7B27">
        <w:rPr>
          <w:rFonts w:cs="Arial"/>
          <w:sz w:val="20"/>
          <w:szCs w:val="20"/>
          <w:lang w:val="ru-RU"/>
        </w:rPr>
        <w:t>1</w:t>
      </w:r>
      <w:r w:rsidRPr="004C7B27">
        <w:rPr>
          <w:rFonts w:cs="Arial"/>
          <w:sz w:val="20"/>
          <w:szCs w:val="20"/>
          <w:lang w:val="ru-RU"/>
        </w:rPr>
        <w:t>1.</w:t>
      </w:r>
      <w:r w:rsidR="009A6384" w:rsidRPr="004C7B27">
        <w:rPr>
          <w:rFonts w:cs="Arial"/>
          <w:sz w:val="20"/>
          <w:szCs w:val="20"/>
          <w:lang w:val="ru-RU"/>
        </w:rPr>
        <w:t>1990</w:t>
      </w:r>
      <w:r w:rsidRPr="004C7B27">
        <w:rPr>
          <w:rFonts w:cs="Arial"/>
          <w:sz w:val="20"/>
          <w:szCs w:val="20"/>
          <w:lang w:val="ru-RU"/>
        </w:rPr>
        <w:t>г.</w:t>
      </w:r>
    </w:p>
    <w:p w:rsidR="00330F8F" w:rsidRPr="004C7B27" w:rsidRDefault="009A6384" w:rsidP="001C5332">
      <w:pPr>
        <w:pStyle w:val="2normal"/>
        <w:spacing w:line="230" w:lineRule="auto"/>
        <w:jc w:val="both"/>
        <w:rPr>
          <w:rFonts w:cs="Arial"/>
          <w:sz w:val="20"/>
          <w:szCs w:val="20"/>
          <w:lang w:val="ru-RU"/>
        </w:rPr>
      </w:pPr>
      <w:r w:rsidRPr="004C7B27">
        <w:rPr>
          <w:rFonts w:cs="Arial"/>
          <w:sz w:val="20"/>
          <w:szCs w:val="20"/>
          <w:lang w:val="ru-RU"/>
        </w:rPr>
        <w:t>Лицензии:</w:t>
      </w:r>
    </w:p>
    <w:p w:rsidR="009A6384" w:rsidRPr="004C7B27" w:rsidRDefault="009A6384" w:rsidP="00BE1061">
      <w:pPr>
        <w:pStyle w:val="2normal"/>
        <w:numPr>
          <w:ilvl w:val="0"/>
          <w:numId w:val="10"/>
        </w:numPr>
        <w:spacing w:line="230" w:lineRule="auto"/>
        <w:jc w:val="both"/>
        <w:rPr>
          <w:rFonts w:cs="Arial"/>
          <w:sz w:val="20"/>
          <w:szCs w:val="20"/>
          <w:lang w:val="ru-RU"/>
        </w:rPr>
      </w:pPr>
      <w:r w:rsidRPr="004C7B27">
        <w:rPr>
          <w:rFonts w:cs="Arial"/>
          <w:sz w:val="20"/>
          <w:szCs w:val="20"/>
          <w:lang w:val="ru-RU"/>
        </w:rPr>
        <w:t>лицензия на осуществление банковских операций со средствами физических лиц в рублях и иностранной валюте № 902, выдана Банком России</w:t>
      </w:r>
      <w:r w:rsidR="00360385" w:rsidRPr="004C7B27">
        <w:rPr>
          <w:rFonts w:cs="Arial"/>
          <w:sz w:val="20"/>
          <w:szCs w:val="20"/>
          <w:lang w:val="ru-RU"/>
        </w:rPr>
        <w:t xml:space="preserve"> 31.01.2013</w:t>
      </w:r>
      <w:r w:rsidR="00330F8F" w:rsidRPr="004C7B27">
        <w:rPr>
          <w:rFonts w:cs="Arial"/>
          <w:sz w:val="20"/>
          <w:szCs w:val="20"/>
          <w:lang w:val="ru-RU"/>
        </w:rPr>
        <w:t>г.</w:t>
      </w:r>
      <w:r w:rsidR="00360385" w:rsidRPr="004C7B27">
        <w:rPr>
          <w:rFonts w:cs="Arial"/>
          <w:sz w:val="20"/>
          <w:szCs w:val="20"/>
          <w:lang w:val="ru-RU"/>
        </w:rPr>
        <w:t>;</w:t>
      </w:r>
    </w:p>
    <w:p w:rsidR="00C225C3" w:rsidRPr="004C7B27" w:rsidRDefault="00360385" w:rsidP="00BE1061">
      <w:pPr>
        <w:pStyle w:val="2normal"/>
        <w:numPr>
          <w:ilvl w:val="0"/>
          <w:numId w:val="10"/>
        </w:numPr>
        <w:spacing w:line="230" w:lineRule="auto"/>
        <w:jc w:val="both"/>
        <w:rPr>
          <w:rFonts w:cs="Arial"/>
          <w:sz w:val="20"/>
          <w:szCs w:val="20"/>
          <w:lang w:val="ru-RU"/>
        </w:rPr>
      </w:pPr>
      <w:r w:rsidRPr="004C7B27">
        <w:rPr>
          <w:rFonts w:cs="Arial"/>
          <w:sz w:val="20"/>
          <w:szCs w:val="20"/>
          <w:lang w:val="ru-RU"/>
        </w:rPr>
        <w:t>лицензия на осуществление банковских операций со средствами юридических лиц в рублях и иностранной валюте № 902, выдана Банком России 31.01.2013</w:t>
      </w:r>
      <w:r w:rsidR="00330F8F" w:rsidRPr="004C7B27">
        <w:rPr>
          <w:rFonts w:cs="Arial"/>
          <w:sz w:val="20"/>
          <w:szCs w:val="20"/>
          <w:lang w:val="ru-RU"/>
        </w:rPr>
        <w:t>г</w:t>
      </w:r>
      <w:r w:rsidR="00C225C3" w:rsidRPr="004C7B27">
        <w:rPr>
          <w:rFonts w:cs="Arial"/>
          <w:sz w:val="20"/>
          <w:szCs w:val="20"/>
          <w:lang w:val="ru-RU"/>
        </w:rPr>
        <w:t xml:space="preserve">. </w:t>
      </w:r>
    </w:p>
    <w:p w:rsidR="00842613" w:rsidRPr="004C7B27" w:rsidRDefault="00842613" w:rsidP="001C5332">
      <w:pPr>
        <w:pStyle w:val="2normal"/>
        <w:spacing w:line="230" w:lineRule="auto"/>
        <w:jc w:val="both"/>
        <w:rPr>
          <w:rFonts w:cs="Arial"/>
          <w:sz w:val="20"/>
          <w:szCs w:val="20"/>
          <w:lang w:val="ru-RU"/>
        </w:rPr>
      </w:pPr>
    </w:p>
    <w:p w:rsidR="00546E4F" w:rsidRPr="004C7B27" w:rsidRDefault="007206A1" w:rsidP="001C5332">
      <w:pPr>
        <w:pStyle w:val="2normal"/>
        <w:spacing w:line="230" w:lineRule="auto"/>
        <w:jc w:val="both"/>
        <w:rPr>
          <w:rFonts w:cs="Arial"/>
          <w:sz w:val="20"/>
          <w:szCs w:val="20"/>
          <w:lang w:val="ru-RU"/>
        </w:rPr>
      </w:pPr>
      <w:r w:rsidRPr="004C7B27">
        <w:rPr>
          <w:rFonts w:cs="Arial"/>
          <w:sz w:val="20"/>
          <w:szCs w:val="20"/>
          <w:lang w:val="ru-RU"/>
        </w:rPr>
        <w:t xml:space="preserve">Платежные реквизиты: </w:t>
      </w:r>
    </w:p>
    <w:p w:rsidR="00546E4F" w:rsidRPr="004C7B27" w:rsidRDefault="007206A1" w:rsidP="009D3C69">
      <w:pPr>
        <w:pStyle w:val="2normal"/>
        <w:spacing w:line="230" w:lineRule="auto"/>
        <w:jc w:val="both"/>
        <w:rPr>
          <w:rFonts w:cs="Arial"/>
          <w:sz w:val="20"/>
          <w:szCs w:val="20"/>
          <w:lang w:val="ru-RU"/>
        </w:rPr>
      </w:pPr>
      <w:r w:rsidRPr="004C7B27">
        <w:rPr>
          <w:rFonts w:cs="Arial"/>
          <w:sz w:val="20"/>
          <w:szCs w:val="20"/>
          <w:lang w:val="ru-RU"/>
        </w:rPr>
        <w:t xml:space="preserve">БИК 043304728, </w:t>
      </w:r>
    </w:p>
    <w:p w:rsidR="00546E4F" w:rsidRPr="004C7B27" w:rsidRDefault="007206A1" w:rsidP="009D3C69">
      <w:pPr>
        <w:pStyle w:val="2normal"/>
        <w:spacing w:line="230" w:lineRule="auto"/>
        <w:jc w:val="both"/>
        <w:rPr>
          <w:rFonts w:cs="Arial"/>
          <w:sz w:val="20"/>
          <w:szCs w:val="20"/>
          <w:lang w:val="ru-RU"/>
        </w:rPr>
      </w:pPr>
      <w:r w:rsidRPr="004C7B27">
        <w:rPr>
          <w:rFonts w:cs="Arial"/>
          <w:sz w:val="20"/>
          <w:szCs w:val="20"/>
          <w:lang w:val="ru-RU"/>
        </w:rPr>
        <w:t xml:space="preserve">ИНН 4346001485, </w:t>
      </w:r>
    </w:p>
    <w:p w:rsidR="00C225C3" w:rsidRPr="004C7B27" w:rsidRDefault="007206A1" w:rsidP="009D3C69">
      <w:pPr>
        <w:pStyle w:val="2normal"/>
        <w:spacing w:line="230" w:lineRule="auto"/>
        <w:jc w:val="both"/>
        <w:rPr>
          <w:rFonts w:cs="Arial"/>
          <w:sz w:val="20"/>
          <w:szCs w:val="20"/>
          <w:lang w:val="ru-RU"/>
        </w:rPr>
      </w:pPr>
      <w:r w:rsidRPr="004C7B27">
        <w:rPr>
          <w:rFonts w:cs="Arial"/>
          <w:sz w:val="20"/>
          <w:szCs w:val="20"/>
          <w:lang w:val="ru-RU"/>
        </w:rPr>
        <w:t>к</w:t>
      </w:r>
      <w:r w:rsidR="003B4911" w:rsidRPr="004C7B27">
        <w:rPr>
          <w:rFonts w:cs="Arial"/>
          <w:sz w:val="20"/>
          <w:szCs w:val="20"/>
          <w:lang w:val="ru-RU"/>
        </w:rPr>
        <w:t>ор</w:t>
      </w:r>
      <w:r w:rsidRPr="004C7B27">
        <w:rPr>
          <w:rFonts w:cs="Arial"/>
          <w:sz w:val="20"/>
          <w:szCs w:val="20"/>
          <w:lang w:val="ru-RU"/>
        </w:rPr>
        <w:t>с</w:t>
      </w:r>
      <w:r w:rsidR="003B4911" w:rsidRPr="004C7B27">
        <w:rPr>
          <w:rFonts w:cs="Arial"/>
          <w:sz w:val="20"/>
          <w:szCs w:val="20"/>
          <w:lang w:val="ru-RU"/>
        </w:rPr>
        <w:t>чет</w:t>
      </w:r>
      <w:r w:rsidRPr="004C7B27">
        <w:rPr>
          <w:rFonts w:cs="Arial"/>
          <w:sz w:val="20"/>
          <w:szCs w:val="20"/>
          <w:lang w:val="ru-RU"/>
        </w:rPr>
        <w:t xml:space="preserve"> 30101810300000000728 в </w:t>
      </w:r>
      <w:r w:rsidR="00330F8F" w:rsidRPr="004C7B27">
        <w:rPr>
          <w:rFonts w:cs="Arial"/>
          <w:sz w:val="20"/>
          <w:szCs w:val="20"/>
          <w:lang w:val="ru-RU"/>
        </w:rPr>
        <w:t>Отделение по Кировской области Волго-Вятского ГУ ЦБ РФ.</w:t>
      </w:r>
    </w:p>
    <w:p w:rsidR="00842613" w:rsidRPr="004C7B27" w:rsidRDefault="00842613" w:rsidP="001C5332">
      <w:pPr>
        <w:pStyle w:val="2normal"/>
        <w:spacing w:line="230" w:lineRule="auto"/>
        <w:jc w:val="both"/>
        <w:rPr>
          <w:rFonts w:cs="Arial"/>
          <w:sz w:val="20"/>
          <w:szCs w:val="20"/>
          <w:lang w:val="ru-RU"/>
        </w:rPr>
      </w:pPr>
    </w:p>
    <w:p w:rsidR="00034C31" w:rsidRPr="004C7B27" w:rsidRDefault="00564621" w:rsidP="001C5332">
      <w:pPr>
        <w:pStyle w:val="2normal"/>
        <w:spacing w:line="230" w:lineRule="auto"/>
        <w:jc w:val="both"/>
        <w:rPr>
          <w:rFonts w:cs="Arial"/>
          <w:sz w:val="20"/>
          <w:szCs w:val="20"/>
          <w:lang w:val="ru-RU"/>
        </w:rPr>
      </w:pPr>
      <w:r w:rsidRPr="004C7B27">
        <w:rPr>
          <w:rFonts w:cs="Arial"/>
          <w:sz w:val="20"/>
          <w:szCs w:val="20"/>
          <w:lang w:val="ru-RU"/>
        </w:rPr>
        <w:t>Промежуточная</w:t>
      </w:r>
      <w:r w:rsidR="00980C57" w:rsidRPr="004C7B27">
        <w:rPr>
          <w:rFonts w:cs="Arial"/>
          <w:sz w:val="20"/>
          <w:szCs w:val="20"/>
          <w:lang w:val="ru-RU"/>
        </w:rPr>
        <w:t xml:space="preserve"> отчетность составлена за отчетный период (</w:t>
      </w:r>
      <w:r w:rsidR="00EB76CD" w:rsidRPr="004C7B27">
        <w:rPr>
          <w:rFonts w:cs="Arial"/>
          <w:sz w:val="20"/>
          <w:szCs w:val="20"/>
          <w:lang w:val="ru-RU"/>
        </w:rPr>
        <w:t>полугодие</w:t>
      </w:r>
      <w:r w:rsidR="00980C57" w:rsidRPr="004C7B27">
        <w:rPr>
          <w:rFonts w:cs="Arial"/>
          <w:sz w:val="20"/>
          <w:szCs w:val="20"/>
          <w:lang w:val="ru-RU"/>
        </w:rPr>
        <w:t>) с 1 января по 3</w:t>
      </w:r>
      <w:r w:rsidR="00EB76CD" w:rsidRPr="004C7B27">
        <w:rPr>
          <w:rFonts w:cs="Arial"/>
          <w:sz w:val="20"/>
          <w:szCs w:val="20"/>
          <w:lang w:val="ru-RU"/>
        </w:rPr>
        <w:t>0 июня</w:t>
      </w:r>
      <w:r w:rsidR="00980C57" w:rsidRPr="004C7B27">
        <w:rPr>
          <w:rFonts w:cs="Arial"/>
          <w:sz w:val="20"/>
          <w:szCs w:val="20"/>
          <w:lang w:val="ru-RU"/>
        </w:rPr>
        <w:t xml:space="preserve"> включительно 201</w:t>
      </w:r>
      <w:r w:rsidR="00F10BAF" w:rsidRPr="004C7B27">
        <w:rPr>
          <w:rFonts w:cs="Arial"/>
          <w:sz w:val="20"/>
          <w:szCs w:val="20"/>
          <w:lang w:val="ru-RU"/>
        </w:rPr>
        <w:t>5</w:t>
      </w:r>
      <w:r w:rsidR="00980C57" w:rsidRPr="004C7B27">
        <w:rPr>
          <w:rFonts w:cs="Arial"/>
          <w:sz w:val="20"/>
          <w:szCs w:val="20"/>
          <w:lang w:val="ru-RU"/>
        </w:rPr>
        <w:t xml:space="preserve"> года. </w:t>
      </w:r>
      <w:r w:rsidRPr="004C7B27">
        <w:rPr>
          <w:rFonts w:cs="Arial"/>
          <w:sz w:val="20"/>
          <w:szCs w:val="20"/>
          <w:lang w:val="ru-RU"/>
        </w:rPr>
        <w:t>Промежуточная</w:t>
      </w:r>
      <w:r w:rsidR="00980C57" w:rsidRPr="004C7B27">
        <w:rPr>
          <w:rFonts w:cs="Arial"/>
          <w:sz w:val="20"/>
          <w:szCs w:val="20"/>
          <w:lang w:val="ru-RU"/>
        </w:rPr>
        <w:t xml:space="preserve"> отчетность составл</w:t>
      </w:r>
      <w:r w:rsidR="00330F8F" w:rsidRPr="004C7B27">
        <w:rPr>
          <w:rFonts w:cs="Arial"/>
          <w:sz w:val="20"/>
          <w:szCs w:val="20"/>
          <w:lang w:val="ru-RU"/>
        </w:rPr>
        <w:t>ена</w:t>
      </w:r>
      <w:r w:rsidR="00980C57" w:rsidRPr="004C7B27">
        <w:rPr>
          <w:rFonts w:cs="Arial"/>
          <w:sz w:val="20"/>
          <w:szCs w:val="20"/>
          <w:lang w:val="ru-RU"/>
        </w:rPr>
        <w:t xml:space="preserve"> в валюте Российской федерации, в тысячах российских рублей. </w:t>
      </w:r>
    </w:p>
    <w:p w:rsidR="00842613" w:rsidRPr="004C7B27" w:rsidRDefault="00842613" w:rsidP="001C5332">
      <w:pPr>
        <w:pStyle w:val="2normal"/>
        <w:spacing w:line="230" w:lineRule="auto"/>
        <w:jc w:val="both"/>
        <w:rPr>
          <w:rFonts w:cs="Arial"/>
          <w:sz w:val="20"/>
          <w:szCs w:val="20"/>
          <w:lang w:val="ru-RU"/>
        </w:rPr>
      </w:pPr>
    </w:p>
    <w:p w:rsidR="00C225C3" w:rsidRPr="004C7B27" w:rsidRDefault="00C225C3" w:rsidP="001C5332">
      <w:pPr>
        <w:pStyle w:val="2normal"/>
        <w:spacing w:line="230" w:lineRule="auto"/>
        <w:jc w:val="both"/>
        <w:rPr>
          <w:rFonts w:cs="Arial"/>
          <w:sz w:val="20"/>
          <w:szCs w:val="20"/>
          <w:lang w:val="ru-RU"/>
        </w:rPr>
      </w:pPr>
      <w:r w:rsidRPr="004C7B27">
        <w:rPr>
          <w:rFonts w:cs="Arial"/>
          <w:sz w:val="20"/>
          <w:szCs w:val="20"/>
          <w:lang w:val="ru-RU"/>
        </w:rPr>
        <w:t>Участие банка в капитале компаний:</w:t>
      </w:r>
    </w:p>
    <w:p w:rsidR="00763687" w:rsidRPr="004C7B27" w:rsidRDefault="00034C31" w:rsidP="009D3C69">
      <w:pPr>
        <w:pStyle w:val="2normal"/>
        <w:spacing w:line="230" w:lineRule="auto"/>
        <w:jc w:val="both"/>
        <w:rPr>
          <w:rFonts w:cs="Arial"/>
          <w:sz w:val="20"/>
          <w:szCs w:val="20"/>
          <w:lang w:val="ru-RU"/>
        </w:rPr>
      </w:pPr>
      <w:r w:rsidRPr="004C7B27">
        <w:rPr>
          <w:rFonts w:cs="Arial"/>
          <w:sz w:val="20"/>
          <w:szCs w:val="20"/>
          <w:lang w:val="ru-RU"/>
        </w:rPr>
        <w:t>Кировский областной фонд поддержки малого и среднего предпринимател</w:t>
      </w:r>
      <w:r w:rsidR="00EC5DE0" w:rsidRPr="004C7B27">
        <w:rPr>
          <w:rFonts w:cs="Arial"/>
          <w:sz w:val="20"/>
          <w:szCs w:val="20"/>
          <w:lang w:val="ru-RU"/>
        </w:rPr>
        <w:t>ьства был учрежден 22 июля 2002</w:t>
      </w:r>
      <w:r w:rsidRPr="004C7B27">
        <w:rPr>
          <w:rFonts w:cs="Arial"/>
          <w:sz w:val="20"/>
          <w:szCs w:val="20"/>
          <w:lang w:val="ru-RU"/>
        </w:rPr>
        <w:t xml:space="preserve">г. в форме фонда в соответствии с законодательством Российской Федерации. Основной деятельностью компании является финансовое посредничество. </w:t>
      </w:r>
      <w:r w:rsidR="00EF3B41" w:rsidRPr="004C7B27">
        <w:rPr>
          <w:rFonts w:cs="Arial"/>
          <w:sz w:val="20"/>
          <w:szCs w:val="20"/>
          <w:lang w:val="ru-RU"/>
        </w:rPr>
        <w:t xml:space="preserve">Доля участия банка 25% в уставном капитале фонда. </w:t>
      </w:r>
      <w:r w:rsidR="00330F8F" w:rsidRPr="004C7B27">
        <w:rPr>
          <w:rFonts w:cs="Arial"/>
          <w:sz w:val="20"/>
          <w:szCs w:val="20"/>
          <w:lang w:val="ru-RU"/>
        </w:rPr>
        <w:t>Б</w:t>
      </w:r>
      <w:r w:rsidR="00EF3B41" w:rsidRPr="004C7B27">
        <w:rPr>
          <w:rFonts w:cs="Arial"/>
          <w:sz w:val="20"/>
          <w:szCs w:val="20"/>
          <w:lang w:val="ru-RU"/>
        </w:rPr>
        <w:t xml:space="preserve">анк не оказывает прямо или косвенно существенного влияния на решения, принимаемые </w:t>
      </w:r>
      <w:r w:rsidR="00652759" w:rsidRPr="004C7B27">
        <w:rPr>
          <w:rFonts w:cs="Arial"/>
          <w:sz w:val="20"/>
          <w:szCs w:val="20"/>
          <w:lang w:val="ru-RU"/>
        </w:rPr>
        <w:t xml:space="preserve">Советом Кировского областного </w:t>
      </w:r>
      <w:r w:rsidR="00EF3B41" w:rsidRPr="004C7B27">
        <w:rPr>
          <w:rFonts w:cs="Arial"/>
          <w:sz w:val="20"/>
          <w:szCs w:val="20"/>
          <w:lang w:val="ru-RU"/>
        </w:rPr>
        <w:t>фонд</w:t>
      </w:r>
      <w:r w:rsidR="00652759" w:rsidRPr="004C7B27">
        <w:rPr>
          <w:rFonts w:cs="Arial"/>
          <w:sz w:val="20"/>
          <w:szCs w:val="20"/>
          <w:lang w:val="ru-RU"/>
        </w:rPr>
        <w:t>а поддержки малого предпринимательства и соответственно не является консолидированной с ним группой.</w:t>
      </w:r>
    </w:p>
    <w:p w:rsidR="00842613" w:rsidRPr="004C7B27" w:rsidRDefault="00842613" w:rsidP="001C5332">
      <w:pPr>
        <w:pStyle w:val="2normal"/>
        <w:spacing w:line="230" w:lineRule="auto"/>
        <w:jc w:val="both"/>
        <w:rPr>
          <w:rFonts w:cs="Arial"/>
          <w:sz w:val="20"/>
          <w:szCs w:val="20"/>
          <w:lang w:val="ru-RU"/>
        </w:rPr>
      </w:pPr>
    </w:p>
    <w:p w:rsidR="00034C31" w:rsidRPr="0097198D" w:rsidRDefault="00933B11" w:rsidP="001C5332">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97198D">
        <w:t xml:space="preserve">Основы подготовки </w:t>
      </w:r>
      <w:r w:rsidR="00806E62" w:rsidRPr="0097198D">
        <w:t>отчетности</w:t>
      </w:r>
      <w:bookmarkEnd w:id="14"/>
      <w:r w:rsidR="00034C31" w:rsidRPr="0097198D">
        <w:rPr>
          <w:rStyle w:val="af"/>
        </w:rPr>
        <w:t xml:space="preserve"> </w:t>
      </w:r>
      <w:bookmarkEnd w:id="15"/>
      <w:bookmarkEnd w:id="16"/>
      <w:bookmarkEnd w:id="17"/>
    </w:p>
    <w:p w:rsidR="00581524" w:rsidRPr="004C7B27" w:rsidRDefault="00581524" w:rsidP="001C5332">
      <w:pPr>
        <w:pStyle w:val="2normal"/>
        <w:jc w:val="both"/>
        <w:rPr>
          <w:rFonts w:cs="Arial"/>
          <w:sz w:val="20"/>
          <w:szCs w:val="20"/>
          <w:lang w:val="ru-RU"/>
        </w:rPr>
      </w:pPr>
    </w:p>
    <w:p w:rsidR="00DF5AE9" w:rsidRPr="004C7B27" w:rsidRDefault="00DF5AE9" w:rsidP="003B4911">
      <w:pPr>
        <w:ind w:right="25"/>
        <w:jc w:val="both"/>
        <w:rPr>
          <w:sz w:val="20"/>
          <w:szCs w:val="20"/>
          <w:lang w:val="ru-RU"/>
        </w:rPr>
      </w:pPr>
      <w:r w:rsidRPr="004C7B27">
        <w:rPr>
          <w:sz w:val="20"/>
          <w:szCs w:val="20"/>
          <w:lang w:val="ru-RU"/>
        </w:rPr>
        <w:t>Бухгалтерский учет в банке осуществляется в соответствии с Положением «О правилах ведения бухгалтерского учета в кредитных организациях, расположенных на территории Российской Федерации» № 385-П от 16 июля 2012 года.</w:t>
      </w:r>
    </w:p>
    <w:p w:rsidR="00DF5AE9" w:rsidRPr="004C7B27" w:rsidRDefault="00DF5AE9" w:rsidP="003B4911">
      <w:pPr>
        <w:ind w:right="25"/>
        <w:jc w:val="both"/>
        <w:rPr>
          <w:sz w:val="20"/>
          <w:szCs w:val="20"/>
          <w:lang w:val="ru-RU"/>
        </w:rPr>
      </w:pPr>
      <w:r w:rsidRPr="004C7B27">
        <w:rPr>
          <w:sz w:val="20"/>
          <w:szCs w:val="20"/>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 В бухгалтерском учете результаты оценки активов отражаются с применением дополнительных счетов, корректирующих первоначальную стоимость актива, учитываемую на основном счете, либо содержащих информацию об оценке активов, учитываемых на основном счете по текущей (справедливой) стоимости.  Дополнительные (контрсчета) открываются в бухгалтерском учете для отражения изменений первоначальной стоимости активов в результате переоценки по текущей (справедливой) стоимости, создания резервов при наличии рисков возможных потерь, а также начисления амортизации в процессе эксплуатации. Обязательства отражаются в бухгалтерском учете в соответствии с условиями договора.</w:t>
      </w:r>
    </w:p>
    <w:p w:rsidR="00842613" w:rsidRPr="004C7B27" w:rsidRDefault="00DF5AE9" w:rsidP="00F77BBE">
      <w:pPr>
        <w:ind w:right="25"/>
        <w:jc w:val="both"/>
        <w:rPr>
          <w:sz w:val="20"/>
          <w:szCs w:val="20"/>
          <w:lang w:val="ru-RU"/>
        </w:rPr>
      </w:pPr>
      <w:r w:rsidRPr="004C7B27">
        <w:rPr>
          <w:sz w:val="20"/>
          <w:szCs w:val="20"/>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A41DF0" w:rsidRPr="004C7B27" w:rsidRDefault="00A41DF0" w:rsidP="00283C00">
      <w:pPr>
        <w:ind w:right="25"/>
        <w:jc w:val="both"/>
        <w:rPr>
          <w:sz w:val="20"/>
          <w:szCs w:val="20"/>
          <w:lang w:val="ru-RU"/>
        </w:rPr>
      </w:pPr>
      <w:r w:rsidRPr="004C7B27">
        <w:rPr>
          <w:sz w:val="20"/>
          <w:szCs w:val="20"/>
          <w:lang w:val="ru-RU"/>
        </w:rPr>
        <w:t xml:space="preserve">Промежуточная бухгалтерская (финансовая) отчетность </w:t>
      </w:r>
      <w:r w:rsidR="00FA1E1D" w:rsidRPr="004C7B27">
        <w:rPr>
          <w:sz w:val="20"/>
          <w:szCs w:val="20"/>
          <w:lang w:val="ru-RU"/>
        </w:rPr>
        <w:t>в течение всего отчетного периода составл</w:t>
      </w:r>
      <w:r w:rsidR="001006AB" w:rsidRPr="004C7B27">
        <w:rPr>
          <w:sz w:val="20"/>
          <w:szCs w:val="20"/>
          <w:lang w:val="ru-RU"/>
        </w:rPr>
        <w:t xml:space="preserve">яется </w:t>
      </w:r>
      <w:r w:rsidR="00FA1E1D" w:rsidRPr="004C7B27">
        <w:rPr>
          <w:sz w:val="20"/>
          <w:szCs w:val="20"/>
          <w:lang w:val="ru-RU"/>
        </w:rPr>
        <w:t>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бухгалт</w:t>
      </w:r>
      <w:r w:rsidR="004C7B27">
        <w:rPr>
          <w:sz w:val="20"/>
          <w:szCs w:val="20"/>
          <w:lang w:val="ru-RU"/>
        </w:rPr>
        <w:t xml:space="preserve">ерской </w:t>
      </w:r>
      <w:r w:rsidR="004C7B27">
        <w:rPr>
          <w:sz w:val="20"/>
          <w:szCs w:val="20"/>
          <w:lang w:val="ru-RU"/>
        </w:rPr>
        <w:lastRenderedPageBreak/>
        <w:t xml:space="preserve">(финансовой) отчетности </w:t>
      </w:r>
      <w:r w:rsidR="00FA1E1D" w:rsidRPr="004C7B27">
        <w:rPr>
          <w:sz w:val="20"/>
          <w:szCs w:val="20"/>
          <w:lang w:val="ru-RU"/>
        </w:rPr>
        <w:t>за последний год или являются существенными для оценки пользователями.</w:t>
      </w:r>
    </w:p>
    <w:p w:rsidR="00581524" w:rsidRPr="004C7B27" w:rsidRDefault="00581524" w:rsidP="00DF5AE9">
      <w:pPr>
        <w:pStyle w:val="2"/>
        <w:numPr>
          <w:ilvl w:val="0"/>
          <w:numId w:val="0"/>
        </w:numPr>
        <w:jc w:val="both"/>
        <w:rPr>
          <w:color w:val="FF0000"/>
          <w:sz w:val="20"/>
        </w:rPr>
      </w:pPr>
    </w:p>
    <w:p w:rsidR="00842613" w:rsidRPr="004C7B27" w:rsidRDefault="00751779" w:rsidP="001C5332">
      <w:pPr>
        <w:pStyle w:val="2"/>
        <w:jc w:val="both"/>
      </w:pPr>
      <w:r w:rsidRPr="00D83BD3">
        <w:t xml:space="preserve">Сопроводительная информация к формам </w:t>
      </w:r>
      <w:r w:rsidR="003D20BD" w:rsidRPr="00D83BD3">
        <w:t xml:space="preserve">промежуточного </w:t>
      </w:r>
      <w:r w:rsidRPr="00D83BD3">
        <w:t>отчета.</w:t>
      </w:r>
    </w:p>
    <w:p w:rsidR="00D85581" w:rsidRPr="004C7B27" w:rsidRDefault="00D85581" w:rsidP="001C5332">
      <w:pPr>
        <w:jc w:val="both"/>
        <w:rPr>
          <w:rFonts w:cs="Arial"/>
          <w:b/>
          <w:sz w:val="20"/>
          <w:szCs w:val="20"/>
          <w:lang w:val="ru-RU"/>
        </w:rPr>
      </w:pPr>
    </w:p>
    <w:p w:rsidR="00C5084F" w:rsidRPr="004C7B27" w:rsidRDefault="00751779" w:rsidP="001C5332">
      <w:pPr>
        <w:jc w:val="both"/>
        <w:rPr>
          <w:rFonts w:cs="Arial"/>
          <w:b/>
          <w:sz w:val="20"/>
          <w:szCs w:val="20"/>
          <w:lang w:val="ru-RU"/>
        </w:rPr>
      </w:pPr>
      <w:r w:rsidRPr="004C7B27">
        <w:rPr>
          <w:rFonts w:cs="Arial"/>
          <w:b/>
          <w:sz w:val="20"/>
          <w:szCs w:val="20"/>
          <w:lang w:val="ru-RU"/>
        </w:rPr>
        <w:t>Сопроводительная информация к бухгалтерскому балансу по форме отчетности 0409806</w:t>
      </w:r>
    </w:p>
    <w:p w:rsidR="00751779" w:rsidRDefault="00B97DE5" w:rsidP="001C5332">
      <w:pPr>
        <w:jc w:val="both"/>
        <w:rPr>
          <w:rFonts w:cs="Arial"/>
          <w:b/>
          <w:sz w:val="20"/>
          <w:szCs w:val="20"/>
          <w:lang w:val="ru-RU"/>
        </w:rPr>
      </w:pPr>
      <w:r w:rsidRPr="004C7B27">
        <w:rPr>
          <w:rFonts w:cs="Arial"/>
          <w:b/>
          <w:sz w:val="20"/>
          <w:szCs w:val="20"/>
          <w:lang w:val="ru-RU"/>
        </w:rPr>
        <w:t>3.1. Денежные средства и их эквиваленты:</w:t>
      </w:r>
    </w:p>
    <w:p w:rsidR="002C535D" w:rsidRDefault="002C535D" w:rsidP="001C5332">
      <w:pPr>
        <w:jc w:val="both"/>
        <w:rPr>
          <w:rFonts w:cs="Arial"/>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C535D" w:rsidRPr="00C6467E" w:rsidTr="002C535D">
        <w:tc>
          <w:tcPr>
            <w:tcW w:w="5387" w:type="dxa"/>
            <w:tcBorders>
              <w:top w:val="single" w:sz="4" w:space="0" w:color="auto"/>
              <w:bottom w:val="single" w:sz="4" w:space="0" w:color="auto"/>
            </w:tcBorders>
          </w:tcPr>
          <w:p w:rsidR="002C535D" w:rsidRPr="00C6467E" w:rsidRDefault="002C535D" w:rsidP="00F35D9B">
            <w:pPr>
              <w:jc w:val="both"/>
              <w:rPr>
                <w:rFonts w:cs="Arial"/>
                <w:b/>
                <w:sz w:val="20"/>
                <w:szCs w:val="20"/>
                <w:lang w:val="ru-RU"/>
              </w:rPr>
            </w:pPr>
          </w:p>
        </w:tc>
        <w:tc>
          <w:tcPr>
            <w:tcW w:w="1843" w:type="dxa"/>
            <w:tcBorders>
              <w:top w:val="single" w:sz="4" w:space="0" w:color="auto"/>
              <w:bottom w:val="single" w:sz="4" w:space="0" w:color="auto"/>
            </w:tcBorders>
            <w:vAlign w:val="bottom"/>
          </w:tcPr>
          <w:p w:rsidR="002C535D" w:rsidRPr="00C6467E" w:rsidRDefault="002C535D"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C535D" w:rsidRPr="00C6467E" w:rsidRDefault="002C535D"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01.07.2015</w:t>
            </w:r>
          </w:p>
        </w:tc>
      </w:tr>
      <w:tr w:rsidR="002C535D" w:rsidRPr="00C6467E" w:rsidTr="002C535D">
        <w:tc>
          <w:tcPr>
            <w:tcW w:w="5387" w:type="dxa"/>
            <w:tcBorders>
              <w:top w:val="single" w:sz="4" w:space="0" w:color="auto"/>
            </w:tcBorders>
            <w:vAlign w:val="bottom"/>
          </w:tcPr>
          <w:p w:rsidR="002C535D" w:rsidRPr="002C535D" w:rsidRDefault="002C535D" w:rsidP="002C535D">
            <w:pPr>
              <w:overflowPunct/>
              <w:autoSpaceDE/>
              <w:autoSpaceDN/>
              <w:adjustRightInd/>
              <w:textAlignment w:val="auto"/>
              <w:rPr>
                <w:rFonts w:cs="Arial"/>
                <w:b/>
                <w:bCs/>
                <w:sz w:val="16"/>
                <w:szCs w:val="16"/>
                <w:lang w:val="ru-RU" w:eastAsia="ru-RU"/>
              </w:rPr>
            </w:pPr>
            <w:r w:rsidRPr="002C535D">
              <w:rPr>
                <w:rFonts w:cs="Arial"/>
                <w:b/>
                <w:bCs/>
                <w:sz w:val="16"/>
                <w:szCs w:val="16"/>
                <w:lang w:val="ru-RU" w:eastAsia="ru-RU"/>
              </w:rPr>
              <w:t>Наличные средства</w:t>
            </w:r>
          </w:p>
        </w:tc>
        <w:tc>
          <w:tcPr>
            <w:tcW w:w="1843" w:type="dxa"/>
            <w:tcBorders>
              <w:top w:val="single" w:sz="4" w:space="0" w:color="auto"/>
            </w:tcBorders>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620 811</w:t>
            </w:r>
          </w:p>
        </w:tc>
        <w:tc>
          <w:tcPr>
            <w:tcW w:w="2235" w:type="dxa"/>
            <w:tcBorders>
              <w:top w:val="single" w:sz="4" w:space="0" w:color="auto"/>
            </w:tcBorders>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516 989</w:t>
            </w:r>
          </w:p>
        </w:tc>
      </w:tr>
      <w:tr w:rsidR="002C535D" w:rsidRPr="00C6467E" w:rsidTr="002C535D">
        <w:tc>
          <w:tcPr>
            <w:tcW w:w="5387" w:type="dxa"/>
            <w:vAlign w:val="bottom"/>
          </w:tcPr>
          <w:p w:rsidR="002C535D" w:rsidRPr="002C535D" w:rsidRDefault="002C535D" w:rsidP="002C535D">
            <w:pPr>
              <w:overflowPunct/>
              <w:autoSpaceDE/>
              <w:autoSpaceDN/>
              <w:adjustRightInd/>
              <w:textAlignment w:val="auto"/>
              <w:rPr>
                <w:rFonts w:cs="Arial"/>
                <w:b/>
                <w:bCs/>
                <w:sz w:val="16"/>
                <w:szCs w:val="16"/>
                <w:lang w:val="ru-RU" w:eastAsia="ru-RU"/>
              </w:rPr>
            </w:pPr>
            <w:r w:rsidRPr="002C535D">
              <w:rPr>
                <w:rFonts w:cs="Arial"/>
                <w:b/>
                <w:bCs/>
                <w:sz w:val="16"/>
                <w:szCs w:val="16"/>
                <w:lang w:val="ru-RU" w:eastAsia="ru-RU"/>
              </w:rPr>
              <w:t xml:space="preserve">Остатки денежных средств на счетах в Банке России, в </w:t>
            </w:r>
            <w:proofErr w:type="spellStart"/>
            <w:r w:rsidRPr="002C535D">
              <w:rPr>
                <w:rFonts w:cs="Arial"/>
                <w:b/>
                <w:bCs/>
                <w:sz w:val="16"/>
                <w:szCs w:val="16"/>
                <w:lang w:val="ru-RU" w:eastAsia="ru-RU"/>
              </w:rPr>
              <w:t>т.ч</w:t>
            </w:r>
            <w:proofErr w:type="spellEnd"/>
            <w:r w:rsidRPr="002C535D">
              <w:rPr>
                <w:rFonts w:cs="Arial"/>
                <w:b/>
                <w:bCs/>
                <w:sz w:val="16"/>
                <w:szCs w:val="16"/>
                <w:lang w:val="ru-RU" w:eastAsia="ru-RU"/>
              </w:rPr>
              <w:t>.:</w:t>
            </w:r>
          </w:p>
        </w:tc>
        <w:tc>
          <w:tcPr>
            <w:tcW w:w="1843" w:type="dxa"/>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553 935</w:t>
            </w:r>
          </w:p>
        </w:tc>
        <w:tc>
          <w:tcPr>
            <w:tcW w:w="2235" w:type="dxa"/>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382 808</w:t>
            </w:r>
          </w:p>
        </w:tc>
      </w:tr>
      <w:tr w:rsidR="002C535D" w:rsidRPr="00C6467E" w:rsidTr="002C535D">
        <w:tc>
          <w:tcPr>
            <w:tcW w:w="5387" w:type="dxa"/>
            <w:vAlign w:val="bottom"/>
          </w:tcPr>
          <w:p w:rsidR="002C535D" w:rsidRPr="002C535D" w:rsidRDefault="002C535D" w:rsidP="002C535D">
            <w:pPr>
              <w:overflowPunct/>
              <w:autoSpaceDE/>
              <w:autoSpaceDN/>
              <w:adjustRightInd/>
              <w:textAlignment w:val="auto"/>
              <w:rPr>
                <w:rFonts w:cs="Arial"/>
                <w:sz w:val="16"/>
                <w:szCs w:val="16"/>
                <w:lang w:val="ru-RU" w:eastAsia="ru-RU"/>
              </w:rPr>
            </w:pPr>
            <w:r w:rsidRPr="002C535D">
              <w:rPr>
                <w:rFonts w:cs="Arial"/>
                <w:sz w:val="16"/>
                <w:szCs w:val="16"/>
                <w:lang w:val="ru-RU" w:eastAsia="ru-RU"/>
              </w:rPr>
              <w:t>обязательные резервы</w:t>
            </w:r>
          </w:p>
        </w:tc>
        <w:tc>
          <w:tcPr>
            <w:tcW w:w="1843"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126 122</w:t>
            </w:r>
          </w:p>
        </w:tc>
        <w:tc>
          <w:tcPr>
            <w:tcW w:w="2235"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114 158</w:t>
            </w:r>
          </w:p>
        </w:tc>
      </w:tr>
      <w:tr w:rsidR="002C535D" w:rsidRPr="00C6467E" w:rsidTr="002C535D">
        <w:tc>
          <w:tcPr>
            <w:tcW w:w="5387" w:type="dxa"/>
            <w:vAlign w:val="bottom"/>
          </w:tcPr>
          <w:p w:rsidR="002C535D" w:rsidRPr="002C535D" w:rsidRDefault="002C535D" w:rsidP="002C535D">
            <w:pPr>
              <w:overflowPunct/>
              <w:autoSpaceDE/>
              <w:autoSpaceDN/>
              <w:adjustRightInd/>
              <w:textAlignment w:val="auto"/>
              <w:rPr>
                <w:rFonts w:cs="Arial"/>
                <w:b/>
                <w:bCs/>
                <w:sz w:val="16"/>
                <w:szCs w:val="16"/>
                <w:lang w:val="ru-RU" w:eastAsia="ru-RU"/>
              </w:rPr>
            </w:pPr>
            <w:r w:rsidRPr="002C535D">
              <w:rPr>
                <w:rFonts w:cs="Arial"/>
                <w:b/>
                <w:bCs/>
                <w:sz w:val="16"/>
                <w:szCs w:val="16"/>
                <w:lang w:val="ru-RU" w:eastAsia="ru-RU"/>
              </w:rPr>
              <w:t xml:space="preserve">Средства в кредитных организациях, в </w:t>
            </w:r>
            <w:proofErr w:type="spellStart"/>
            <w:r w:rsidRPr="002C535D">
              <w:rPr>
                <w:rFonts w:cs="Arial"/>
                <w:b/>
                <w:bCs/>
                <w:sz w:val="16"/>
                <w:szCs w:val="16"/>
                <w:lang w:val="ru-RU" w:eastAsia="ru-RU"/>
              </w:rPr>
              <w:t>т.ч</w:t>
            </w:r>
            <w:proofErr w:type="spellEnd"/>
            <w:r w:rsidRPr="002C535D">
              <w:rPr>
                <w:rFonts w:cs="Arial"/>
                <w:b/>
                <w:bCs/>
                <w:sz w:val="16"/>
                <w:szCs w:val="16"/>
                <w:lang w:val="ru-RU" w:eastAsia="ru-RU"/>
              </w:rPr>
              <w:t>.:</w:t>
            </w:r>
          </w:p>
        </w:tc>
        <w:tc>
          <w:tcPr>
            <w:tcW w:w="1843" w:type="dxa"/>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1 039 387</w:t>
            </w:r>
          </w:p>
        </w:tc>
        <w:tc>
          <w:tcPr>
            <w:tcW w:w="2235" w:type="dxa"/>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577 367</w:t>
            </w:r>
          </w:p>
        </w:tc>
      </w:tr>
      <w:tr w:rsidR="002C535D" w:rsidRPr="00C6467E" w:rsidTr="002C535D">
        <w:tc>
          <w:tcPr>
            <w:tcW w:w="5387" w:type="dxa"/>
            <w:vAlign w:val="bottom"/>
          </w:tcPr>
          <w:p w:rsidR="002C535D" w:rsidRPr="002C535D" w:rsidRDefault="002C535D" w:rsidP="002C535D">
            <w:pPr>
              <w:overflowPunct/>
              <w:autoSpaceDE/>
              <w:autoSpaceDN/>
              <w:adjustRightInd/>
              <w:textAlignment w:val="auto"/>
              <w:rPr>
                <w:rFonts w:cs="Arial"/>
                <w:sz w:val="16"/>
                <w:szCs w:val="16"/>
                <w:lang w:val="ru-RU" w:eastAsia="ru-RU"/>
              </w:rPr>
            </w:pPr>
            <w:r w:rsidRPr="002C535D">
              <w:rPr>
                <w:rFonts w:cs="Arial"/>
                <w:sz w:val="16"/>
                <w:szCs w:val="16"/>
                <w:lang w:val="ru-RU" w:eastAsia="ru-RU"/>
              </w:rPr>
              <w:t>корреспондентские счета в кредитных организациях</w:t>
            </w:r>
          </w:p>
        </w:tc>
        <w:tc>
          <w:tcPr>
            <w:tcW w:w="1843"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448 889</w:t>
            </w:r>
          </w:p>
        </w:tc>
        <w:tc>
          <w:tcPr>
            <w:tcW w:w="2235"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484 340</w:t>
            </w:r>
          </w:p>
        </w:tc>
      </w:tr>
      <w:tr w:rsidR="002C535D" w:rsidRPr="00C6467E" w:rsidTr="002C535D">
        <w:tc>
          <w:tcPr>
            <w:tcW w:w="5387" w:type="dxa"/>
            <w:vAlign w:val="bottom"/>
          </w:tcPr>
          <w:p w:rsidR="002C535D" w:rsidRPr="002C535D" w:rsidRDefault="002C535D" w:rsidP="002C535D">
            <w:pPr>
              <w:overflowPunct/>
              <w:autoSpaceDE/>
              <w:autoSpaceDN/>
              <w:adjustRightInd/>
              <w:textAlignment w:val="auto"/>
              <w:rPr>
                <w:rFonts w:cs="Arial"/>
                <w:sz w:val="16"/>
                <w:szCs w:val="16"/>
                <w:lang w:val="ru-RU" w:eastAsia="ru-RU"/>
              </w:rPr>
            </w:pPr>
            <w:r w:rsidRPr="002C535D">
              <w:rPr>
                <w:rFonts w:cs="Arial"/>
                <w:sz w:val="16"/>
                <w:szCs w:val="16"/>
                <w:lang w:val="ru-RU" w:eastAsia="ru-RU"/>
              </w:rPr>
              <w:t>корреспондентские счета в банках-нерезидентах</w:t>
            </w:r>
          </w:p>
        </w:tc>
        <w:tc>
          <w:tcPr>
            <w:tcW w:w="1843"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516 675</w:t>
            </w:r>
          </w:p>
        </w:tc>
        <w:tc>
          <w:tcPr>
            <w:tcW w:w="2235" w:type="dxa"/>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16 722</w:t>
            </w:r>
          </w:p>
        </w:tc>
      </w:tr>
      <w:tr w:rsidR="002C535D" w:rsidRPr="00C6467E" w:rsidTr="002C535D">
        <w:tc>
          <w:tcPr>
            <w:tcW w:w="5387" w:type="dxa"/>
            <w:tcBorders>
              <w:bottom w:val="single" w:sz="4" w:space="0" w:color="auto"/>
            </w:tcBorders>
            <w:vAlign w:val="bottom"/>
          </w:tcPr>
          <w:p w:rsidR="002C535D" w:rsidRPr="002C535D" w:rsidRDefault="002C535D" w:rsidP="002C535D">
            <w:pPr>
              <w:overflowPunct/>
              <w:autoSpaceDE/>
              <w:autoSpaceDN/>
              <w:adjustRightInd/>
              <w:textAlignment w:val="auto"/>
              <w:rPr>
                <w:rFonts w:cs="Arial"/>
                <w:sz w:val="16"/>
                <w:szCs w:val="16"/>
                <w:lang w:val="ru-RU" w:eastAsia="ru-RU"/>
              </w:rPr>
            </w:pPr>
            <w:r w:rsidRPr="002C535D">
              <w:rPr>
                <w:rFonts w:cs="Arial"/>
                <w:sz w:val="16"/>
                <w:szCs w:val="16"/>
                <w:lang w:val="ru-RU" w:eastAsia="ru-RU"/>
              </w:rPr>
              <w:t>по другим операциям</w:t>
            </w:r>
          </w:p>
        </w:tc>
        <w:tc>
          <w:tcPr>
            <w:tcW w:w="1843" w:type="dxa"/>
            <w:tcBorders>
              <w:bottom w:val="single" w:sz="4" w:space="0" w:color="auto"/>
            </w:tcBorders>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73 823</w:t>
            </w:r>
          </w:p>
        </w:tc>
        <w:tc>
          <w:tcPr>
            <w:tcW w:w="2235" w:type="dxa"/>
            <w:tcBorders>
              <w:bottom w:val="single" w:sz="4" w:space="0" w:color="auto"/>
            </w:tcBorders>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76 305</w:t>
            </w:r>
          </w:p>
        </w:tc>
      </w:tr>
      <w:tr w:rsidR="002C535D" w:rsidRPr="00C6467E" w:rsidTr="002D738C">
        <w:tc>
          <w:tcPr>
            <w:tcW w:w="5387" w:type="dxa"/>
            <w:tcBorders>
              <w:top w:val="single" w:sz="4" w:space="0" w:color="auto"/>
              <w:bottom w:val="single" w:sz="4" w:space="0" w:color="auto"/>
            </w:tcBorders>
            <w:vAlign w:val="bottom"/>
          </w:tcPr>
          <w:p w:rsidR="002C535D" w:rsidRPr="002C535D" w:rsidRDefault="00F77BBE" w:rsidP="00F77BBE">
            <w:pPr>
              <w:overflowPunct/>
              <w:autoSpaceDE/>
              <w:autoSpaceDN/>
              <w:adjustRightInd/>
              <w:textAlignment w:val="auto"/>
              <w:rPr>
                <w:rFonts w:cs="Arial"/>
                <w:sz w:val="16"/>
                <w:szCs w:val="16"/>
                <w:lang w:val="ru-RU" w:eastAsia="ru-RU"/>
              </w:rPr>
            </w:pPr>
            <w:r>
              <w:rPr>
                <w:rFonts w:cs="Arial"/>
                <w:sz w:val="16"/>
                <w:szCs w:val="16"/>
                <w:lang w:val="ru-RU" w:eastAsia="ru-RU"/>
              </w:rPr>
              <w:t>Резервы на возможные потери</w:t>
            </w:r>
          </w:p>
        </w:tc>
        <w:tc>
          <w:tcPr>
            <w:tcW w:w="1843" w:type="dxa"/>
            <w:tcBorders>
              <w:top w:val="single" w:sz="4" w:space="0" w:color="auto"/>
              <w:bottom w:val="single" w:sz="4" w:space="0" w:color="auto"/>
            </w:tcBorders>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(5 251)</w:t>
            </w:r>
          </w:p>
        </w:tc>
        <w:tc>
          <w:tcPr>
            <w:tcW w:w="2235" w:type="dxa"/>
            <w:tcBorders>
              <w:top w:val="single" w:sz="4" w:space="0" w:color="auto"/>
              <w:bottom w:val="single" w:sz="4" w:space="0" w:color="auto"/>
            </w:tcBorders>
            <w:vAlign w:val="bottom"/>
          </w:tcPr>
          <w:p w:rsidR="002C535D" w:rsidRPr="002C535D" w:rsidRDefault="002C535D" w:rsidP="002C535D">
            <w:pPr>
              <w:overflowPunct/>
              <w:autoSpaceDE/>
              <w:autoSpaceDN/>
              <w:adjustRightInd/>
              <w:jc w:val="right"/>
              <w:textAlignment w:val="auto"/>
              <w:rPr>
                <w:rFonts w:cs="Arial"/>
                <w:sz w:val="16"/>
                <w:szCs w:val="16"/>
                <w:lang w:val="ru-RU" w:eastAsia="ru-RU"/>
              </w:rPr>
            </w:pPr>
            <w:r w:rsidRPr="002C535D">
              <w:rPr>
                <w:rFonts w:cs="Arial"/>
                <w:sz w:val="16"/>
                <w:szCs w:val="16"/>
                <w:lang w:val="ru-RU" w:eastAsia="ru-RU"/>
              </w:rPr>
              <w:t>(102)</w:t>
            </w:r>
          </w:p>
        </w:tc>
      </w:tr>
      <w:tr w:rsidR="002C535D" w:rsidRPr="00C6467E" w:rsidTr="002D738C">
        <w:tc>
          <w:tcPr>
            <w:tcW w:w="5387" w:type="dxa"/>
            <w:tcBorders>
              <w:top w:val="single" w:sz="4" w:space="0" w:color="auto"/>
              <w:bottom w:val="double" w:sz="4" w:space="0" w:color="auto"/>
            </w:tcBorders>
            <w:vAlign w:val="bottom"/>
          </w:tcPr>
          <w:p w:rsidR="002C535D" w:rsidRPr="002C535D" w:rsidRDefault="002C535D" w:rsidP="002C535D">
            <w:pPr>
              <w:overflowPunct/>
              <w:autoSpaceDE/>
              <w:autoSpaceDN/>
              <w:adjustRightInd/>
              <w:textAlignment w:val="auto"/>
              <w:rPr>
                <w:rFonts w:cs="Arial"/>
                <w:b/>
                <w:bCs/>
                <w:sz w:val="16"/>
                <w:szCs w:val="16"/>
                <w:lang w:val="ru-RU" w:eastAsia="ru-RU"/>
              </w:rPr>
            </w:pPr>
            <w:r w:rsidRPr="002C535D">
              <w:rPr>
                <w:rFonts w:cs="Arial"/>
                <w:b/>
                <w:bCs/>
                <w:sz w:val="16"/>
                <w:szCs w:val="16"/>
                <w:lang w:val="ru-RU" w:eastAsia="ru-RU"/>
              </w:rPr>
              <w:t>Итого денежных средств и их эквивалентов</w:t>
            </w:r>
          </w:p>
        </w:tc>
        <w:tc>
          <w:tcPr>
            <w:tcW w:w="1843" w:type="dxa"/>
            <w:tcBorders>
              <w:top w:val="single" w:sz="4" w:space="0" w:color="auto"/>
              <w:bottom w:val="double" w:sz="4" w:space="0" w:color="auto"/>
            </w:tcBorders>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2 208 882</w:t>
            </w:r>
          </w:p>
        </w:tc>
        <w:tc>
          <w:tcPr>
            <w:tcW w:w="2235" w:type="dxa"/>
            <w:tcBorders>
              <w:top w:val="single" w:sz="4" w:space="0" w:color="auto"/>
              <w:bottom w:val="double" w:sz="4" w:space="0" w:color="auto"/>
            </w:tcBorders>
            <w:vAlign w:val="bottom"/>
          </w:tcPr>
          <w:p w:rsidR="002C535D" w:rsidRPr="002C535D" w:rsidRDefault="002C535D" w:rsidP="002C535D">
            <w:pPr>
              <w:overflowPunct/>
              <w:autoSpaceDE/>
              <w:autoSpaceDN/>
              <w:adjustRightInd/>
              <w:jc w:val="right"/>
              <w:textAlignment w:val="auto"/>
              <w:rPr>
                <w:rFonts w:cs="Arial"/>
                <w:b/>
                <w:bCs/>
                <w:sz w:val="16"/>
                <w:szCs w:val="16"/>
                <w:lang w:val="ru-RU" w:eastAsia="ru-RU"/>
              </w:rPr>
            </w:pPr>
            <w:r w:rsidRPr="002C535D">
              <w:rPr>
                <w:rFonts w:cs="Arial"/>
                <w:b/>
                <w:bCs/>
                <w:sz w:val="16"/>
                <w:szCs w:val="16"/>
                <w:lang w:val="ru-RU" w:eastAsia="ru-RU"/>
              </w:rPr>
              <w:t>1 477 062</w:t>
            </w:r>
          </w:p>
        </w:tc>
      </w:tr>
    </w:tbl>
    <w:p w:rsidR="00581524" w:rsidRPr="004C7B27" w:rsidRDefault="00581524" w:rsidP="004C7B27">
      <w:pPr>
        <w:pStyle w:val="2normal"/>
        <w:jc w:val="both"/>
        <w:rPr>
          <w:rFonts w:cs="Arial"/>
          <w:sz w:val="20"/>
          <w:szCs w:val="20"/>
          <w:lang w:val="ru-RU"/>
        </w:rPr>
      </w:pPr>
    </w:p>
    <w:p w:rsidR="006E7956" w:rsidRPr="004C7B27" w:rsidRDefault="0072781B" w:rsidP="00283C00">
      <w:pPr>
        <w:pStyle w:val="2normal"/>
        <w:jc w:val="both"/>
        <w:rPr>
          <w:rFonts w:cs="Arial"/>
          <w:sz w:val="20"/>
          <w:szCs w:val="20"/>
          <w:lang w:val="ru-RU"/>
        </w:rPr>
      </w:pPr>
      <w:r w:rsidRPr="004C7B27">
        <w:rPr>
          <w:rFonts w:cs="Arial"/>
          <w:sz w:val="20"/>
          <w:szCs w:val="20"/>
          <w:lang w:val="ru-RU"/>
        </w:rPr>
        <w:t>На</w:t>
      </w:r>
      <w:r w:rsidR="0090500E" w:rsidRPr="004C7B27">
        <w:rPr>
          <w:rFonts w:cs="Arial"/>
          <w:sz w:val="20"/>
          <w:szCs w:val="20"/>
          <w:lang w:val="ru-RU"/>
        </w:rPr>
        <w:t xml:space="preserve"> </w:t>
      </w:r>
      <w:r w:rsidR="006E7956" w:rsidRPr="004C7B27">
        <w:rPr>
          <w:rFonts w:cs="Arial"/>
          <w:sz w:val="20"/>
          <w:szCs w:val="20"/>
          <w:lang w:val="ru-RU"/>
        </w:rPr>
        <w:t xml:space="preserve">1 </w:t>
      </w:r>
      <w:r w:rsidR="0081014F" w:rsidRPr="004C7B27">
        <w:rPr>
          <w:rFonts w:cs="Arial"/>
          <w:sz w:val="20"/>
          <w:szCs w:val="20"/>
          <w:lang w:val="ru-RU"/>
        </w:rPr>
        <w:t>июля</w:t>
      </w:r>
      <w:r w:rsidR="006E7956" w:rsidRPr="004C7B27">
        <w:rPr>
          <w:rFonts w:cs="Arial"/>
          <w:sz w:val="20"/>
          <w:szCs w:val="20"/>
          <w:lang w:val="ru-RU"/>
        </w:rPr>
        <w:t xml:space="preserve"> 201</w:t>
      </w:r>
      <w:r w:rsidR="00B97DE5" w:rsidRPr="004C7B27">
        <w:rPr>
          <w:rFonts w:cs="Arial"/>
          <w:sz w:val="20"/>
          <w:szCs w:val="20"/>
          <w:lang w:val="ru-RU"/>
        </w:rPr>
        <w:t>5</w:t>
      </w:r>
      <w:r w:rsidR="006E7956" w:rsidRPr="004C7B27">
        <w:rPr>
          <w:rFonts w:cs="Arial"/>
          <w:sz w:val="20"/>
          <w:szCs w:val="20"/>
          <w:lang w:val="ru-RU"/>
        </w:rPr>
        <w:t xml:space="preserve"> года денежных средств на корреспондентском счете в Банке России, без обязательных резервов </w:t>
      </w:r>
      <w:r w:rsidR="001C5332" w:rsidRPr="004C7B27">
        <w:rPr>
          <w:rFonts w:cs="Arial"/>
          <w:sz w:val="20"/>
          <w:szCs w:val="20"/>
          <w:lang w:val="ru-RU"/>
        </w:rPr>
        <w:t xml:space="preserve">составляют </w:t>
      </w:r>
      <w:r w:rsidR="00EB7709" w:rsidRPr="004C7B27">
        <w:rPr>
          <w:rFonts w:cs="Arial"/>
          <w:sz w:val="20"/>
          <w:szCs w:val="20"/>
          <w:lang w:val="ru-RU"/>
        </w:rPr>
        <w:t>268 650</w:t>
      </w:r>
      <w:r w:rsidR="006E7956" w:rsidRPr="004C7B27">
        <w:rPr>
          <w:rFonts w:cs="Arial"/>
          <w:sz w:val="20"/>
          <w:szCs w:val="20"/>
          <w:lang w:val="ru-RU"/>
        </w:rPr>
        <w:t xml:space="preserve"> тыс. руб. </w:t>
      </w:r>
      <w:r w:rsidRPr="004C7B27">
        <w:rPr>
          <w:rFonts w:cs="Arial"/>
          <w:sz w:val="20"/>
          <w:szCs w:val="20"/>
          <w:lang w:val="ru-RU"/>
        </w:rPr>
        <w:t>Н</w:t>
      </w:r>
      <w:r w:rsidR="006E7956" w:rsidRPr="004C7B27">
        <w:rPr>
          <w:rFonts w:cs="Arial"/>
          <w:sz w:val="20"/>
          <w:szCs w:val="20"/>
          <w:lang w:val="ru-RU"/>
        </w:rPr>
        <w:t xml:space="preserve">а 1 </w:t>
      </w:r>
      <w:r w:rsidR="00B97DE5" w:rsidRPr="004C7B27">
        <w:rPr>
          <w:rFonts w:cs="Arial"/>
          <w:sz w:val="20"/>
          <w:szCs w:val="20"/>
          <w:lang w:val="ru-RU"/>
        </w:rPr>
        <w:t>января</w:t>
      </w:r>
      <w:r w:rsidR="001C5332" w:rsidRPr="004C7B27">
        <w:rPr>
          <w:rFonts w:cs="Arial"/>
          <w:sz w:val="20"/>
          <w:szCs w:val="20"/>
          <w:lang w:val="ru-RU"/>
        </w:rPr>
        <w:t xml:space="preserve"> </w:t>
      </w:r>
      <w:r w:rsidR="006E7956" w:rsidRPr="004C7B27">
        <w:rPr>
          <w:rFonts w:cs="Arial"/>
          <w:sz w:val="20"/>
          <w:szCs w:val="20"/>
          <w:lang w:val="ru-RU"/>
        </w:rPr>
        <w:t>201</w:t>
      </w:r>
      <w:r w:rsidR="00B97DE5" w:rsidRPr="004C7B27">
        <w:rPr>
          <w:rFonts w:cs="Arial"/>
          <w:sz w:val="20"/>
          <w:szCs w:val="20"/>
          <w:lang w:val="ru-RU"/>
        </w:rPr>
        <w:t>5</w:t>
      </w:r>
      <w:r w:rsidR="006E7956" w:rsidRPr="004C7B27">
        <w:rPr>
          <w:rFonts w:cs="Arial"/>
          <w:sz w:val="20"/>
          <w:szCs w:val="20"/>
          <w:lang w:val="ru-RU"/>
        </w:rPr>
        <w:t xml:space="preserve"> года денежных средств на корреспондентском счете в Банке Ро</w:t>
      </w:r>
      <w:r w:rsidR="004C7B27">
        <w:rPr>
          <w:rFonts w:cs="Arial"/>
          <w:sz w:val="20"/>
          <w:szCs w:val="20"/>
          <w:lang w:val="ru-RU"/>
        </w:rPr>
        <w:t>ссии, без обязательных резервов</w:t>
      </w:r>
      <w:r w:rsidR="0090500E" w:rsidRPr="004C7B27">
        <w:rPr>
          <w:rFonts w:cs="Arial"/>
          <w:sz w:val="20"/>
          <w:szCs w:val="20"/>
          <w:lang w:val="ru-RU"/>
        </w:rPr>
        <w:t xml:space="preserve"> </w:t>
      </w:r>
      <w:r w:rsidR="005D33DA" w:rsidRPr="004C7B27">
        <w:rPr>
          <w:rFonts w:cs="Arial"/>
          <w:sz w:val="20"/>
          <w:szCs w:val="20"/>
          <w:lang w:val="ru-RU"/>
        </w:rPr>
        <w:t xml:space="preserve">- </w:t>
      </w:r>
      <w:r w:rsidR="00B97DE5" w:rsidRPr="004C7B27">
        <w:rPr>
          <w:rFonts w:cs="Arial"/>
          <w:sz w:val="20"/>
          <w:szCs w:val="20"/>
          <w:lang w:val="ru-RU"/>
        </w:rPr>
        <w:t>427 813</w:t>
      </w:r>
      <w:r w:rsidR="0090500E" w:rsidRPr="004C7B27">
        <w:rPr>
          <w:rFonts w:cs="Arial"/>
          <w:sz w:val="20"/>
          <w:szCs w:val="20"/>
          <w:lang w:val="ru-RU"/>
        </w:rPr>
        <w:t xml:space="preserve"> т</w:t>
      </w:r>
      <w:r w:rsidR="006E7956" w:rsidRPr="004C7B27">
        <w:rPr>
          <w:rFonts w:cs="Arial"/>
          <w:sz w:val="20"/>
          <w:szCs w:val="20"/>
          <w:lang w:val="ru-RU"/>
        </w:rPr>
        <w:t xml:space="preserve">ыс. руб. </w:t>
      </w:r>
    </w:p>
    <w:p w:rsidR="00842613" w:rsidRPr="004C7B27" w:rsidRDefault="00C13586" w:rsidP="00842613">
      <w:pPr>
        <w:pStyle w:val="2normal"/>
        <w:jc w:val="both"/>
        <w:rPr>
          <w:rFonts w:cs="Arial"/>
          <w:sz w:val="20"/>
          <w:szCs w:val="20"/>
          <w:lang w:val="ru-RU"/>
        </w:rPr>
      </w:pPr>
      <w:r w:rsidRPr="004C7B27">
        <w:rPr>
          <w:rFonts w:cs="Arial"/>
          <w:sz w:val="20"/>
          <w:szCs w:val="20"/>
          <w:lang w:val="ru-RU"/>
        </w:rPr>
        <w:t xml:space="preserve">В статью не вошли </w:t>
      </w:r>
      <w:r w:rsidR="00D83BD3" w:rsidRPr="004C7B27">
        <w:rPr>
          <w:rFonts w:cs="Arial"/>
          <w:sz w:val="20"/>
          <w:szCs w:val="20"/>
          <w:lang w:val="ru-RU"/>
        </w:rPr>
        <w:t>средства</w:t>
      </w:r>
      <w:r w:rsidRPr="004C7B27">
        <w:rPr>
          <w:rFonts w:cs="Arial"/>
          <w:sz w:val="20"/>
          <w:szCs w:val="20"/>
          <w:lang w:val="ru-RU"/>
        </w:rPr>
        <w:t xml:space="preserve"> по </w:t>
      </w:r>
      <w:r w:rsidR="00D83BD3" w:rsidRPr="004C7B27">
        <w:rPr>
          <w:rFonts w:cs="Arial"/>
          <w:sz w:val="20"/>
          <w:szCs w:val="20"/>
          <w:lang w:val="ru-RU"/>
        </w:rPr>
        <w:t xml:space="preserve">депозитам и </w:t>
      </w:r>
      <w:r w:rsidRPr="004C7B27">
        <w:rPr>
          <w:rFonts w:cs="Arial"/>
          <w:sz w:val="20"/>
          <w:szCs w:val="20"/>
          <w:lang w:val="ru-RU"/>
        </w:rPr>
        <w:t>межбанковским кредитам</w:t>
      </w:r>
      <w:r w:rsidR="00A8462E" w:rsidRPr="004C7B27">
        <w:rPr>
          <w:rFonts w:cs="Arial"/>
          <w:sz w:val="20"/>
          <w:szCs w:val="20"/>
          <w:lang w:val="ru-RU"/>
        </w:rPr>
        <w:t>,</w:t>
      </w:r>
      <w:r w:rsidRPr="004C7B27">
        <w:rPr>
          <w:rFonts w:cs="Arial"/>
          <w:sz w:val="20"/>
          <w:szCs w:val="20"/>
          <w:lang w:val="ru-RU"/>
        </w:rPr>
        <w:t xml:space="preserve"> размещенным </w:t>
      </w:r>
      <w:r w:rsidR="00D83BD3" w:rsidRPr="004C7B27">
        <w:rPr>
          <w:rFonts w:cs="Arial"/>
          <w:sz w:val="20"/>
          <w:szCs w:val="20"/>
          <w:lang w:val="ru-RU"/>
        </w:rPr>
        <w:t xml:space="preserve">на 1 июля 2015 </w:t>
      </w:r>
      <w:r w:rsidRPr="004C7B27">
        <w:rPr>
          <w:rFonts w:cs="Arial"/>
          <w:sz w:val="20"/>
          <w:szCs w:val="20"/>
          <w:lang w:val="ru-RU"/>
        </w:rPr>
        <w:t xml:space="preserve">в </w:t>
      </w:r>
      <w:r w:rsidR="00EB7709" w:rsidRPr="004C7B27">
        <w:rPr>
          <w:rFonts w:cs="Arial"/>
          <w:sz w:val="20"/>
          <w:szCs w:val="20"/>
          <w:lang w:val="ru-RU"/>
        </w:rPr>
        <w:t>Банке России сроком на 1 день 370 000 тыс.</w:t>
      </w:r>
      <w:r w:rsidR="00283C00" w:rsidRPr="004C7B27">
        <w:rPr>
          <w:rFonts w:cs="Arial"/>
          <w:sz w:val="20"/>
          <w:szCs w:val="20"/>
          <w:lang w:val="ru-RU"/>
        </w:rPr>
        <w:t xml:space="preserve"> </w:t>
      </w:r>
      <w:r w:rsidR="00EB7709" w:rsidRPr="004C7B27">
        <w:rPr>
          <w:rFonts w:cs="Arial"/>
          <w:sz w:val="20"/>
          <w:szCs w:val="20"/>
          <w:lang w:val="ru-RU"/>
        </w:rPr>
        <w:t xml:space="preserve">руб., в </w:t>
      </w:r>
      <w:r w:rsidRPr="004C7B27">
        <w:rPr>
          <w:rFonts w:cs="Arial"/>
          <w:sz w:val="20"/>
          <w:szCs w:val="20"/>
          <w:lang w:val="ru-RU"/>
        </w:rPr>
        <w:t>других кредитных организациях</w:t>
      </w:r>
      <w:r w:rsidR="00846A38" w:rsidRPr="004C7B27">
        <w:rPr>
          <w:rFonts w:cs="Arial"/>
          <w:sz w:val="20"/>
          <w:szCs w:val="20"/>
          <w:lang w:val="ru-RU"/>
        </w:rPr>
        <w:t xml:space="preserve"> Российской Федерации </w:t>
      </w:r>
      <w:r w:rsidR="00D83BD3" w:rsidRPr="004C7B27">
        <w:rPr>
          <w:rFonts w:cs="Arial"/>
          <w:sz w:val="20"/>
          <w:szCs w:val="20"/>
          <w:lang w:val="ru-RU"/>
        </w:rPr>
        <w:t>сроком на</w:t>
      </w:r>
      <w:r w:rsidR="0087326F" w:rsidRPr="004C7B27">
        <w:rPr>
          <w:rFonts w:cs="Arial"/>
          <w:sz w:val="20"/>
          <w:szCs w:val="20"/>
          <w:lang w:val="ru-RU"/>
        </w:rPr>
        <w:t xml:space="preserve"> </w:t>
      </w:r>
      <w:r w:rsidR="00EB7709" w:rsidRPr="004C7B27">
        <w:rPr>
          <w:rFonts w:cs="Arial"/>
          <w:sz w:val="20"/>
          <w:szCs w:val="20"/>
          <w:lang w:val="ru-RU"/>
        </w:rPr>
        <w:t>1 день 890 000</w:t>
      </w:r>
      <w:r w:rsidR="0087326F" w:rsidRPr="004C7B27">
        <w:rPr>
          <w:rFonts w:cs="Arial"/>
          <w:sz w:val="20"/>
          <w:szCs w:val="20"/>
          <w:lang w:val="ru-RU"/>
        </w:rPr>
        <w:t xml:space="preserve"> тыс. руб.</w:t>
      </w:r>
      <w:r w:rsidR="00EB7709" w:rsidRPr="004C7B27">
        <w:rPr>
          <w:rFonts w:cs="Arial"/>
          <w:sz w:val="20"/>
          <w:szCs w:val="20"/>
          <w:lang w:val="ru-RU"/>
        </w:rPr>
        <w:t>, до востребования 2 363 тыс.</w:t>
      </w:r>
      <w:r w:rsidR="00283C00" w:rsidRPr="004C7B27">
        <w:rPr>
          <w:rFonts w:cs="Arial"/>
          <w:sz w:val="20"/>
          <w:szCs w:val="20"/>
          <w:lang w:val="ru-RU"/>
        </w:rPr>
        <w:t xml:space="preserve"> </w:t>
      </w:r>
      <w:r w:rsidR="00EB7709" w:rsidRPr="004C7B27">
        <w:rPr>
          <w:rFonts w:cs="Arial"/>
          <w:sz w:val="20"/>
          <w:szCs w:val="20"/>
          <w:lang w:val="ru-RU"/>
        </w:rPr>
        <w:t>руб.</w:t>
      </w:r>
      <w:r w:rsidR="0087326F" w:rsidRPr="004C7B27">
        <w:rPr>
          <w:rFonts w:cs="Arial"/>
          <w:sz w:val="20"/>
          <w:szCs w:val="20"/>
          <w:lang w:val="ru-RU"/>
        </w:rPr>
        <w:t xml:space="preserve"> </w:t>
      </w:r>
      <w:r w:rsidR="009E623B" w:rsidRPr="004C7B27">
        <w:rPr>
          <w:rFonts w:cs="Arial"/>
          <w:sz w:val="20"/>
          <w:szCs w:val="20"/>
          <w:lang w:val="ru-RU"/>
        </w:rPr>
        <w:t xml:space="preserve">(на 1 </w:t>
      </w:r>
      <w:r w:rsidR="00867C75" w:rsidRPr="004C7B27">
        <w:rPr>
          <w:rFonts w:cs="Arial"/>
          <w:sz w:val="20"/>
          <w:szCs w:val="20"/>
          <w:lang w:val="ru-RU"/>
        </w:rPr>
        <w:t>января</w:t>
      </w:r>
      <w:r w:rsidR="009E623B" w:rsidRPr="004C7B27">
        <w:rPr>
          <w:rFonts w:cs="Arial"/>
          <w:sz w:val="20"/>
          <w:szCs w:val="20"/>
          <w:lang w:val="ru-RU"/>
        </w:rPr>
        <w:t xml:space="preserve"> 201</w:t>
      </w:r>
      <w:r w:rsidR="00867C75" w:rsidRPr="004C7B27">
        <w:rPr>
          <w:rFonts w:cs="Arial"/>
          <w:sz w:val="20"/>
          <w:szCs w:val="20"/>
          <w:lang w:val="ru-RU"/>
        </w:rPr>
        <w:t>5</w:t>
      </w:r>
      <w:r w:rsidR="009E623B" w:rsidRPr="004C7B27">
        <w:rPr>
          <w:rFonts w:cs="Arial"/>
          <w:sz w:val="20"/>
          <w:szCs w:val="20"/>
          <w:lang w:val="ru-RU"/>
        </w:rPr>
        <w:t xml:space="preserve"> года </w:t>
      </w:r>
      <w:r w:rsidR="00867C75" w:rsidRPr="004C7B27">
        <w:rPr>
          <w:rFonts w:cs="Arial"/>
          <w:sz w:val="20"/>
          <w:szCs w:val="20"/>
          <w:lang w:val="ru-RU"/>
        </w:rPr>
        <w:t>до востребования 2 404 тыс.</w:t>
      </w:r>
      <w:r w:rsidR="00283C00" w:rsidRPr="004C7B27">
        <w:rPr>
          <w:rFonts w:cs="Arial"/>
          <w:sz w:val="20"/>
          <w:szCs w:val="20"/>
          <w:lang w:val="ru-RU"/>
        </w:rPr>
        <w:t xml:space="preserve"> </w:t>
      </w:r>
      <w:r w:rsidR="00867C75" w:rsidRPr="004C7B27">
        <w:rPr>
          <w:rFonts w:cs="Arial"/>
          <w:sz w:val="20"/>
          <w:szCs w:val="20"/>
          <w:lang w:val="ru-RU"/>
        </w:rPr>
        <w:t>руб., на срок от 8 до 30 дней – 700 000 тыс.</w:t>
      </w:r>
      <w:r w:rsidR="00283C00" w:rsidRPr="004C7B27">
        <w:rPr>
          <w:rFonts w:cs="Arial"/>
          <w:sz w:val="20"/>
          <w:szCs w:val="20"/>
          <w:lang w:val="ru-RU"/>
        </w:rPr>
        <w:t xml:space="preserve"> </w:t>
      </w:r>
      <w:r w:rsidR="00867C75" w:rsidRPr="004C7B27">
        <w:rPr>
          <w:rFonts w:cs="Arial"/>
          <w:sz w:val="20"/>
          <w:szCs w:val="20"/>
          <w:lang w:val="ru-RU"/>
        </w:rPr>
        <w:t>руб.</w:t>
      </w:r>
      <w:r w:rsidR="009E623B" w:rsidRPr="004C7B27">
        <w:rPr>
          <w:rFonts w:cs="Arial"/>
          <w:sz w:val="20"/>
          <w:szCs w:val="20"/>
          <w:lang w:val="ru-RU"/>
        </w:rPr>
        <w:t>).</w:t>
      </w:r>
      <w:r w:rsidR="006E7956" w:rsidRPr="004C7B27">
        <w:rPr>
          <w:rFonts w:cs="Arial"/>
          <w:sz w:val="20"/>
          <w:szCs w:val="20"/>
          <w:lang w:val="ru-RU"/>
        </w:rPr>
        <w:t xml:space="preserve"> </w:t>
      </w:r>
    </w:p>
    <w:p w:rsidR="00581524" w:rsidRPr="004C7B27" w:rsidRDefault="00581524" w:rsidP="00842613">
      <w:pPr>
        <w:pStyle w:val="2normal"/>
        <w:jc w:val="both"/>
        <w:rPr>
          <w:rFonts w:cs="Arial"/>
          <w:b/>
          <w:bCs/>
          <w:color w:val="FF0000"/>
          <w:sz w:val="20"/>
          <w:szCs w:val="20"/>
          <w:lang w:val="ru-RU" w:eastAsia="ru-RU"/>
        </w:rPr>
      </w:pPr>
    </w:p>
    <w:p w:rsidR="002C535D" w:rsidRDefault="00842613" w:rsidP="00842613">
      <w:pPr>
        <w:pStyle w:val="2normal"/>
        <w:jc w:val="both"/>
        <w:rPr>
          <w:rFonts w:cs="Arial"/>
          <w:b/>
          <w:bCs/>
          <w:sz w:val="20"/>
          <w:szCs w:val="20"/>
          <w:lang w:val="ru-RU" w:eastAsia="ru-RU"/>
        </w:rPr>
      </w:pPr>
      <w:r w:rsidRPr="008E21C3">
        <w:rPr>
          <w:rFonts w:cs="Arial"/>
          <w:b/>
          <w:bCs/>
          <w:sz w:val="20"/>
          <w:szCs w:val="20"/>
          <w:lang w:val="ru-RU" w:eastAsia="ru-RU"/>
        </w:rPr>
        <w:t xml:space="preserve">3.2. </w:t>
      </w:r>
      <w:r w:rsidR="00626DBF" w:rsidRPr="008E21C3">
        <w:rPr>
          <w:rFonts w:cs="Arial"/>
          <w:b/>
          <w:bCs/>
          <w:sz w:val="20"/>
          <w:szCs w:val="20"/>
          <w:lang w:val="ru-RU" w:eastAsia="ru-RU"/>
        </w:rPr>
        <w:t>Финансовые активы, оцениваемые по справедливой стоимости через прибыль или убыток</w:t>
      </w:r>
      <w:r w:rsidR="00716F41" w:rsidRPr="008E21C3">
        <w:rPr>
          <w:rFonts w:cs="Arial"/>
          <w:b/>
          <w:bCs/>
          <w:sz w:val="20"/>
          <w:szCs w:val="20"/>
          <w:lang w:val="ru-RU" w:eastAsia="ru-RU"/>
        </w:rPr>
        <w:t>:</w:t>
      </w:r>
    </w:p>
    <w:p w:rsidR="00F77BBE" w:rsidRPr="00F77BBE" w:rsidRDefault="00F77BBE" w:rsidP="00842613">
      <w:pPr>
        <w:pStyle w:val="2normal"/>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4"/>
        <w:gridCol w:w="1017"/>
        <w:gridCol w:w="1276"/>
        <w:gridCol w:w="967"/>
        <w:gridCol w:w="1017"/>
        <w:gridCol w:w="1276"/>
        <w:gridCol w:w="676"/>
      </w:tblGrid>
      <w:tr w:rsidR="008E21C3" w:rsidRPr="008E21C3" w:rsidTr="00F77BBE">
        <w:tc>
          <w:tcPr>
            <w:tcW w:w="3344" w:type="dxa"/>
            <w:tcBorders>
              <w:top w:val="single" w:sz="4" w:space="0" w:color="auto"/>
              <w:bottom w:val="single" w:sz="4" w:space="0" w:color="auto"/>
            </w:tcBorders>
          </w:tcPr>
          <w:p w:rsidR="002C535D" w:rsidRPr="008E21C3" w:rsidRDefault="002C535D" w:rsidP="002C535D">
            <w:pPr>
              <w:pStyle w:val="2normal"/>
              <w:jc w:val="both"/>
              <w:rPr>
                <w:rFonts w:cs="Arial"/>
                <w:bCs/>
                <w:sz w:val="16"/>
                <w:szCs w:val="16"/>
                <w:lang w:val="ru-RU" w:eastAsia="ru-RU"/>
              </w:rPr>
            </w:pPr>
          </w:p>
        </w:tc>
        <w:tc>
          <w:tcPr>
            <w:tcW w:w="3260" w:type="dxa"/>
            <w:gridSpan w:val="3"/>
            <w:tcBorders>
              <w:top w:val="single" w:sz="4" w:space="0" w:color="auto"/>
              <w:bottom w:val="single" w:sz="4" w:space="0" w:color="auto"/>
            </w:tcBorders>
            <w:vAlign w:val="bottom"/>
          </w:tcPr>
          <w:p w:rsidR="002C535D" w:rsidRPr="008E21C3" w:rsidRDefault="002C535D" w:rsidP="002C535D">
            <w:pPr>
              <w:overflowPunct/>
              <w:autoSpaceDE/>
              <w:autoSpaceDN/>
              <w:adjustRightInd/>
              <w:jc w:val="center"/>
              <w:textAlignment w:val="auto"/>
              <w:rPr>
                <w:rFonts w:cs="Arial"/>
                <w:b/>
                <w:bCs/>
                <w:sz w:val="16"/>
                <w:szCs w:val="16"/>
                <w:lang w:val="ru-RU" w:eastAsia="ru-RU"/>
              </w:rPr>
            </w:pPr>
            <w:r w:rsidRPr="008E21C3">
              <w:rPr>
                <w:rFonts w:cs="Arial"/>
                <w:b/>
                <w:bCs/>
                <w:sz w:val="16"/>
                <w:szCs w:val="16"/>
                <w:lang w:val="ru-RU" w:eastAsia="ru-RU"/>
              </w:rPr>
              <w:t>на 01.01.2015</w:t>
            </w:r>
          </w:p>
        </w:tc>
        <w:tc>
          <w:tcPr>
            <w:tcW w:w="2969" w:type="dxa"/>
            <w:gridSpan w:val="3"/>
            <w:tcBorders>
              <w:top w:val="single" w:sz="4" w:space="0" w:color="auto"/>
              <w:bottom w:val="single" w:sz="4" w:space="0" w:color="auto"/>
            </w:tcBorders>
            <w:vAlign w:val="bottom"/>
          </w:tcPr>
          <w:p w:rsidR="002C535D" w:rsidRPr="008E21C3" w:rsidRDefault="002C535D" w:rsidP="002C535D">
            <w:pPr>
              <w:overflowPunct/>
              <w:autoSpaceDE/>
              <w:autoSpaceDN/>
              <w:adjustRightInd/>
              <w:jc w:val="center"/>
              <w:textAlignment w:val="auto"/>
              <w:rPr>
                <w:rFonts w:cs="Arial"/>
                <w:b/>
                <w:bCs/>
                <w:sz w:val="16"/>
                <w:szCs w:val="16"/>
                <w:lang w:val="ru-RU" w:eastAsia="ru-RU"/>
              </w:rPr>
            </w:pPr>
            <w:r w:rsidRPr="008E21C3">
              <w:rPr>
                <w:rFonts w:cs="Arial"/>
                <w:b/>
                <w:bCs/>
                <w:sz w:val="16"/>
                <w:szCs w:val="18"/>
                <w:lang w:val="ru-RU" w:eastAsia="ru-RU"/>
              </w:rPr>
              <w:t>на</w:t>
            </w:r>
            <w:r w:rsidRPr="008E21C3">
              <w:rPr>
                <w:rFonts w:cs="Arial"/>
                <w:b/>
                <w:sz w:val="16"/>
                <w:szCs w:val="16"/>
                <w:lang w:val="ru-RU" w:eastAsia="ru-RU"/>
              </w:rPr>
              <w:t xml:space="preserve"> 0</w:t>
            </w:r>
            <w:r w:rsidRPr="008E21C3">
              <w:rPr>
                <w:rFonts w:cs="Arial"/>
                <w:b/>
                <w:bCs/>
                <w:sz w:val="16"/>
                <w:szCs w:val="16"/>
                <w:lang w:val="ru-RU"/>
              </w:rPr>
              <w:t>1.07.2015</w:t>
            </w:r>
          </w:p>
        </w:tc>
      </w:tr>
      <w:tr w:rsidR="008E21C3" w:rsidRPr="008E21C3" w:rsidTr="00F77BBE">
        <w:tc>
          <w:tcPr>
            <w:tcW w:w="3344" w:type="dxa"/>
            <w:tcBorders>
              <w:top w:val="single" w:sz="4" w:space="0" w:color="auto"/>
              <w:bottom w:val="single" w:sz="4" w:space="0" w:color="auto"/>
            </w:tcBorders>
          </w:tcPr>
          <w:p w:rsidR="002C535D" w:rsidRPr="008E21C3" w:rsidRDefault="002C535D" w:rsidP="002C535D">
            <w:pPr>
              <w:pStyle w:val="2normal"/>
              <w:jc w:val="both"/>
              <w:rPr>
                <w:rFonts w:cs="Arial"/>
                <w:bCs/>
                <w:sz w:val="16"/>
                <w:szCs w:val="16"/>
                <w:lang w:val="ru-RU" w:eastAsia="ru-RU"/>
              </w:rPr>
            </w:pPr>
          </w:p>
        </w:tc>
        <w:tc>
          <w:tcPr>
            <w:tcW w:w="1017"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рубль РФ</w:t>
            </w:r>
          </w:p>
        </w:tc>
        <w:tc>
          <w:tcPr>
            <w:tcW w:w="1276"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доллар США</w:t>
            </w:r>
          </w:p>
        </w:tc>
        <w:tc>
          <w:tcPr>
            <w:tcW w:w="967"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евро</w:t>
            </w:r>
          </w:p>
        </w:tc>
        <w:tc>
          <w:tcPr>
            <w:tcW w:w="1017"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рубль РФ</w:t>
            </w:r>
          </w:p>
        </w:tc>
        <w:tc>
          <w:tcPr>
            <w:tcW w:w="1276"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доллар США</w:t>
            </w:r>
          </w:p>
        </w:tc>
        <w:tc>
          <w:tcPr>
            <w:tcW w:w="676" w:type="dxa"/>
            <w:tcBorders>
              <w:top w:val="single" w:sz="4" w:space="0" w:color="auto"/>
              <w:bottom w:val="single" w:sz="4" w:space="0" w:color="auto"/>
            </w:tcBorders>
            <w:vAlign w:val="bottom"/>
          </w:tcPr>
          <w:p w:rsidR="002C535D" w:rsidRPr="008E21C3" w:rsidRDefault="002C535D"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евро</w:t>
            </w:r>
          </w:p>
        </w:tc>
      </w:tr>
      <w:tr w:rsidR="008E21C3" w:rsidRPr="008E21C3" w:rsidTr="00F77BBE">
        <w:tc>
          <w:tcPr>
            <w:tcW w:w="3344" w:type="dxa"/>
            <w:tcBorders>
              <w:top w:val="single" w:sz="4" w:space="0" w:color="auto"/>
            </w:tcBorders>
            <w:vAlign w:val="bottom"/>
          </w:tcPr>
          <w:p w:rsidR="005C46DB" w:rsidRPr="008E21C3" w:rsidRDefault="005C46DB" w:rsidP="005C46DB">
            <w:pPr>
              <w:overflowPunct/>
              <w:autoSpaceDE/>
              <w:autoSpaceDN/>
              <w:adjustRightInd/>
              <w:textAlignment w:val="auto"/>
              <w:rPr>
                <w:rFonts w:cs="Arial"/>
                <w:b/>
                <w:bCs/>
                <w:sz w:val="16"/>
                <w:szCs w:val="16"/>
                <w:lang w:val="ru-RU" w:eastAsia="ru-RU"/>
              </w:rPr>
            </w:pPr>
            <w:r w:rsidRPr="008E21C3">
              <w:rPr>
                <w:rFonts w:cs="Arial"/>
                <w:b/>
                <w:bCs/>
                <w:sz w:val="16"/>
                <w:szCs w:val="16"/>
                <w:lang w:val="ru-RU" w:eastAsia="ru-RU"/>
              </w:rPr>
              <w:t xml:space="preserve">Долговые обязательства, всего, в </w:t>
            </w:r>
            <w:proofErr w:type="spellStart"/>
            <w:r w:rsidRPr="008E21C3">
              <w:rPr>
                <w:rFonts w:cs="Arial"/>
                <w:b/>
                <w:bCs/>
                <w:sz w:val="16"/>
                <w:szCs w:val="16"/>
                <w:lang w:val="ru-RU" w:eastAsia="ru-RU"/>
              </w:rPr>
              <w:t>т.ч</w:t>
            </w:r>
            <w:proofErr w:type="spellEnd"/>
            <w:r w:rsidRPr="008E21C3">
              <w:rPr>
                <w:rFonts w:cs="Arial"/>
                <w:b/>
                <w:bCs/>
                <w:sz w:val="16"/>
                <w:szCs w:val="16"/>
                <w:lang w:val="ru-RU" w:eastAsia="ru-RU"/>
              </w:rPr>
              <w:t>.:</w:t>
            </w:r>
          </w:p>
        </w:tc>
        <w:tc>
          <w:tcPr>
            <w:tcW w:w="1017"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2 511 428</w:t>
            </w:r>
          </w:p>
        </w:tc>
        <w:tc>
          <w:tcPr>
            <w:tcW w:w="1276"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884 732</w:t>
            </w:r>
          </w:p>
        </w:tc>
        <w:tc>
          <w:tcPr>
            <w:tcW w:w="967"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365 246</w:t>
            </w:r>
          </w:p>
        </w:tc>
        <w:tc>
          <w:tcPr>
            <w:tcW w:w="1017"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3 235 991</w:t>
            </w:r>
          </w:p>
        </w:tc>
        <w:tc>
          <w:tcPr>
            <w:tcW w:w="1276"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305 869</w:t>
            </w:r>
          </w:p>
        </w:tc>
        <w:tc>
          <w:tcPr>
            <w:tcW w:w="676" w:type="dxa"/>
            <w:tcBorders>
              <w:top w:val="sing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sz w:val="16"/>
                <w:szCs w:val="16"/>
                <w:lang w:val="ru-RU" w:eastAsia="ru-RU"/>
              </w:rPr>
            </w:pPr>
            <w:r w:rsidRPr="008E21C3">
              <w:rPr>
                <w:rFonts w:cs="Arial"/>
                <w:sz w:val="16"/>
                <w:szCs w:val="16"/>
                <w:lang w:val="ru-RU" w:eastAsia="ru-RU"/>
              </w:rPr>
              <w:t>облигации кредитных организаций</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1 462 776</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967"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1 171 048</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sz w:val="16"/>
                <w:szCs w:val="16"/>
                <w:lang w:val="ru-RU" w:eastAsia="ru-RU"/>
              </w:rPr>
            </w:pPr>
            <w:r w:rsidRPr="008E21C3">
              <w:rPr>
                <w:rFonts w:cs="Arial"/>
                <w:sz w:val="16"/>
                <w:szCs w:val="16"/>
                <w:lang w:val="ru-RU" w:eastAsia="ru-RU"/>
              </w:rPr>
              <w:t>корпоративные облигации</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1 048 652</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967"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1 965 153</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sz w:val="16"/>
                <w:szCs w:val="16"/>
                <w:lang w:val="ru-RU" w:eastAsia="ru-RU"/>
              </w:rPr>
            </w:pPr>
            <w:r w:rsidRPr="008E21C3">
              <w:rPr>
                <w:rFonts w:cs="Arial"/>
                <w:sz w:val="16"/>
                <w:szCs w:val="16"/>
                <w:lang w:val="ru-RU" w:eastAsia="ru-RU"/>
              </w:rPr>
              <w:t>прочие долговые обязательства нерезидентов</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884 732</w:t>
            </w:r>
          </w:p>
        </w:tc>
        <w:tc>
          <w:tcPr>
            <w:tcW w:w="967"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365 246</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99 790</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305 869</w:t>
            </w:r>
          </w:p>
        </w:tc>
        <w:tc>
          <w:tcPr>
            <w:tcW w:w="6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b/>
                <w:bCs/>
                <w:sz w:val="16"/>
                <w:szCs w:val="16"/>
                <w:lang w:val="ru-RU" w:eastAsia="ru-RU"/>
              </w:rPr>
            </w:pPr>
            <w:r w:rsidRPr="008E21C3">
              <w:rPr>
                <w:rFonts w:cs="Arial"/>
                <w:b/>
                <w:bCs/>
                <w:sz w:val="16"/>
                <w:szCs w:val="16"/>
                <w:lang w:val="ru-RU" w:eastAsia="ru-RU"/>
              </w:rPr>
              <w:t xml:space="preserve">Долевые ценные бумаги, всего, в </w:t>
            </w:r>
            <w:proofErr w:type="spellStart"/>
            <w:r w:rsidRPr="008E21C3">
              <w:rPr>
                <w:rFonts w:cs="Arial"/>
                <w:b/>
                <w:bCs/>
                <w:sz w:val="16"/>
                <w:szCs w:val="16"/>
                <w:lang w:val="ru-RU" w:eastAsia="ru-RU"/>
              </w:rPr>
              <w:t>т.ч</w:t>
            </w:r>
            <w:proofErr w:type="spellEnd"/>
            <w:r w:rsidRPr="008E21C3">
              <w:rPr>
                <w:rFonts w:cs="Arial"/>
                <w:b/>
                <w:bCs/>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36 911</w:t>
            </w:r>
          </w:p>
        </w:tc>
        <w:tc>
          <w:tcPr>
            <w:tcW w:w="96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38</w:t>
            </w:r>
          </w:p>
        </w:tc>
        <w:tc>
          <w:tcPr>
            <w:tcW w:w="12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sz w:val="16"/>
                <w:szCs w:val="16"/>
                <w:lang w:val="ru-RU" w:eastAsia="ru-RU"/>
              </w:rPr>
            </w:pPr>
            <w:r w:rsidRPr="008E21C3">
              <w:rPr>
                <w:rFonts w:cs="Arial"/>
                <w:sz w:val="16"/>
                <w:szCs w:val="16"/>
                <w:lang w:val="ru-RU" w:eastAsia="ru-RU"/>
              </w:rPr>
              <w:t>корпоративные акции</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36 911</w:t>
            </w:r>
          </w:p>
        </w:tc>
        <w:tc>
          <w:tcPr>
            <w:tcW w:w="967"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b/>
                <w:bCs/>
                <w:sz w:val="16"/>
                <w:szCs w:val="16"/>
                <w:lang w:val="ru-RU" w:eastAsia="ru-RU"/>
              </w:rPr>
            </w:pPr>
            <w:r w:rsidRPr="008E21C3">
              <w:rPr>
                <w:rFonts w:cs="Arial"/>
                <w:b/>
                <w:bCs/>
                <w:sz w:val="16"/>
                <w:szCs w:val="16"/>
                <w:lang w:val="ru-RU" w:eastAsia="ru-RU"/>
              </w:rPr>
              <w:t xml:space="preserve">Производные финансовые инструменты, всего, в </w:t>
            </w:r>
            <w:proofErr w:type="spellStart"/>
            <w:r w:rsidRPr="008E21C3">
              <w:rPr>
                <w:rFonts w:cs="Arial"/>
                <w:b/>
                <w:bCs/>
                <w:sz w:val="16"/>
                <w:szCs w:val="16"/>
                <w:lang w:val="ru-RU" w:eastAsia="ru-RU"/>
              </w:rPr>
              <w:t>т.ч</w:t>
            </w:r>
            <w:proofErr w:type="spellEnd"/>
            <w:r w:rsidRPr="008E21C3">
              <w:rPr>
                <w:rFonts w:cs="Arial"/>
                <w:b/>
                <w:bCs/>
                <w:sz w:val="16"/>
                <w:szCs w:val="16"/>
                <w:lang w:val="ru-RU" w:eastAsia="ru-RU"/>
              </w:rPr>
              <w:t>.:</w:t>
            </w:r>
          </w:p>
        </w:tc>
        <w:tc>
          <w:tcPr>
            <w:tcW w:w="101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96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2 743</w:t>
            </w:r>
          </w:p>
        </w:tc>
        <w:tc>
          <w:tcPr>
            <w:tcW w:w="1017"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r>
      <w:tr w:rsidR="008E21C3" w:rsidRPr="008E21C3" w:rsidTr="00F77BBE">
        <w:tc>
          <w:tcPr>
            <w:tcW w:w="3344" w:type="dxa"/>
            <w:vAlign w:val="bottom"/>
          </w:tcPr>
          <w:p w:rsidR="005C46DB" w:rsidRPr="008E21C3" w:rsidRDefault="005C46DB" w:rsidP="005C46DB">
            <w:pPr>
              <w:overflowPunct/>
              <w:autoSpaceDE/>
              <w:autoSpaceDN/>
              <w:adjustRightInd/>
              <w:textAlignment w:val="auto"/>
              <w:rPr>
                <w:rFonts w:cs="Arial"/>
                <w:sz w:val="16"/>
                <w:szCs w:val="16"/>
                <w:lang w:val="ru-RU" w:eastAsia="ru-RU"/>
              </w:rPr>
            </w:pPr>
            <w:r w:rsidRPr="008E21C3">
              <w:rPr>
                <w:rFonts w:cs="Arial"/>
                <w:sz w:val="16"/>
                <w:szCs w:val="16"/>
                <w:lang w:val="ru-RU" w:eastAsia="ru-RU"/>
              </w:rPr>
              <w:t>Валютные свопы (внутренние контракты)</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967"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2 743</w:t>
            </w:r>
          </w:p>
        </w:tc>
        <w:tc>
          <w:tcPr>
            <w:tcW w:w="1017" w:type="dxa"/>
            <w:vAlign w:val="bottom"/>
          </w:tcPr>
          <w:p w:rsidR="005C46DB" w:rsidRPr="008E21C3" w:rsidRDefault="005C46DB" w:rsidP="005C46DB">
            <w:pPr>
              <w:overflowPunct/>
              <w:autoSpaceDE/>
              <w:autoSpaceDN/>
              <w:adjustRightInd/>
              <w:jc w:val="right"/>
              <w:textAlignment w:val="auto"/>
              <w:rPr>
                <w:rFonts w:cs="Arial"/>
                <w:sz w:val="16"/>
                <w:szCs w:val="16"/>
                <w:lang w:val="ru-RU" w:eastAsia="ru-RU"/>
              </w:rPr>
            </w:pPr>
            <w:r w:rsidRPr="008E21C3">
              <w:rPr>
                <w:rFonts w:cs="Arial"/>
                <w:sz w:val="16"/>
                <w:szCs w:val="16"/>
                <w:lang w:val="ru-RU" w:eastAsia="ru-RU"/>
              </w:rPr>
              <w:t>-</w:t>
            </w:r>
          </w:p>
        </w:tc>
        <w:tc>
          <w:tcPr>
            <w:tcW w:w="12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c>
          <w:tcPr>
            <w:tcW w:w="676" w:type="dxa"/>
            <w:vAlign w:val="bottom"/>
          </w:tcPr>
          <w:p w:rsidR="005C46DB" w:rsidRPr="008E21C3" w:rsidRDefault="005C46DB" w:rsidP="005C46DB">
            <w:pPr>
              <w:overflowPunct/>
              <w:autoSpaceDE/>
              <w:autoSpaceDN/>
              <w:adjustRightInd/>
              <w:jc w:val="right"/>
              <w:textAlignment w:val="auto"/>
              <w:rPr>
                <w:rFonts w:ascii="Arial CYR" w:hAnsi="Arial CYR" w:cs="Arial CYR"/>
                <w:sz w:val="16"/>
                <w:szCs w:val="16"/>
                <w:lang w:val="ru-RU" w:eastAsia="ru-RU"/>
              </w:rPr>
            </w:pPr>
            <w:r w:rsidRPr="008E21C3">
              <w:rPr>
                <w:rFonts w:ascii="Arial CYR" w:hAnsi="Arial CYR" w:cs="Arial CYR"/>
                <w:sz w:val="16"/>
                <w:szCs w:val="16"/>
                <w:lang w:val="ru-RU" w:eastAsia="ru-RU"/>
              </w:rPr>
              <w:t>-</w:t>
            </w:r>
          </w:p>
        </w:tc>
      </w:tr>
      <w:tr w:rsidR="008E21C3" w:rsidRPr="008E21C3" w:rsidTr="00F77BBE">
        <w:tc>
          <w:tcPr>
            <w:tcW w:w="3344" w:type="dxa"/>
            <w:tcBorders>
              <w:top w:val="single" w:sz="4" w:space="0" w:color="auto"/>
              <w:bottom w:val="double" w:sz="4" w:space="0" w:color="auto"/>
            </w:tcBorders>
            <w:vAlign w:val="bottom"/>
          </w:tcPr>
          <w:p w:rsidR="005C46DB" w:rsidRPr="008E21C3" w:rsidRDefault="005C46DB" w:rsidP="005C46DB">
            <w:pPr>
              <w:overflowPunct/>
              <w:autoSpaceDE/>
              <w:autoSpaceDN/>
              <w:adjustRightInd/>
              <w:textAlignment w:val="auto"/>
              <w:rPr>
                <w:rFonts w:cs="Arial"/>
                <w:b/>
                <w:bCs/>
                <w:sz w:val="16"/>
                <w:szCs w:val="16"/>
                <w:lang w:val="ru-RU" w:eastAsia="ru-RU"/>
              </w:rPr>
            </w:pPr>
            <w:r w:rsidRPr="008E21C3">
              <w:rPr>
                <w:rFonts w:cs="Arial"/>
                <w:b/>
                <w:bCs/>
                <w:sz w:val="16"/>
                <w:szCs w:val="16"/>
                <w:lang w:val="ru-RU" w:eastAsia="ru-RU"/>
              </w:rPr>
              <w:t>Итого</w:t>
            </w:r>
          </w:p>
        </w:tc>
        <w:tc>
          <w:tcPr>
            <w:tcW w:w="1017" w:type="dxa"/>
            <w:tcBorders>
              <w:top w:val="single" w:sz="4" w:space="0" w:color="auto"/>
              <w:bottom w:val="doub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2 511 428</w:t>
            </w:r>
          </w:p>
        </w:tc>
        <w:tc>
          <w:tcPr>
            <w:tcW w:w="1276" w:type="dxa"/>
            <w:tcBorders>
              <w:top w:val="single" w:sz="4" w:space="0" w:color="auto"/>
              <w:bottom w:val="doub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921 643</w:t>
            </w:r>
          </w:p>
        </w:tc>
        <w:tc>
          <w:tcPr>
            <w:tcW w:w="967" w:type="dxa"/>
            <w:tcBorders>
              <w:top w:val="single" w:sz="4" w:space="0" w:color="auto"/>
              <w:bottom w:val="doub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367 989</w:t>
            </w:r>
          </w:p>
        </w:tc>
        <w:tc>
          <w:tcPr>
            <w:tcW w:w="1017" w:type="dxa"/>
            <w:tcBorders>
              <w:top w:val="single" w:sz="4" w:space="0" w:color="auto"/>
              <w:bottom w:val="double" w:sz="4" w:space="0" w:color="auto"/>
            </w:tcBorders>
            <w:vAlign w:val="bottom"/>
          </w:tcPr>
          <w:p w:rsidR="005C46DB" w:rsidRPr="008E21C3" w:rsidRDefault="005C46DB" w:rsidP="00335F86">
            <w:pPr>
              <w:overflowPunct/>
              <w:autoSpaceDE/>
              <w:autoSpaceDN/>
              <w:adjustRightInd/>
              <w:jc w:val="right"/>
              <w:textAlignment w:val="auto"/>
              <w:rPr>
                <w:rFonts w:cs="Arial"/>
                <w:b/>
                <w:bCs/>
                <w:sz w:val="16"/>
                <w:szCs w:val="16"/>
                <w:lang w:val="en-US" w:eastAsia="ru-RU"/>
              </w:rPr>
            </w:pPr>
            <w:r w:rsidRPr="008E21C3">
              <w:rPr>
                <w:rFonts w:cs="Arial"/>
                <w:b/>
                <w:bCs/>
                <w:sz w:val="16"/>
                <w:szCs w:val="16"/>
                <w:lang w:val="ru-RU" w:eastAsia="ru-RU"/>
              </w:rPr>
              <w:t>3 23</w:t>
            </w:r>
            <w:r w:rsidR="00335F86">
              <w:rPr>
                <w:rFonts w:cs="Arial"/>
                <w:b/>
                <w:bCs/>
                <w:sz w:val="16"/>
                <w:szCs w:val="16"/>
                <w:lang w:val="ru-RU" w:eastAsia="ru-RU"/>
              </w:rPr>
              <w:t>6</w:t>
            </w:r>
            <w:r w:rsidRPr="008E21C3">
              <w:rPr>
                <w:rFonts w:cs="Arial"/>
                <w:b/>
                <w:bCs/>
                <w:sz w:val="16"/>
                <w:szCs w:val="16"/>
                <w:lang w:val="ru-RU" w:eastAsia="ru-RU"/>
              </w:rPr>
              <w:t xml:space="preserve"> 029</w:t>
            </w:r>
          </w:p>
        </w:tc>
        <w:tc>
          <w:tcPr>
            <w:tcW w:w="1276" w:type="dxa"/>
            <w:tcBorders>
              <w:top w:val="single" w:sz="4" w:space="0" w:color="auto"/>
              <w:bottom w:val="doub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305 869</w:t>
            </w:r>
          </w:p>
        </w:tc>
        <w:tc>
          <w:tcPr>
            <w:tcW w:w="676" w:type="dxa"/>
            <w:tcBorders>
              <w:top w:val="single" w:sz="4" w:space="0" w:color="auto"/>
              <w:bottom w:val="double" w:sz="4" w:space="0" w:color="auto"/>
            </w:tcBorders>
            <w:vAlign w:val="bottom"/>
          </w:tcPr>
          <w:p w:rsidR="005C46DB" w:rsidRPr="008E21C3" w:rsidRDefault="005C46DB" w:rsidP="005C46DB">
            <w:pPr>
              <w:overflowPunct/>
              <w:autoSpaceDE/>
              <w:autoSpaceDN/>
              <w:adjustRightInd/>
              <w:jc w:val="right"/>
              <w:textAlignment w:val="auto"/>
              <w:rPr>
                <w:rFonts w:cs="Arial"/>
                <w:b/>
                <w:bCs/>
                <w:sz w:val="16"/>
                <w:szCs w:val="16"/>
                <w:lang w:val="ru-RU" w:eastAsia="ru-RU"/>
              </w:rPr>
            </w:pPr>
            <w:r w:rsidRPr="008E21C3">
              <w:rPr>
                <w:rFonts w:cs="Arial"/>
                <w:b/>
                <w:bCs/>
                <w:sz w:val="16"/>
                <w:szCs w:val="16"/>
                <w:lang w:val="ru-RU" w:eastAsia="ru-RU"/>
              </w:rPr>
              <w:t>-</w:t>
            </w:r>
          </w:p>
        </w:tc>
      </w:tr>
    </w:tbl>
    <w:p w:rsidR="00E16618" w:rsidRDefault="00E16618" w:rsidP="008161DE">
      <w:pPr>
        <w:overflowPunct/>
        <w:autoSpaceDE/>
        <w:autoSpaceDN/>
        <w:adjustRightInd/>
        <w:jc w:val="both"/>
        <w:textAlignment w:val="auto"/>
        <w:rPr>
          <w:rFonts w:cs="Arial"/>
          <w:sz w:val="20"/>
          <w:szCs w:val="20"/>
          <w:lang w:val="ru-RU" w:eastAsia="ru-RU"/>
        </w:rPr>
      </w:pPr>
    </w:p>
    <w:p w:rsidR="008161DE" w:rsidRPr="003802E1" w:rsidRDefault="008161DE" w:rsidP="008161DE">
      <w:pPr>
        <w:overflowPunct/>
        <w:autoSpaceDE/>
        <w:autoSpaceDN/>
        <w:adjustRightInd/>
        <w:jc w:val="both"/>
        <w:textAlignment w:val="auto"/>
        <w:rPr>
          <w:rFonts w:cs="Arial"/>
          <w:sz w:val="20"/>
          <w:szCs w:val="20"/>
          <w:lang w:val="ru-RU" w:eastAsia="ru-RU"/>
        </w:rPr>
      </w:pPr>
      <w:r w:rsidRPr="003802E1">
        <w:rPr>
          <w:rFonts w:cs="Arial"/>
          <w:sz w:val="20"/>
          <w:szCs w:val="20"/>
          <w:lang w:val="ru-RU" w:eastAsia="ru-RU"/>
        </w:rPr>
        <w:t>На 1 января 2015 года долговые обязательства включают в себя облигации со следующими параметрами:</w:t>
      </w:r>
    </w:p>
    <w:p w:rsidR="00626DBF" w:rsidRPr="003802E1" w:rsidRDefault="00626DBF" w:rsidP="001C5332">
      <w:pPr>
        <w:pStyle w:val="2normal"/>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990"/>
        <w:gridCol w:w="1132"/>
        <w:gridCol w:w="1428"/>
        <w:gridCol w:w="1632"/>
        <w:gridCol w:w="1596"/>
      </w:tblGrid>
      <w:tr w:rsidR="008161DE" w:rsidRPr="002375F5" w:rsidTr="00F77BBE">
        <w:tc>
          <w:tcPr>
            <w:tcW w:w="2795" w:type="dxa"/>
            <w:tcBorders>
              <w:top w:val="single" w:sz="4" w:space="0" w:color="auto"/>
              <w:bottom w:val="single" w:sz="4" w:space="0" w:color="auto"/>
            </w:tcBorders>
            <w:vAlign w:val="center"/>
          </w:tcPr>
          <w:p w:rsidR="008161DE" w:rsidRPr="008161DE" w:rsidRDefault="008161DE" w:rsidP="008161DE">
            <w:pPr>
              <w:overflowPunct/>
              <w:autoSpaceDE/>
              <w:autoSpaceDN/>
              <w:adjustRightInd/>
              <w:jc w:val="center"/>
              <w:textAlignment w:val="auto"/>
              <w:rPr>
                <w:rFonts w:cs="Arial"/>
                <w:b/>
                <w:bCs/>
                <w:sz w:val="16"/>
                <w:szCs w:val="16"/>
                <w:lang w:val="ru-RU" w:eastAsia="ru-RU"/>
              </w:rPr>
            </w:pPr>
          </w:p>
          <w:p w:rsidR="008161DE" w:rsidRPr="008161DE" w:rsidRDefault="008161DE" w:rsidP="008161DE">
            <w:pPr>
              <w:overflowPunct/>
              <w:autoSpaceDE/>
              <w:autoSpaceDN/>
              <w:adjustRightInd/>
              <w:jc w:val="center"/>
              <w:textAlignment w:val="auto"/>
              <w:rPr>
                <w:rFonts w:cs="Arial"/>
                <w:b/>
                <w:bCs/>
                <w:sz w:val="16"/>
                <w:szCs w:val="16"/>
                <w:lang w:val="ru-RU" w:eastAsia="ru-RU"/>
              </w:rPr>
            </w:pPr>
          </w:p>
          <w:p w:rsidR="008161DE" w:rsidRPr="008161DE" w:rsidRDefault="008161DE" w:rsidP="008161DE">
            <w:pPr>
              <w:overflowPunct/>
              <w:autoSpaceDE/>
              <w:autoSpaceDN/>
              <w:adjustRightInd/>
              <w:jc w:val="center"/>
              <w:textAlignment w:val="auto"/>
              <w:rPr>
                <w:rFonts w:cs="Arial"/>
                <w:b/>
                <w:bCs/>
                <w:sz w:val="16"/>
                <w:szCs w:val="16"/>
                <w:lang w:val="ru-RU" w:eastAsia="ru-RU"/>
              </w:rPr>
            </w:pPr>
          </w:p>
          <w:p w:rsidR="008161DE" w:rsidRPr="008161DE" w:rsidRDefault="008161DE" w:rsidP="008161DE">
            <w:pPr>
              <w:overflowPunct/>
              <w:autoSpaceDE/>
              <w:autoSpaceDN/>
              <w:adjustRightInd/>
              <w:jc w:val="center"/>
              <w:textAlignment w:val="auto"/>
              <w:rPr>
                <w:rFonts w:cs="Arial"/>
                <w:b/>
                <w:bCs/>
                <w:sz w:val="16"/>
                <w:szCs w:val="16"/>
                <w:lang w:val="ru-RU" w:eastAsia="ru-RU"/>
              </w:rPr>
            </w:pPr>
            <w:r w:rsidRPr="008161DE">
              <w:rPr>
                <w:rFonts w:cs="Arial"/>
                <w:b/>
                <w:bCs/>
                <w:sz w:val="16"/>
                <w:szCs w:val="16"/>
                <w:lang w:val="ru-RU" w:eastAsia="ru-RU"/>
              </w:rPr>
              <w:t>Эмитент</w:t>
            </w:r>
          </w:p>
        </w:tc>
        <w:tc>
          <w:tcPr>
            <w:tcW w:w="990" w:type="dxa"/>
            <w:tcBorders>
              <w:top w:val="single" w:sz="4" w:space="0" w:color="auto"/>
              <w:bottom w:val="single" w:sz="4" w:space="0" w:color="auto"/>
            </w:tcBorders>
            <w:vAlign w:val="center"/>
          </w:tcPr>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ТСС, руб.</w:t>
            </w:r>
          </w:p>
        </w:tc>
        <w:tc>
          <w:tcPr>
            <w:tcW w:w="1132" w:type="dxa"/>
            <w:tcBorders>
              <w:top w:val="single" w:sz="4" w:space="0" w:color="auto"/>
              <w:bottom w:val="single" w:sz="4" w:space="0" w:color="auto"/>
            </w:tcBorders>
            <w:vAlign w:val="center"/>
          </w:tcPr>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 xml:space="preserve">Кол-во, </w:t>
            </w:r>
            <w:proofErr w:type="spellStart"/>
            <w:r w:rsidRPr="008161DE">
              <w:rPr>
                <w:rFonts w:cs="Arial"/>
                <w:b/>
                <w:bCs/>
                <w:sz w:val="16"/>
                <w:szCs w:val="16"/>
                <w:lang w:val="ru-RU" w:eastAsia="ru-RU"/>
              </w:rPr>
              <w:t>шт</w:t>
            </w:r>
            <w:proofErr w:type="spellEnd"/>
            <w:r w:rsidRPr="008161DE">
              <w:rPr>
                <w:rFonts w:cs="Arial"/>
                <w:b/>
                <w:bCs/>
                <w:sz w:val="16"/>
                <w:szCs w:val="16"/>
                <w:lang w:val="ru-RU" w:eastAsia="ru-RU"/>
              </w:rPr>
              <w:t xml:space="preserve"> </w:t>
            </w:r>
          </w:p>
        </w:tc>
        <w:tc>
          <w:tcPr>
            <w:tcW w:w="1428" w:type="dxa"/>
            <w:tcBorders>
              <w:top w:val="single" w:sz="4" w:space="0" w:color="auto"/>
              <w:bottom w:val="single" w:sz="4" w:space="0" w:color="auto"/>
            </w:tcBorders>
            <w:vAlign w:val="center"/>
          </w:tcPr>
          <w:p w:rsidR="00F77BBE" w:rsidRDefault="008161DE" w:rsidP="00F77BBE">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Ближайшая дата погашения/</w:t>
            </w:r>
          </w:p>
          <w:p w:rsidR="008161DE" w:rsidRPr="008161DE" w:rsidRDefault="008161DE" w:rsidP="00F77BBE">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оферта</w:t>
            </w:r>
          </w:p>
        </w:tc>
        <w:tc>
          <w:tcPr>
            <w:tcW w:w="1632" w:type="dxa"/>
            <w:tcBorders>
              <w:top w:val="single" w:sz="4" w:space="0" w:color="auto"/>
              <w:bottom w:val="single" w:sz="4" w:space="0" w:color="auto"/>
            </w:tcBorders>
            <w:vAlign w:val="center"/>
          </w:tcPr>
          <w:p w:rsidR="00F77BBE" w:rsidRDefault="00F77BBE" w:rsidP="005C46DB">
            <w:pPr>
              <w:overflowPunct/>
              <w:autoSpaceDE/>
              <w:autoSpaceDN/>
              <w:adjustRightInd/>
              <w:jc w:val="right"/>
              <w:textAlignment w:val="auto"/>
              <w:rPr>
                <w:rFonts w:cs="Arial"/>
                <w:b/>
                <w:bCs/>
                <w:sz w:val="16"/>
                <w:szCs w:val="16"/>
                <w:lang w:val="ru-RU" w:eastAsia="ru-RU"/>
              </w:rPr>
            </w:pPr>
          </w:p>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Конечная дата погашения/ оферта</w:t>
            </w:r>
          </w:p>
        </w:tc>
        <w:tc>
          <w:tcPr>
            <w:tcW w:w="1596" w:type="dxa"/>
            <w:tcBorders>
              <w:top w:val="single" w:sz="4" w:space="0" w:color="auto"/>
              <w:bottom w:val="single" w:sz="4" w:space="0" w:color="auto"/>
            </w:tcBorders>
            <w:vAlign w:val="center"/>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 xml:space="preserve"> </w:t>
            </w:r>
          </w:p>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Средневзвешен</w:t>
            </w:r>
          </w:p>
          <w:p w:rsidR="008161DE" w:rsidRPr="008161DE" w:rsidRDefault="008161DE" w:rsidP="005C46DB">
            <w:pPr>
              <w:overflowPunct/>
              <w:autoSpaceDE/>
              <w:autoSpaceDN/>
              <w:adjustRightInd/>
              <w:jc w:val="right"/>
              <w:textAlignment w:val="auto"/>
              <w:rPr>
                <w:rFonts w:cs="Arial"/>
                <w:b/>
                <w:bCs/>
                <w:sz w:val="16"/>
                <w:szCs w:val="16"/>
                <w:lang w:val="ru-RU" w:eastAsia="ru-RU"/>
              </w:rPr>
            </w:pPr>
            <w:proofErr w:type="spellStart"/>
            <w:r w:rsidRPr="008161DE">
              <w:rPr>
                <w:rFonts w:cs="Arial"/>
                <w:b/>
                <w:bCs/>
                <w:sz w:val="16"/>
                <w:szCs w:val="16"/>
                <w:lang w:val="ru-RU" w:eastAsia="ru-RU"/>
              </w:rPr>
              <w:t>ная</w:t>
            </w:r>
            <w:proofErr w:type="spellEnd"/>
            <w:r w:rsidRPr="008161DE">
              <w:rPr>
                <w:rFonts w:cs="Arial"/>
                <w:b/>
                <w:bCs/>
                <w:sz w:val="16"/>
                <w:szCs w:val="16"/>
                <w:lang w:val="ru-RU" w:eastAsia="ru-RU"/>
              </w:rPr>
              <w:t xml:space="preserve"> ставка по купону в %</w:t>
            </w:r>
          </w:p>
        </w:tc>
      </w:tr>
      <w:tr w:rsidR="008161DE" w:rsidRPr="008161DE" w:rsidTr="00F77BBE">
        <w:tc>
          <w:tcPr>
            <w:tcW w:w="2795" w:type="dxa"/>
            <w:tcBorders>
              <w:top w:val="single" w:sz="4" w:space="0" w:color="auto"/>
              <w:bottom w:val="single" w:sz="4" w:space="0" w:color="auto"/>
            </w:tcBorders>
            <w:vAlign w:val="center"/>
          </w:tcPr>
          <w:p w:rsidR="008161DE" w:rsidRPr="008161DE" w:rsidRDefault="008161DE" w:rsidP="008161DE">
            <w:pPr>
              <w:overflowPunct/>
              <w:autoSpaceDE/>
              <w:autoSpaceDN/>
              <w:adjustRightInd/>
              <w:textAlignment w:val="auto"/>
              <w:rPr>
                <w:rFonts w:cs="Arial"/>
                <w:b/>
                <w:bCs/>
                <w:sz w:val="16"/>
                <w:szCs w:val="16"/>
                <w:lang w:val="ru-RU" w:eastAsia="ru-RU"/>
              </w:rPr>
            </w:pPr>
            <w:r w:rsidRPr="008161DE">
              <w:rPr>
                <w:rFonts w:cs="Arial"/>
                <w:b/>
                <w:bCs/>
                <w:sz w:val="16"/>
                <w:szCs w:val="16"/>
                <w:lang w:val="ru-RU" w:eastAsia="ru-RU"/>
              </w:rPr>
              <w:t>Облигации российских банков</w:t>
            </w:r>
          </w:p>
        </w:tc>
        <w:tc>
          <w:tcPr>
            <w:tcW w:w="990"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1 462 776</w:t>
            </w:r>
          </w:p>
        </w:tc>
        <w:tc>
          <w:tcPr>
            <w:tcW w:w="1132"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1 426 655</w:t>
            </w:r>
          </w:p>
        </w:tc>
        <w:tc>
          <w:tcPr>
            <w:tcW w:w="1428" w:type="dxa"/>
            <w:tcBorders>
              <w:top w:val="single" w:sz="4" w:space="0" w:color="auto"/>
              <w:bottom w:val="single" w:sz="4" w:space="0" w:color="auto"/>
            </w:tcBorders>
            <w:vAlign w:val="bottom"/>
          </w:tcPr>
          <w:p w:rsidR="008161DE" w:rsidRPr="008161DE" w:rsidRDefault="008161DE" w:rsidP="00313821">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28-</w:t>
            </w:r>
            <w:r w:rsidR="00313821">
              <w:rPr>
                <w:rFonts w:cs="Arial"/>
                <w:b/>
                <w:bCs/>
                <w:sz w:val="16"/>
                <w:szCs w:val="16"/>
                <w:lang w:val="ru-RU" w:eastAsia="ru-RU"/>
              </w:rPr>
              <w:t>01</w:t>
            </w:r>
            <w:r w:rsidRPr="008161DE">
              <w:rPr>
                <w:rFonts w:cs="Arial"/>
                <w:b/>
                <w:bCs/>
                <w:sz w:val="16"/>
                <w:szCs w:val="16"/>
                <w:lang w:val="ru-RU" w:eastAsia="ru-RU"/>
              </w:rPr>
              <w:t>-2015</w:t>
            </w:r>
          </w:p>
        </w:tc>
        <w:tc>
          <w:tcPr>
            <w:tcW w:w="1632"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2</w:t>
            </w:r>
            <w:r w:rsidR="00313821">
              <w:rPr>
                <w:rFonts w:cs="Arial"/>
                <w:b/>
                <w:bCs/>
                <w:sz w:val="16"/>
                <w:szCs w:val="16"/>
                <w:lang w:val="ru-RU" w:eastAsia="ru-RU"/>
              </w:rPr>
              <w:t>1-07</w:t>
            </w:r>
            <w:r w:rsidRPr="008161DE">
              <w:rPr>
                <w:rFonts w:cs="Arial"/>
                <w:b/>
                <w:bCs/>
                <w:sz w:val="16"/>
                <w:szCs w:val="16"/>
                <w:lang w:val="ru-RU" w:eastAsia="ru-RU"/>
              </w:rPr>
              <w:t>-2015</w:t>
            </w:r>
          </w:p>
        </w:tc>
        <w:tc>
          <w:tcPr>
            <w:tcW w:w="1596"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10,4974</w:t>
            </w:r>
          </w:p>
        </w:tc>
      </w:tr>
      <w:tr w:rsidR="008161DE" w:rsidRPr="008161DE" w:rsidTr="00F77BBE">
        <w:tc>
          <w:tcPr>
            <w:tcW w:w="2795" w:type="dxa"/>
            <w:tcBorders>
              <w:top w:val="single" w:sz="4" w:space="0" w:color="auto"/>
            </w:tcBorders>
            <w:vAlign w:val="center"/>
          </w:tcPr>
          <w:p w:rsidR="008161DE" w:rsidRPr="008161DE" w:rsidRDefault="008161DE" w:rsidP="008161DE">
            <w:pPr>
              <w:overflowPunct/>
              <w:autoSpaceDE/>
              <w:autoSpaceDN/>
              <w:adjustRightInd/>
              <w:textAlignment w:val="auto"/>
              <w:rPr>
                <w:rFonts w:cs="Arial"/>
                <w:sz w:val="16"/>
                <w:szCs w:val="16"/>
                <w:lang w:val="ru-RU" w:eastAsia="ru-RU"/>
              </w:rPr>
            </w:pPr>
            <w:r w:rsidRPr="008161DE">
              <w:rPr>
                <w:rFonts w:cs="Arial"/>
                <w:sz w:val="16"/>
                <w:szCs w:val="16"/>
                <w:lang w:val="ru-RU" w:eastAsia="ru-RU"/>
              </w:rPr>
              <w:t>Корпоративные облигации предприятия по производству воздушного транспорта</w:t>
            </w:r>
          </w:p>
        </w:tc>
        <w:tc>
          <w:tcPr>
            <w:tcW w:w="990" w:type="dxa"/>
            <w:tcBorders>
              <w:top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199 097</w:t>
            </w:r>
          </w:p>
        </w:tc>
        <w:tc>
          <w:tcPr>
            <w:tcW w:w="1132" w:type="dxa"/>
            <w:tcBorders>
              <w:top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204 372</w:t>
            </w:r>
          </w:p>
        </w:tc>
        <w:tc>
          <w:tcPr>
            <w:tcW w:w="1428" w:type="dxa"/>
            <w:tcBorders>
              <w:top w:val="single" w:sz="4" w:space="0" w:color="auto"/>
            </w:tcBorders>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24-03</w:t>
            </w:r>
            <w:r w:rsidR="008161DE" w:rsidRPr="008161DE">
              <w:rPr>
                <w:rFonts w:cs="Arial"/>
                <w:sz w:val="16"/>
                <w:szCs w:val="16"/>
                <w:lang w:val="ru-RU" w:eastAsia="ru-RU"/>
              </w:rPr>
              <w:t>-2015</w:t>
            </w:r>
          </w:p>
        </w:tc>
        <w:tc>
          <w:tcPr>
            <w:tcW w:w="1632" w:type="dxa"/>
            <w:tcBorders>
              <w:top w:val="single" w:sz="4" w:space="0" w:color="auto"/>
            </w:tcBorders>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24-03</w:t>
            </w:r>
            <w:r w:rsidR="008161DE" w:rsidRPr="008161DE">
              <w:rPr>
                <w:rFonts w:cs="Arial"/>
                <w:sz w:val="16"/>
                <w:szCs w:val="16"/>
                <w:lang w:val="ru-RU" w:eastAsia="ru-RU"/>
              </w:rPr>
              <w:t>-2015</w:t>
            </w:r>
          </w:p>
        </w:tc>
        <w:tc>
          <w:tcPr>
            <w:tcW w:w="1596" w:type="dxa"/>
            <w:tcBorders>
              <w:top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12,0000</w:t>
            </w:r>
          </w:p>
        </w:tc>
      </w:tr>
      <w:tr w:rsidR="008161DE" w:rsidRPr="008161DE" w:rsidTr="00F77BBE">
        <w:tc>
          <w:tcPr>
            <w:tcW w:w="2795" w:type="dxa"/>
            <w:vAlign w:val="center"/>
          </w:tcPr>
          <w:p w:rsidR="008161DE" w:rsidRPr="008161DE" w:rsidRDefault="008161DE" w:rsidP="008161DE">
            <w:pPr>
              <w:overflowPunct/>
              <w:autoSpaceDE/>
              <w:autoSpaceDN/>
              <w:adjustRightInd/>
              <w:textAlignment w:val="auto"/>
              <w:rPr>
                <w:rFonts w:cs="Arial"/>
                <w:sz w:val="16"/>
                <w:szCs w:val="16"/>
                <w:lang w:val="ru-RU" w:eastAsia="ru-RU"/>
              </w:rPr>
            </w:pPr>
            <w:r w:rsidRPr="008161DE">
              <w:rPr>
                <w:rFonts w:cs="Arial"/>
                <w:sz w:val="16"/>
                <w:szCs w:val="16"/>
                <w:lang w:val="ru-RU" w:eastAsia="ru-RU"/>
              </w:rPr>
              <w:t>Корпоративные облигации предприятий финансового сектора</w:t>
            </w:r>
          </w:p>
        </w:tc>
        <w:tc>
          <w:tcPr>
            <w:tcW w:w="990"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34 487</w:t>
            </w:r>
          </w:p>
        </w:tc>
        <w:tc>
          <w:tcPr>
            <w:tcW w:w="1132"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34 466</w:t>
            </w:r>
          </w:p>
        </w:tc>
        <w:tc>
          <w:tcPr>
            <w:tcW w:w="1428" w:type="dxa"/>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29-04</w:t>
            </w:r>
            <w:r w:rsidR="008161DE" w:rsidRPr="008161DE">
              <w:rPr>
                <w:rFonts w:cs="Arial"/>
                <w:sz w:val="16"/>
                <w:szCs w:val="16"/>
                <w:lang w:val="ru-RU" w:eastAsia="ru-RU"/>
              </w:rPr>
              <w:t>-2015</w:t>
            </w:r>
          </w:p>
        </w:tc>
        <w:tc>
          <w:tcPr>
            <w:tcW w:w="1632" w:type="dxa"/>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28-05</w:t>
            </w:r>
            <w:r w:rsidR="008161DE" w:rsidRPr="008161DE">
              <w:rPr>
                <w:rFonts w:cs="Arial"/>
                <w:sz w:val="16"/>
                <w:szCs w:val="16"/>
                <w:lang w:val="ru-RU" w:eastAsia="ru-RU"/>
              </w:rPr>
              <w:t>-2015</w:t>
            </w:r>
          </w:p>
        </w:tc>
        <w:tc>
          <w:tcPr>
            <w:tcW w:w="1596"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8,9848</w:t>
            </w:r>
          </w:p>
        </w:tc>
      </w:tr>
      <w:tr w:rsidR="008161DE" w:rsidRPr="008161DE" w:rsidTr="00F77BBE">
        <w:tc>
          <w:tcPr>
            <w:tcW w:w="2795" w:type="dxa"/>
            <w:vAlign w:val="center"/>
          </w:tcPr>
          <w:p w:rsidR="008161DE" w:rsidRPr="008161DE" w:rsidRDefault="008161DE" w:rsidP="008161DE">
            <w:pPr>
              <w:overflowPunct/>
              <w:autoSpaceDE/>
              <w:autoSpaceDN/>
              <w:adjustRightInd/>
              <w:textAlignment w:val="auto"/>
              <w:rPr>
                <w:rFonts w:cs="Arial"/>
                <w:sz w:val="16"/>
                <w:szCs w:val="16"/>
                <w:lang w:val="ru-RU" w:eastAsia="ru-RU"/>
              </w:rPr>
            </w:pPr>
            <w:r w:rsidRPr="008161DE">
              <w:rPr>
                <w:rFonts w:cs="Arial"/>
                <w:sz w:val="16"/>
                <w:szCs w:val="16"/>
                <w:lang w:val="ru-RU" w:eastAsia="ru-RU"/>
              </w:rPr>
              <w:t>Корпоративные облигации предприятий связи</w:t>
            </w:r>
          </w:p>
        </w:tc>
        <w:tc>
          <w:tcPr>
            <w:tcW w:w="990"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684 434</w:t>
            </w:r>
          </w:p>
        </w:tc>
        <w:tc>
          <w:tcPr>
            <w:tcW w:w="1132"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674 765</w:t>
            </w:r>
          </w:p>
        </w:tc>
        <w:tc>
          <w:tcPr>
            <w:tcW w:w="1428" w:type="dxa"/>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19-03</w:t>
            </w:r>
            <w:r w:rsidR="008161DE" w:rsidRPr="008161DE">
              <w:rPr>
                <w:rFonts w:cs="Arial"/>
                <w:sz w:val="16"/>
                <w:szCs w:val="16"/>
                <w:lang w:val="ru-RU" w:eastAsia="ru-RU"/>
              </w:rPr>
              <w:t>-2015</w:t>
            </w:r>
          </w:p>
        </w:tc>
        <w:tc>
          <w:tcPr>
            <w:tcW w:w="1632" w:type="dxa"/>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21-05</w:t>
            </w:r>
            <w:r w:rsidR="008161DE" w:rsidRPr="008161DE">
              <w:rPr>
                <w:rFonts w:cs="Arial"/>
                <w:sz w:val="16"/>
                <w:szCs w:val="16"/>
                <w:lang w:val="ru-RU" w:eastAsia="ru-RU"/>
              </w:rPr>
              <w:t>-2015</w:t>
            </w:r>
          </w:p>
        </w:tc>
        <w:tc>
          <w:tcPr>
            <w:tcW w:w="1596" w:type="dxa"/>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8,9969</w:t>
            </w:r>
          </w:p>
        </w:tc>
      </w:tr>
      <w:tr w:rsidR="008161DE" w:rsidRPr="008161DE" w:rsidTr="00F77BBE">
        <w:tc>
          <w:tcPr>
            <w:tcW w:w="2795" w:type="dxa"/>
            <w:tcBorders>
              <w:bottom w:val="single" w:sz="4" w:space="0" w:color="auto"/>
            </w:tcBorders>
            <w:vAlign w:val="center"/>
          </w:tcPr>
          <w:p w:rsidR="008161DE" w:rsidRPr="008161DE" w:rsidRDefault="008161DE" w:rsidP="008161DE">
            <w:pPr>
              <w:overflowPunct/>
              <w:autoSpaceDE/>
              <w:autoSpaceDN/>
              <w:adjustRightInd/>
              <w:textAlignment w:val="auto"/>
              <w:rPr>
                <w:rFonts w:cs="Arial"/>
                <w:sz w:val="16"/>
                <w:szCs w:val="16"/>
                <w:lang w:val="ru-RU" w:eastAsia="ru-RU"/>
              </w:rPr>
            </w:pPr>
            <w:r w:rsidRPr="008161DE">
              <w:rPr>
                <w:rFonts w:cs="Arial"/>
                <w:sz w:val="16"/>
                <w:szCs w:val="16"/>
                <w:lang w:val="ru-RU" w:eastAsia="ru-RU"/>
              </w:rPr>
              <w:t>Корпоративные облигации железнодорожного транспорта</w:t>
            </w:r>
          </w:p>
        </w:tc>
        <w:tc>
          <w:tcPr>
            <w:tcW w:w="990" w:type="dxa"/>
            <w:tcBorders>
              <w:bottom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130 634</w:t>
            </w:r>
          </w:p>
        </w:tc>
        <w:tc>
          <w:tcPr>
            <w:tcW w:w="1132" w:type="dxa"/>
            <w:tcBorders>
              <w:bottom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130 000</w:t>
            </w:r>
          </w:p>
        </w:tc>
        <w:tc>
          <w:tcPr>
            <w:tcW w:w="1428" w:type="dxa"/>
            <w:tcBorders>
              <w:bottom w:val="single" w:sz="4" w:space="0" w:color="auto"/>
            </w:tcBorders>
            <w:vAlign w:val="bottom"/>
          </w:tcPr>
          <w:p w:rsidR="008161DE" w:rsidRPr="008161DE" w:rsidRDefault="00335F86"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0</w:t>
            </w:r>
            <w:r w:rsidR="00313821">
              <w:rPr>
                <w:rFonts w:cs="Arial"/>
                <w:sz w:val="16"/>
                <w:szCs w:val="16"/>
                <w:lang w:val="ru-RU" w:eastAsia="ru-RU"/>
              </w:rPr>
              <w:t>7-04</w:t>
            </w:r>
            <w:r w:rsidR="008161DE" w:rsidRPr="008161DE">
              <w:rPr>
                <w:rFonts w:cs="Arial"/>
                <w:sz w:val="16"/>
                <w:szCs w:val="16"/>
                <w:lang w:val="ru-RU" w:eastAsia="ru-RU"/>
              </w:rPr>
              <w:t>-2015</w:t>
            </w:r>
          </w:p>
        </w:tc>
        <w:tc>
          <w:tcPr>
            <w:tcW w:w="1632" w:type="dxa"/>
            <w:tcBorders>
              <w:bottom w:val="single" w:sz="4" w:space="0" w:color="auto"/>
            </w:tcBorders>
            <w:vAlign w:val="bottom"/>
          </w:tcPr>
          <w:p w:rsidR="008161DE" w:rsidRPr="008161DE" w:rsidRDefault="00335F86"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0</w:t>
            </w:r>
            <w:r w:rsidR="00313821">
              <w:rPr>
                <w:rFonts w:cs="Arial"/>
                <w:sz w:val="16"/>
                <w:szCs w:val="16"/>
                <w:lang w:val="ru-RU" w:eastAsia="ru-RU"/>
              </w:rPr>
              <w:t>7-04</w:t>
            </w:r>
            <w:r w:rsidR="008161DE" w:rsidRPr="008161DE">
              <w:rPr>
                <w:rFonts w:cs="Arial"/>
                <w:sz w:val="16"/>
                <w:szCs w:val="16"/>
                <w:lang w:val="ru-RU" w:eastAsia="ru-RU"/>
              </w:rPr>
              <w:t>-2015</w:t>
            </w:r>
          </w:p>
        </w:tc>
        <w:tc>
          <w:tcPr>
            <w:tcW w:w="1596" w:type="dxa"/>
            <w:tcBorders>
              <w:bottom w:val="sing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7,8500</w:t>
            </w:r>
          </w:p>
        </w:tc>
      </w:tr>
      <w:tr w:rsidR="008161DE" w:rsidRPr="008161DE" w:rsidTr="00F77BBE">
        <w:tc>
          <w:tcPr>
            <w:tcW w:w="2795" w:type="dxa"/>
            <w:tcBorders>
              <w:top w:val="single" w:sz="4" w:space="0" w:color="auto"/>
              <w:bottom w:val="single" w:sz="4" w:space="0" w:color="auto"/>
            </w:tcBorders>
            <w:vAlign w:val="center"/>
          </w:tcPr>
          <w:p w:rsidR="008161DE" w:rsidRPr="008161DE" w:rsidRDefault="008161DE" w:rsidP="008161DE">
            <w:pPr>
              <w:overflowPunct/>
              <w:autoSpaceDE/>
              <w:autoSpaceDN/>
              <w:adjustRightInd/>
              <w:textAlignment w:val="auto"/>
              <w:rPr>
                <w:rFonts w:cs="Arial"/>
                <w:b/>
                <w:bCs/>
                <w:sz w:val="16"/>
                <w:szCs w:val="16"/>
                <w:lang w:val="ru-RU" w:eastAsia="ru-RU"/>
              </w:rPr>
            </w:pPr>
            <w:r w:rsidRPr="008161DE">
              <w:rPr>
                <w:rFonts w:cs="Arial"/>
                <w:b/>
                <w:bCs/>
                <w:sz w:val="16"/>
                <w:szCs w:val="16"/>
                <w:lang w:val="ru-RU" w:eastAsia="ru-RU"/>
              </w:rPr>
              <w:t>Итого по корпоративным облигациям</w:t>
            </w:r>
          </w:p>
        </w:tc>
        <w:tc>
          <w:tcPr>
            <w:tcW w:w="990"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1 048 652</w:t>
            </w:r>
          </w:p>
        </w:tc>
        <w:tc>
          <w:tcPr>
            <w:tcW w:w="1132"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1 043 603</w:t>
            </w:r>
          </w:p>
        </w:tc>
        <w:tc>
          <w:tcPr>
            <w:tcW w:w="1428"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 </w:t>
            </w:r>
          </w:p>
        </w:tc>
        <w:tc>
          <w:tcPr>
            <w:tcW w:w="1632"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 </w:t>
            </w:r>
          </w:p>
        </w:tc>
        <w:tc>
          <w:tcPr>
            <w:tcW w:w="1596" w:type="dxa"/>
            <w:tcBorders>
              <w:top w:val="single" w:sz="4" w:space="0" w:color="auto"/>
              <w:bottom w:val="single" w:sz="4" w:space="0" w:color="auto"/>
            </w:tcBorders>
            <w:vAlign w:val="bottom"/>
          </w:tcPr>
          <w:p w:rsidR="008161DE" w:rsidRPr="008161DE" w:rsidRDefault="008161DE" w:rsidP="005C46DB">
            <w:pPr>
              <w:overflowPunct/>
              <w:autoSpaceDE/>
              <w:autoSpaceDN/>
              <w:adjustRightInd/>
              <w:jc w:val="right"/>
              <w:textAlignment w:val="auto"/>
              <w:rPr>
                <w:rFonts w:cs="Arial"/>
                <w:b/>
                <w:bCs/>
                <w:sz w:val="16"/>
                <w:szCs w:val="16"/>
                <w:lang w:val="ru-RU" w:eastAsia="ru-RU"/>
              </w:rPr>
            </w:pPr>
            <w:r w:rsidRPr="008161DE">
              <w:rPr>
                <w:rFonts w:cs="Arial"/>
                <w:b/>
                <w:bCs/>
                <w:sz w:val="16"/>
                <w:szCs w:val="16"/>
                <w:lang w:val="ru-RU" w:eastAsia="ru-RU"/>
              </w:rPr>
              <w:t>9,4238</w:t>
            </w:r>
          </w:p>
        </w:tc>
      </w:tr>
      <w:tr w:rsidR="008161DE" w:rsidRPr="008161DE" w:rsidTr="00F77BBE">
        <w:tc>
          <w:tcPr>
            <w:tcW w:w="2795" w:type="dxa"/>
            <w:tcBorders>
              <w:top w:val="single" w:sz="4" w:space="0" w:color="auto"/>
              <w:bottom w:val="double" w:sz="4" w:space="0" w:color="auto"/>
            </w:tcBorders>
            <w:vAlign w:val="center"/>
          </w:tcPr>
          <w:p w:rsidR="008161DE" w:rsidRPr="008161DE" w:rsidRDefault="008161DE" w:rsidP="008161DE">
            <w:pPr>
              <w:overflowPunct/>
              <w:autoSpaceDE/>
              <w:autoSpaceDN/>
              <w:adjustRightInd/>
              <w:textAlignment w:val="auto"/>
              <w:rPr>
                <w:rFonts w:cs="Arial"/>
                <w:b/>
                <w:bCs/>
                <w:sz w:val="16"/>
                <w:szCs w:val="16"/>
                <w:lang w:val="ru-RU" w:eastAsia="ru-RU"/>
              </w:rPr>
            </w:pPr>
            <w:r w:rsidRPr="008161DE">
              <w:rPr>
                <w:rFonts w:cs="Arial"/>
                <w:b/>
                <w:bCs/>
                <w:sz w:val="16"/>
                <w:szCs w:val="16"/>
                <w:lang w:val="ru-RU" w:eastAsia="ru-RU"/>
              </w:rPr>
              <w:t>Итого по Еврооблигациям</w:t>
            </w:r>
          </w:p>
        </w:tc>
        <w:tc>
          <w:tcPr>
            <w:tcW w:w="990" w:type="dxa"/>
            <w:tcBorders>
              <w:top w:val="single" w:sz="4" w:space="0" w:color="auto"/>
              <w:bottom w:val="doub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1 249 978</w:t>
            </w:r>
          </w:p>
        </w:tc>
        <w:tc>
          <w:tcPr>
            <w:tcW w:w="1132" w:type="dxa"/>
            <w:tcBorders>
              <w:top w:val="single" w:sz="4" w:space="0" w:color="auto"/>
              <w:bottom w:val="doub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7 748</w:t>
            </w:r>
          </w:p>
        </w:tc>
        <w:tc>
          <w:tcPr>
            <w:tcW w:w="1428" w:type="dxa"/>
            <w:tcBorders>
              <w:top w:val="single" w:sz="4" w:space="0" w:color="auto"/>
              <w:bottom w:val="double" w:sz="4" w:space="0" w:color="auto"/>
            </w:tcBorders>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18-02</w:t>
            </w:r>
            <w:r w:rsidR="008161DE" w:rsidRPr="008161DE">
              <w:rPr>
                <w:rFonts w:cs="Arial"/>
                <w:sz w:val="16"/>
                <w:szCs w:val="16"/>
                <w:lang w:val="ru-RU" w:eastAsia="ru-RU"/>
              </w:rPr>
              <w:t>-2015</w:t>
            </w:r>
          </w:p>
        </w:tc>
        <w:tc>
          <w:tcPr>
            <w:tcW w:w="1632" w:type="dxa"/>
            <w:tcBorders>
              <w:top w:val="single" w:sz="4" w:space="0" w:color="auto"/>
              <w:bottom w:val="double" w:sz="4" w:space="0" w:color="auto"/>
            </w:tcBorders>
            <w:vAlign w:val="bottom"/>
          </w:tcPr>
          <w:p w:rsidR="008161DE" w:rsidRPr="008161DE" w:rsidRDefault="00313821" w:rsidP="005C46DB">
            <w:pPr>
              <w:overflowPunct/>
              <w:autoSpaceDE/>
              <w:autoSpaceDN/>
              <w:adjustRightInd/>
              <w:jc w:val="right"/>
              <w:textAlignment w:val="auto"/>
              <w:rPr>
                <w:rFonts w:cs="Arial"/>
                <w:sz w:val="16"/>
                <w:szCs w:val="16"/>
                <w:lang w:val="ru-RU" w:eastAsia="ru-RU"/>
              </w:rPr>
            </w:pPr>
            <w:r>
              <w:rPr>
                <w:rFonts w:cs="Arial"/>
                <w:sz w:val="16"/>
                <w:szCs w:val="16"/>
                <w:lang w:val="ru-RU" w:eastAsia="ru-RU"/>
              </w:rPr>
              <w:t>18-02</w:t>
            </w:r>
            <w:r w:rsidR="008161DE" w:rsidRPr="008161DE">
              <w:rPr>
                <w:rFonts w:cs="Arial"/>
                <w:sz w:val="16"/>
                <w:szCs w:val="16"/>
                <w:lang w:val="ru-RU" w:eastAsia="ru-RU"/>
              </w:rPr>
              <w:t>-2015</w:t>
            </w:r>
          </w:p>
        </w:tc>
        <w:tc>
          <w:tcPr>
            <w:tcW w:w="1596" w:type="dxa"/>
            <w:tcBorders>
              <w:top w:val="single" w:sz="4" w:space="0" w:color="auto"/>
              <w:bottom w:val="double" w:sz="4" w:space="0" w:color="auto"/>
            </w:tcBorders>
            <w:vAlign w:val="bottom"/>
          </w:tcPr>
          <w:p w:rsidR="008161DE" w:rsidRPr="008161DE" w:rsidRDefault="008161DE" w:rsidP="005C46DB">
            <w:pPr>
              <w:overflowPunct/>
              <w:autoSpaceDE/>
              <w:autoSpaceDN/>
              <w:adjustRightInd/>
              <w:jc w:val="right"/>
              <w:textAlignment w:val="auto"/>
              <w:rPr>
                <w:rFonts w:cs="Arial"/>
                <w:sz w:val="16"/>
                <w:szCs w:val="16"/>
                <w:lang w:val="ru-RU" w:eastAsia="ru-RU"/>
              </w:rPr>
            </w:pPr>
            <w:r w:rsidRPr="008161DE">
              <w:rPr>
                <w:rFonts w:cs="Arial"/>
                <w:sz w:val="16"/>
                <w:szCs w:val="16"/>
                <w:lang w:val="ru-RU" w:eastAsia="ru-RU"/>
              </w:rPr>
              <w:t>4,00</w:t>
            </w:r>
          </w:p>
        </w:tc>
      </w:tr>
    </w:tbl>
    <w:p w:rsidR="002A235C" w:rsidRPr="00D85581" w:rsidRDefault="002A235C" w:rsidP="003802E1">
      <w:pPr>
        <w:pStyle w:val="2normal"/>
        <w:jc w:val="both"/>
        <w:rPr>
          <w:rFonts w:cs="Arial"/>
          <w:b/>
          <w:sz w:val="20"/>
          <w:szCs w:val="20"/>
          <w:lang w:val="ru-RU"/>
        </w:rPr>
      </w:pPr>
    </w:p>
    <w:p w:rsidR="00333D76" w:rsidRPr="00D85581" w:rsidRDefault="007758E4" w:rsidP="003802E1">
      <w:pPr>
        <w:pStyle w:val="2normal"/>
        <w:jc w:val="both"/>
        <w:rPr>
          <w:sz w:val="20"/>
          <w:szCs w:val="20"/>
          <w:lang w:val="ru-RU"/>
        </w:rPr>
      </w:pPr>
      <w:r w:rsidRPr="00D85581">
        <w:rPr>
          <w:sz w:val="20"/>
          <w:szCs w:val="20"/>
          <w:lang w:val="ru-RU"/>
        </w:rPr>
        <w:lastRenderedPageBreak/>
        <w:t xml:space="preserve">На </w:t>
      </w:r>
      <w:r w:rsidR="00333D76" w:rsidRPr="00D85581">
        <w:rPr>
          <w:sz w:val="20"/>
          <w:szCs w:val="20"/>
          <w:lang w:val="ru-RU"/>
        </w:rPr>
        <w:t>1</w:t>
      </w:r>
      <w:r w:rsidRPr="00D85581">
        <w:rPr>
          <w:sz w:val="20"/>
          <w:szCs w:val="20"/>
          <w:lang w:val="ru-RU"/>
        </w:rPr>
        <w:t xml:space="preserve"> </w:t>
      </w:r>
      <w:r w:rsidR="005C46DB" w:rsidRPr="00D85581">
        <w:rPr>
          <w:sz w:val="20"/>
          <w:szCs w:val="20"/>
          <w:lang w:val="ru-RU"/>
        </w:rPr>
        <w:t>июля</w:t>
      </w:r>
      <w:r w:rsidRPr="00D85581">
        <w:rPr>
          <w:sz w:val="20"/>
          <w:szCs w:val="20"/>
          <w:lang w:val="ru-RU"/>
        </w:rPr>
        <w:t xml:space="preserve"> </w:t>
      </w:r>
      <w:r w:rsidR="00333D76" w:rsidRPr="00D85581">
        <w:rPr>
          <w:sz w:val="20"/>
          <w:szCs w:val="20"/>
          <w:lang w:val="ru-RU"/>
        </w:rPr>
        <w:t>2015</w:t>
      </w:r>
      <w:r w:rsidR="00C5084F" w:rsidRPr="00D85581">
        <w:rPr>
          <w:sz w:val="20"/>
          <w:szCs w:val="20"/>
          <w:lang w:val="ru-RU"/>
        </w:rPr>
        <w:t xml:space="preserve"> </w:t>
      </w:r>
      <w:r w:rsidR="00333D76" w:rsidRPr="00D85581">
        <w:rPr>
          <w:sz w:val="20"/>
          <w:szCs w:val="20"/>
          <w:lang w:val="ru-RU"/>
        </w:rPr>
        <w:t>г</w:t>
      </w:r>
      <w:r w:rsidRPr="00D85581">
        <w:rPr>
          <w:sz w:val="20"/>
          <w:szCs w:val="20"/>
          <w:lang w:val="ru-RU"/>
        </w:rPr>
        <w:t xml:space="preserve">ода </w:t>
      </w:r>
      <w:r w:rsidR="00333D76" w:rsidRPr="00D85581">
        <w:rPr>
          <w:sz w:val="20"/>
          <w:szCs w:val="20"/>
          <w:lang w:val="ru-RU"/>
        </w:rPr>
        <w:t xml:space="preserve">долговые обязательства включают в себя облигации со следующими параметрами:   </w:t>
      </w:r>
    </w:p>
    <w:p w:rsidR="0049359D" w:rsidRPr="00D85581" w:rsidRDefault="0049359D" w:rsidP="003802E1">
      <w:pPr>
        <w:pStyle w:val="2normal"/>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990"/>
        <w:gridCol w:w="1132"/>
        <w:gridCol w:w="1713"/>
        <w:gridCol w:w="1347"/>
        <w:gridCol w:w="1596"/>
      </w:tblGrid>
      <w:tr w:rsidR="00D85581" w:rsidRPr="002375F5" w:rsidTr="00772D94">
        <w:tc>
          <w:tcPr>
            <w:tcW w:w="2795"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center"/>
              <w:textAlignment w:val="auto"/>
              <w:rPr>
                <w:rFonts w:cs="Arial"/>
                <w:b/>
                <w:bCs/>
                <w:sz w:val="16"/>
                <w:szCs w:val="16"/>
                <w:lang w:val="ru-RU" w:eastAsia="ru-RU"/>
              </w:rPr>
            </w:pPr>
          </w:p>
          <w:p w:rsidR="0049359D" w:rsidRPr="00D85581" w:rsidRDefault="0049359D" w:rsidP="00772D94">
            <w:pPr>
              <w:overflowPunct/>
              <w:autoSpaceDE/>
              <w:autoSpaceDN/>
              <w:adjustRightInd/>
              <w:jc w:val="center"/>
              <w:textAlignment w:val="auto"/>
              <w:rPr>
                <w:rFonts w:cs="Arial"/>
                <w:b/>
                <w:bCs/>
                <w:sz w:val="16"/>
                <w:szCs w:val="16"/>
                <w:lang w:val="ru-RU" w:eastAsia="ru-RU"/>
              </w:rPr>
            </w:pPr>
          </w:p>
          <w:p w:rsidR="0049359D" w:rsidRPr="00D85581" w:rsidRDefault="0049359D" w:rsidP="00772D94">
            <w:pPr>
              <w:overflowPunct/>
              <w:autoSpaceDE/>
              <w:autoSpaceDN/>
              <w:adjustRightInd/>
              <w:jc w:val="center"/>
              <w:textAlignment w:val="auto"/>
              <w:rPr>
                <w:rFonts w:cs="Arial"/>
                <w:b/>
                <w:bCs/>
                <w:sz w:val="16"/>
                <w:szCs w:val="16"/>
                <w:lang w:val="ru-RU" w:eastAsia="ru-RU"/>
              </w:rPr>
            </w:pPr>
          </w:p>
          <w:p w:rsidR="0049359D" w:rsidRPr="00D85581" w:rsidRDefault="0049359D" w:rsidP="00772D94">
            <w:pPr>
              <w:overflowPunct/>
              <w:autoSpaceDE/>
              <w:autoSpaceDN/>
              <w:adjustRightInd/>
              <w:jc w:val="center"/>
              <w:textAlignment w:val="auto"/>
              <w:rPr>
                <w:rFonts w:cs="Arial"/>
                <w:b/>
                <w:bCs/>
                <w:sz w:val="16"/>
                <w:szCs w:val="16"/>
                <w:lang w:val="ru-RU" w:eastAsia="ru-RU"/>
              </w:rPr>
            </w:pPr>
            <w:r w:rsidRPr="00D85581">
              <w:rPr>
                <w:rFonts w:cs="Arial"/>
                <w:b/>
                <w:bCs/>
                <w:sz w:val="16"/>
                <w:szCs w:val="16"/>
                <w:lang w:val="ru-RU" w:eastAsia="ru-RU"/>
              </w:rPr>
              <w:t>Эмитент</w:t>
            </w:r>
          </w:p>
        </w:tc>
        <w:tc>
          <w:tcPr>
            <w:tcW w:w="990"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ТСС, руб.</w:t>
            </w:r>
          </w:p>
        </w:tc>
        <w:tc>
          <w:tcPr>
            <w:tcW w:w="1132"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 xml:space="preserve">Кол-во, </w:t>
            </w:r>
            <w:proofErr w:type="spellStart"/>
            <w:r w:rsidRPr="00D85581">
              <w:rPr>
                <w:rFonts w:cs="Arial"/>
                <w:b/>
                <w:bCs/>
                <w:sz w:val="16"/>
                <w:szCs w:val="16"/>
                <w:lang w:val="ru-RU" w:eastAsia="ru-RU"/>
              </w:rPr>
              <w:t>шт</w:t>
            </w:r>
            <w:proofErr w:type="spellEnd"/>
            <w:r w:rsidRPr="00D85581">
              <w:rPr>
                <w:rFonts w:cs="Arial"/>
                <w:b/>
                <w:bCs/>
                <w:sz w:val="16"/>
                <w:szCs w:val="16"/>
                <w:lang w:val="ru-RU" w:eastAsia="ru-RU"/>
              </w:rPr>
              <w:t xml:space="preserve"> </w:t>
            </w:r>
          </w:p>
        </w:tc>
        <w:tc>
          <w:tcPr>
            <w:tcW w:w="1713"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p>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Ближайшая дата погашения/оферта</w:t>
            </w:r>
          </w:p>
        </w:tc>
        <w:tc>
          <w:tcPr>
            <w:tcW w:w="1347"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Конечная дата погашения/ оферта</w:t>
            </w:r>
          </w:p>
        </w:tc>
        <w:tc>
          <w:tcPr>
            <w:tcW w:w="1596" w:type="dxa"/>
            <w:tcBorders>
              <w:top w:val="single" w:sz="4" w:space="0" w:color="auto"/>
              <w:bottom w:val="single" w:sz="4" w:space="0" w:color="auto"/>
            </w:tcBorders>
            <w:vAlign w:val="center"/>
          </w:tcPr>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 xml:space="preserve"> </w:t>
            </w:r>
          </w:p>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Средневзвешен</w:t>
            </w:r>
          </w:p>
          <w:p w:rsidR="0049359D" w:rsidRPr="00D85581" w:rsidRDefault="0049359D" w:rsidP="00772D94">
            <w:pPr>
              <w:overflowPunct/>
              <w:autoSpaceDE/>
              <w:autoSpaceDN/>
              <w:adjustRightInd/>
              <w:jc w:val="right"/>
              <w:textAlignment w:val="auto"/>
              <w:rPr>
                <w:rFonts w:cs="Arial"/>
                <w:b/>
                <w:bCs/>
                <w:sz w:val="16"/>
                <w:szCs w:val="16"/>
                <w:lang w:val="ru-RU" w:eastAsia="ru-RU"/>
              </w:rPr>
            </w:pPr>
            <w:proofErr w:type="spellStart"/>
            <w:r w:rsidRPr="00D85581">
              <w:rPr>
                <w:rFonts w:cs="Arial"/>
                <w:b/>
                <w:bCs/>
                <w:sz w:val="16"/>
                <w:szCs w:val="16"/>
                <w:lang w:val="ru-RU" w:eastAsia="ru-RU"/>
              </w:rPr>
              <w:t>ная</w:t>
            </w:r>
            <w:proofErr w:type="spellEnd"/>
            <w:r w:rsidRPr="00D85581">
              <w:rPr>
                <w:rFonts w:cs="Arial"/>
                <w:b/>
                <w:bCs/>
                <w:sz w:val="16"/>
                <w:szCs w:val="16"/>
                <w:lang w:val="ru-RU" w:eastAsia="ru-RU"/>
              </w:rPr>
              <w:t xml:space="preserve"> ставка по купону в %</w:t>
            </w:r>
          </w:p>
        </w:tc>
      </w:tr>
      <w:tr w:rsidR="00D85581" w:rsidRPr="00D85581" w:rsidTr="00772D94">
        <w:tc>
          <w:tcPr>
            <w:tcW w:w="2795" w:type="dxa"/>
            <w:tcBorders>
              <w:top w:val="single" w:sz="4" w:space="0" w:color="auto"/>
              <w:bottom w:val="single" w:sz="4" w:space="0" w:color="auto"/>
            </w:tcBorders>
            <w:vAlign w:val="center"/>
          </w:tcPr>
          <w:p w:rsidR="0049359D" w:rsidRPr="00D85581" w:rsidRDefault="0049359D" w:rsidP="00772D94">
            <w:pPr>
              <w:overflowPunct/>
              <w:autoSpaceDE/>
              <w:autoSpaceDN/>
              <w:adjustRightInd/>
              <w:textAlignment w:val="auto"/>
              <w:rPr>
                <w:rFonts w:cs="Arial"/>
                <w:b/>
                <w:bCs/>
                <w:sz w:val="16"/>
                <w:szCs w:val="16"/>
                <w:lang w:val="ru-RU" w:eastAsia="ru-RU"/>
              </w:rPr>
            </w:pPr>
            <w:r w:rsidRPr="00D85581">
              <w:rPr>
                <w:rFonts w:cs="Arial"/>
                <w:b/>
                <w:bCs/>
                <w:sz w:val="16"/>
                <w:szCs w:val="16"/>
                <w:lang w:val="ru-RU" w:eastAsia="ru-RU"/>
              </w:rPr>
              <w:t>Облигации российских банков</w:t>
            </w:r>
          </w:p>
        </w:tc>
        <w:tc>
          <w:tcPr>
            <w:tcW w:w="990" w:type="dxa"/>
            <w:tcBorders>
              <w:top w:val="single" w:sz="4" w:space="0" w:color="auto"/>
              <w:bottom w:val="single" w:sz="4" w:space="0" w:color="auto"/>
            </w:tcBorders>
            <w:vAlign w:val="bottom"/>
          </w:tcPr>
          <w:p w:rsidR="0049359D" w:rsidRPr="00E85CFA" w:rsidRDefault="0049359D" w:rsidP="00772D94">
            <w:pPr>
              <w:overflowPunct/>
              <w:autoSpaceDE/>
              <w:autoSpaceDN/>
              <w:adjustRightInd/>
              <w:jc w:val="right"/>
              <w:textAlignment w:val="auto"/>
              <w:rPr>
                <w:rFonts w:cs="Arial"/>
                <w:b/>
                <w:bCs/>
                <w:sz w:val="16"/>
                <w:szCs w:val="16"/>
                <w:lang w:val="ru-RU" w:eastAsia="ru-RU"/>
              </w:rPr>
            </w:pPr>
            <w:r w:rsidRPr="00E85CFA">
              <w:rPr>
                <w:rFonts w:cs="Arial"/>
                <w:b/>
                <w:sz w:val="16"/>
                <w:szCs w:val="16"/>
                <w:lang w:val="ru-RU" w:eastAsia="ru-RU"/>
              </w:rPr>
              <w:t>1 171 048</w:t>
            </w:r>
          </w:p>
        </w:tc>
        <w:tc>
          <w:tcPr>
            <w:tcW w:w="1132" w:type="dxa"/>
            <w:tcBorders>
              <w:top w:val="single" w:sz="4" w:space="0" w:color="auto"/>
              <w:bottom w:val="single" w:sz="4" w:space="0" w:color="auto"/>
            </w:tcBorders>
            <w:vAlign w:val="bottom"/>
          </w:tcPr>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rPr>
              <w:t>1 100 851</w:t>
            </w:r>
          </w:p>
        </w:tc>
        <w:tc>
          <w:tcPr>
            <w:tcW w:w="1713" w:type="dxa"/>
            <w:tcBorders>
              <w:top w:val="single" w:sz="4" w:space="0" w:color="auto"/>
              <w:bottom w:val="single" w:sz="4" w:space="0" w:color="auto"/>
            </w:tcBorders>
            <w:vAlign w:val="bottom"/>
          </w:tcPr>
          <w:p w:rsidR="0049359D" w:rsidRPr="00D85581" w:rsidRDefault="0049359D" w:rsidP="0049359D">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21-</w:t>
            </w:r>
            <w:r w:rsidR="00313821">
              <w:rPr>
                <w:rFonts w:cs="Arial"/>
                <w:b/>
                <w:bCs/>
                <w:sz w:val="16"/>
                <w:szCs w:val="16"/>
                <w:lang w:val="ru-RU" w:eastAsia="ru-RU"/>
              </w:rPr>
              <w:t>07</w:t>
            </w:r>
            <w:r w:rsidRPr="00D85581">
              <w:rPr>
                <w:rFonts w:cs="Arial"/>
                <w:b/>
                <w:bCs/>
                <w:sz w:val="16"/>
                <w:szCs w:val="16"/>
                <w:lang w:val="ru-RU" w:eastAsia="ru-RU"/>
              </w:rPr>
              <w:t>-2015</w:t>
            </w:r>
          </w:p>
        </w:tc>
        <w:tc>
          <w:tcPr>
            <w:tcW w:w="1347" w:type="dxa"/>
            <w:tcBorders>
              <w:top w:val="single" w:sz="4" w:space="0" w:color="auto"/>
              <w:bottom w:val="single" w:sz="4" w:space="0" w:color="auto"/>
            </w:tcBorders>
            <w:vAlign w:val="bottom"/>
          </w:tcPr>
          <w:p w:rsidR="0049359D" w:rsidRPr="00D85581" w:rsidRDefault="0049359D" w:rsidP="00313821">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eastAsia="ru-RU"/>
              </w:rPr>
              <w:t>24</w:t>
            </w:r>
            <w:r w:rsidR="00313821">
              <w:rPr>
                <w:rFonts w:cs="Arial"/>
                <w:b/>
                <w:bCs/>
                <w:sz w:val="16"/>
                <w:szCs w:val="16"/>
                <w:lang w:val="ru-RU" w:eastAsia="ru-RU"/>
              </w:rPr>
              <w:t>-06</w:t>
            </w:r>
            <w:r w:rsidRPr="00D85581">
              <w:rPr>
                <w:rFonts w:cs="Arial"/>
                <w:b/>
                <w:bCs/>
                <w:sz w:val="16"/>
                <w:szCs w:val="16"/>
                <w:lang w:val="ru-RU" w:eastAsia="ru-RU"/>
              </w:rPr>
              <w:t>-201</w:t>
            </w:r>
            <w:r w:rsidR="00313821">
              <w:rPr>
                <w:rFonts w:cs="Arial"/>
                <w:b/>
                <w:bCs/>
                <w:sz w:val="16"/>
                <w:szCs w:val="16"/>
                <w:lang w:val="ru-RU" w:eastAsia="ru-RU"/>
              </w:rPr>
              <w:t>6</w:t>
            </w:r>
          </w:p>
        </w:tc>
        <w:tc>
          <w:tcPr>
            <w:tcW w:w="1596" w:type="dxa"/>
            <w:tcBorders>
              <w:top w:val="single" w:sz="4" w:space="0" w:color="auto"/>
              <w:bottom w:val="single" w:sz="4" w:space="0" w:color="auto"/>
            </w:tcBorders>
            <w:vAlign w:val="bottom"/>
          </w:tcPr>
          <w:p w:rsidR="0049359D" w:rsidRPr="00D85581" w:rsidRDefault="0049359D" w:rsidP="00772D94">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rPr>
              <w:t>15,08</w:t>
            </w:r>
          </w:p>
        </w:tc>
      </w:tr>
      <w:tr w:rsidR="00D85581" w:rsidRPr="00D85581" w:rsidTr="0049359D">
        <w:tc>
          <w:tcPr>
            <w:tcW w:w="2795" w:type="dxa"/>
            <w:tcBorders>
              <w:top w:val="single" w:sz="4" w:space="0" w:color="auto"/>
            </w:tcBorders>
            <w:vAlign w:val="center"/>
          </w:tcPr>
          <w:p w:rsidR="0049359D" w:rsidRPr="00D85581" w:rsidRDefault="0049359D" w:rsidP="0049359D">
            <w:pPr>
              <w:overflowPunct/>
              <w:autoSpaceDE/>
              <w:autoSpaceDN/>
              <w:adjustRightInd/>
              <w:textAlignment w:val="auto"/>
              <w:rPr>
                <w:rFonts w:cs="Arial"/>
                <w:sz w:val="16"/>
                <w:szCs w:val="16"/>
                <w:lang w:val="ru-RU" w:eastAsia="ru-RU"/>
              </w:rPr>
            </w:pPr>
            <w:r w:rsidRPr="00D85581">
              <w:rPr>
                <w:rFonts w:cs="Arial"/>
                <w:sz w:val="16"/>
                <w:szCs w:val="16"/>
                <w:lang w:val="ru-RU" w:eastAsia="ru-RU"/>
              </w:rPr>
              <w:t>Корпоративные облигации предприятий финансового сектора</w:t>
            </w:r>
          </w:p>
        </w:tc>
        <w:tc>
          <w:tcPr>
            <w:tcW w:w="990" w:type="dxa"/>
            <w:tcBorders>
              <w:top w:val="single" w:sz="4" w:space="0" w:color="auto"/>
            </w:tcBorders>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en-US"/>
              </w:rPr>
              <w:t>1 289 190</w:t>
            </w:r>
          </w:p>
        </w:tc>
        <w:tc>
          <w:tcPr>
            <w:tcW w:w="1132" w:type="dxa"/>
            <w:tcBorders>
              <w:top w:val="single" w:sz="4" w:space="0" w:color="auto"/>
            </w:tcBorders>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1</w:t>
            </w:r>
            <w:r w:rsidRPr="00D85581">
              <w:rPr>
                <w:rFonts w:cs="Arial"/>
                <w:sz w:val="16"/>
                <w:szCs w:val="16"/>
                <w:lang w:val="en-US"/>
              </w:rPr>
              <w:t xml:space="preserve"> 256 032</w:t>
            </w:r>
          </w:p>
        </w:tc>
        <w:tc>
          <w:tcPr>
            <w:tcW w:w="1713" w:type="dxa"/>
            <w:tcBorders>
              <w:top w:val="single" w:sz="4" w:space="0" w:color="auto"/>
            </w:tcBorders>
            <w:vAlign w:val="bottom"/>
          </w:tcPr>
          <w:p w:rsidR="0049359D" w:rsidRPr="00D85581" w:rsidRDefault="00313821" w:rsidP="0049359D">
            <w:pPr>
              <w:overflowPunct/>
              <w:autoSpaceDE/>
              <w:autoSpaceDN/>
              <w:adjustRightInd/>
              <w:jc w:val="right"/>
              <w:textAlignment w:val="auto"/>
              <w:rPr>
                <w:rFonts w:cs="Arial"/>
                <w:sz w:val="16"/>
                <w:szCs w:val="16"/>
                <w:lang w:val="ru-RU" w:eastAsia="ru-RU"/>
              </w:rPr>
            </w:pPr>
            <w:r>
              <w:rPr>
                <w:rFonts w:cs="Arial"/>
                <w:bCs/>
                <w:sz w:val="16"/>
                <w:szCs w:val="16"/>
                <w:lang w:val="ru-RU" w:eastAsia="ru-RU"/>
              </w:rPr>
              <w:t>21-07</w:t>
            </w:r>
            <w:r w:rsidR="0049359D" w:rsidRPr="00D85581">
              <w:rPr>
                <w:rFonts w:cs="Arial"/>
                <w:bCs/>
                <w:sz w:val="16"/>
                <w:szCs w:val="16"/>
                <w:lang w:val="ru-RU" w:eastAsia="ru-RU"/>
              </w:rPr>
              <w:t>-2015</w:t>
            </w:r>
          </w:p>
        </w:tc>
        <w:tc>
          <w:tcPr>
            <w:tcW w:w="1347" w:type="dxa"/>
            <w:tcBorders>
              <w:top w:val="single" w:sz="4" w:space="0" w:color="auto"/>
            </w:tcBorders>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eastAsia="ru-RU"/>
              </w:rPr>
              <w:t>28-</w:t>
            </w:r>
            <w:r w:rsidR="00313821">
              <w:rPr>
                <w:rFonts w:cs="Arial"/>
                <w:sz w:val="16"/>
                <w:szCs w:val="16"/>
                <w:lang w:val="ru-RU" w:eastAsia="ru-RU"/>
              </w:rPr>
              <w:t>02</w:t>
            </w:r>
            <w:r w:rsidR="00772D94" w:rsidRPr="00D85581">
              <w:rPr>
                <w:rFonts w:cs="Arial"/>
                <w:sz w:val="16"/>
                <w:szCs w:val="16"/>
                <w:lang w:val="ru-RU" w:eastAsia="ru-RU"/>
              </w:rPr>
              <w:t>-2016</w:t>
            </w:r>
          </w:p>
        </w:tc>
        <w:tc>
          <w:tcPr>
            <w:tcW w:w="1596" w:type="dxa"/>
            <w:tcBorders>
              <w:top w:val="single" w:sz="4" w:space="0" w:color="auto"/>
            </w:tcBorders>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en-US"/>
              </w:rPr>
              <w:t>11</w:t>
            </w:r>
            <w:r w:rsidRPr="00D85581">
              <w:rPr>
                <w:rFonts w:cs="Arial"/>
                <w:sz w:val="16"/>
                <w:szCs w:val="16"/>
                <w:lang w:val="ru-RU"/>
              </w:rPr>
              <w:t>,</w:t>
            </w:r>
            <w:r w:rsidRPr="00D85581">
              <w:rPr>
                <w:rFonts w:cs="Arial"/>
                <w:sz w:val="16"/>
                <w:szCs w:val="16"/>
                <w:lang w:val="en-US"/>
              </w:rPr>
              <w:t>71</w:t>
            </w:r>
          </w:p>
        </w:tc>
      </w:tr>
      <w:tr w:rsidR="00D85581" w:rsidRPr="00D85581" w:rsidTr="00772D94">
        <w:tc>
          <w:tcPr>
            <w:tcW w:w="2795" w:type="dxa"/>
            <w:vAlign w:val="center"/>
          </w:tcPr>
          <w:p w:rsidR="0049359D" w:rsidRPr="00D85581" w:rsidRDefault="0049359D" w:rsidP="0049359D">
            <w:pPr>
              <w:overflowPunct/>
              <w:autoSpaceDE/>
              <w:autoSpaceDN/>
              <w:adjustRightInd/>
              <w:textAlignment w:val="auto"/>
              <w:rPr>
                <w:rFonts w:cs="Arial"/>
                <w:sz w:val="16"/>
                <w:szCs w:val="16"/>
                <w:lang w:val="ru-RU" w:eastAsia="ru-RU"/>
              </w:rPr>
            </w:pPr>
            <w:r w:rsidRPr="00D85581">
              <w:rPr>
                <w:rFonts w:cs="Arial"/>
                <w:sz w:val="16"/>
                <w:szCs w:val="16"/>
                <w:lang w:val="ru-RU" w:eastAsia="ru-RU"/>
              </w:rPr>
              <w:t>Корпоративные облигации предприятий связи</w:t>
            </w:r>
          </w:p>
        </w:tc>
        <w:tc>
          <w:tcPr>
            <w:tcW w:w="990" w:type="dxa"/>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210 253</w:t>
            </w:r>
          </w:p>
        </w:tc>
        <w:tc>
          <w:tcPr>
            <w:tcW w:w="1132" w:type="dxa"/>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201 540</w:t>
            </w:r>
          </w:p>
        </w:tc>
        <w:tc>
          <w:tcPr>
            <w:tcW w:w="1713" w:type="dxa"/>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eastAsia="ru-RU"/>
              </w:rPr>
              <w:t>16-</w:t>
            </w:r>
            <w:r w:rsidR="00313821">
              <w:rPr>
                <w:rFonts w:cs="Arial"/>
                <w:sz w:val="16"/>
                <w:szCs w:val="16"/>
                <w:lang w:val="ru-RU" w:eastAsia="ru-RU"/>
              </w:rPr>
              <w:t>10</w:t>
            </w:r>
            <w:r w:rsidRPr="00D85581">
              <w:rPr>
                <w:rFonts w:cs="Arial"/>
                <w:sz w:val="16"/>
                <w:szCs w:val="16"/>
                <w:lang w:val="ru-RU" w:eastAsia="ru-RU"/>
              </w:rPr>
              <w:t>-2015</w:t>
            </w:r>
          </w:p>
        </w:tc>
        <w:tc>
          <w:tcPr>
            <w:tcW w:w="1347" w:type="dxa"/>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eastAsia="ru-RU"/>
              </w:rPr>
              <w:t>16-</w:t>
            </w:r>
            <w:r w:rsidR="00313821">
              <w:rPr>
                <w:rFonts w:cs="Arial"/>
                <w:sz w:val="16"/>
                <w:szCs w:val="16"/>
                <w:lang w:val="ru-RU" w:eastAsia="ru-RU"/>
              </w:rPr>
              <w:t>10</w:t>
            </w:r>
            <w:r w:rsidRPr="00D85581">
              <w:rPr>
                <w:rFonts w:cs="Arial"/>
                <w:sz w:val="16"/>
                <w:szCs w:val="16"/>
                <w:lang w:val="ru-RU" w:eastAsia="ru-RU"/>
              </w:rPr>
              <w:t>-2015</w:t>
            </w:r>
          </w:p>
        </w:tc>
        <w:tc>
          <w:tcPr>
            <w:tcW w:w="1596" w:type="dxa"/>
            <w:vAlign w:val="bottom"/>
          </w:tcPr>
          <w:p w:rsidR="0049359D" w:rsidRPr="00D85581" w:rsidRDefault="0049359D"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15,75</w:t>
            </w:r>
          </w:p>
        </w:tc>
      </w:tr>
      <w:tr w:rsidR="00D85581" w:rsidRPr="00D85581" w:rsidTr="00772D94">
        <w:tc>
          <w:tcPr>
            <w:tcW w:w="2795" w:type="dxa"/>
            <w:vAlign w:val="center"/>
          </w:tcPr>
          <w:p w:rsidR="0049359D" w:rsidRPr="00D85581" w:rsidRDefault="0049359D" w:rsidP="0049359D">
            <w:pPr>
              <w:overflowPunct/>
              <w:autoSpaceDE/>
              <w:autoSpaceDN/>
              <w:adjustRightInd/>
              <w:textAlignment w:val="auto"/>
              <w:rPr>
                <w:rFonts w:cs="Arial"/>
                <w:sz w:val="16"/>
                <w:szCs w:val="16"/>
                <w:lang w:val="ru-RU" w:eastAsia="ru-RU"/>
              </w:rPr>
            </w:pPr>
            <w:r w:rsidRPr="00D85581">
              <w:rPr>
                <w:rFonts w:cs="Arial"/>
                <w:sz w:val="16"/>
                <w:szCs w:val="16"/>
                <w:lang w:val="ru-RU" w:eastAsia="ru-RU"/>
              </w:rPr>
              <w:t>Корпоративные облигации предприятий розничной и оптовой торговли</w:t>
            </w:r>
          </w:p>
        </w:tc>
        <w:tc>
          <w:tcPr>
            <w:tcW w:w="990" w:type="dxa"/>
            <w:vAlign w:val="bottom"/>
          </w:tcPr>
          <w:p w:rsidR="0049359D"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17 729</w:t>
            </w:r>
          </w:p>
        </w:tc>
        <w:tc>
          <w:tcPr>
            <w:tcW w:w="1132" w:type="dxa"/>
            <w:vAlign w:val="bottom"/>
          </w:tcPr>
          <w:p w:rsidR="0049359D"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17 789</w:t>
            </w:r>
          </w:p>
        </w:tc>
        <w:tc>
          <w:tcPr>
            <w:tcW w:w="1713" w:type="dxa"/>
            <w:vAlign w:val="bottom"/>
          </w:tcPr>
          <w:p w:rsidR="0049359D" w:rsidRPr="00D85581" w:rsidRDefault="00772D94" w:rsidP="00772D94">
            <w:pPr>
              <w:overflowPunct/>
              <w:autoSpaceDE/>
              <w:autoSpaceDN/>
              <w:adjustRightInd/>
              <w:jc w:val="right"/>
              <w:textAlignment w:val="auto"/>
              <w:rPr>
                <w:rFonts w:cs="Arial"/>
                <w:sz w:val="16"/>
                <w:szCs w:val="16"/>
                <w:lang w:val="ru-RU" w:eastAsia="ru-RU"/>
              </w:rPr>
            </w:pPr>
            <w:r w:rsidRPr="00D85581">
              <w:rPr>
                <w:rFonts w:cs="Arial"/>
                <w:sz w:val="16"/>
                <w:szCs w:val="16"/>
                <w:lang w:val="ru-RU"/>
              </w:rPr>
              <w:t>1</w:t>
            </w:r>
            <w:r w:rsidRPr="00D85581">
              <w:rPr>
                <w:rFonts w:cs="Arial"/>
                <w:sz w:val="16"/>
                <w:szCs w:val="16"/>
                <w:lang w:val="en-US"/>
              </w:rPr>
              <w:t>2-</w:t>
            </w:r>
            <w:r w:rsidR="00313821">
              <w:rPr>
                <w:rFonts w:cs="Arial"/>
                <w:sz w:val="16"/>
                <w:szCs w:val="16"/>
                <w:lang w:val="ru-RU"/>
              </w:rPr>
              <w:t>10</w:t>
            </w:r>
            <w:r w:rsidRPr="00D85581">
              <w:rPr>
                <w:rFonts w:cs="Arial"/>
                <w:sz w:val="16"/>
                <w:szCs w:val="16"/>
                <w:lang w:val="en-US"/>
              </w:rPr>
              <w:t>-2015</w:t>
            </w:r>
          </w:p>
        </w:tc>
        <w:tc>
          <w:tcPr>
            <w:tcW w:w="1347" w:type="dxa"/>
            <w:vAlign w:val="bottom"/>
          </w:tcPr>
          <w:p w:rsidR="0049359D" w:rsidRPr="00D85581" w:rsidRDefault="00772D94" w:rsidP="00E85CFA">
            <w:pPr>
              <w:overflowPunct/>
              <w:autoSpaceDE/>
              <w:autoSpaceDN/>
              <w:adjustRightInd/>
              <w:jc w:val="right"/>
              <w:textAlignment w:val="auto"/>
              <w:rPr>
                <w:rFonts w:cs="Arial"/>
                <w:sz w:val="16"/>
                <w:szCs w:val="16"/>
                <w:lang w:val="ru-RU" w:eastAsia="ru-RU"/>
              </w:rPr>
            </w:pPr>
            <w:r w:rsidRPr="00D85581">
              <w:rPr>
                <w:rFonts w:cs="Arial"/>
                <w:sz w:val="16"/>
                <w:szCs w:val="16"/>
                <w:lang w:val="en-US"/>
              </w:rPr>
              <w:t>03-</w:t>
            </w:r>
            <w:r w:rsidR="00E85CFA">
              <w:rPr>
                <w:rFonts w:cs="Arial"/>
                <w:sz w:val="16"/>
                <w:szCs w:val="16"/>
                <w:lang w:val="ru-RU"/>
              </w:rPr>
              <w:t>03</w:t>
            </w:r>
            <w:r w:rsidRPr="00D85581">
              <w:rPr>
                <w:rFonts w:cs="Arial"/>
                <w:sz w:val="16"/>
                <w:szCs w:val="16"/>
                <w:lang w:val="en-US"/>
              </w:rPr>
              <w:t>-2016</w:t>
            </w:r>
          </w:p>
        </w:tc>
        <w:tc>
          <w:tcPr>
            <w:tcW w:w="1596" w:type="dxa"/>
            <w:vAlign w:val="bottom"/>
          </w:tcPr>
          <w:p w:rsidR="0049359D"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9,50</w:t>
            </w:r>
          </w:p>
        </w:tc>
      </w:tr>
      <w:tr w:rsidR="00D85581" w:rsidRPr="00D85581" w:rsidTr="00772D94">
        <w:tc>
          <w:tcPr>
            <w:tcW w:w="2795" w:type="dxa"/>
            <w:vAlign w:val="center"/>
          </w:tcPr>
          <w:p w:rsidR="0049359D" w:rsidRPr="00D85581" w:rsidRDefault="0049359D" w:rsidP="0049359D">
            <w:pPr>
              <w:overflowPunct/>
              <w:autoSpaceDE/>
              <w:autoSpaceDN/>
              <w:adjustRightInd/>
              <w:textAlignment w:val="auto"/>
              <w:rPr>
                <w:rFonts w:cs="Arial"/>
                <w:sz w:val="16"/>
                <w:szCs w:val="16"/>
                <w:lang w:val="ru-RU" w:eastAsia="ru-RU"/>
              </w:rPr>
            </w:pPr>
            <w:r w:rsidRPr="00D85581">
              <w:rPr>
                <w:rFonts w:cs="Arial"/>
                <w:sz w:val="16"/>
                <w:szCs w:val="16"/>
                <w:lang w:val="ru-RU" w:eastAsia="ru-RU"/>
              </w:rPr>
              <w:t>Корпоративные облигации железнодорожного транспорта</w:t>
            </w:r>
          </w:p>
        </w:tc>
        <w:tc>
          <w:tcPr>
            <w:tcW w:w="990" w:type="dxa"/>
            <w:vAlign w:val="bottom"/>
          </w:tcPr>
          <w:p w:rsidR="0049359D" w:rsidRPr="00D85581" w:rsidRDefault="00772D94"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81 811</w:t>
            </w:r>
          </w:p>
        </w:tc>
        <w:tc>
          <w:tcPr>
            <w:tcW w:w="1132" w:type="dxa"/>
            <w:vAlign w:val="bottom"/>
          </w:tcPr>
          <w:p w:rsidR="0049359D" w:rsidRPr="00D85581" w:rsidRDefault="00772D94"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79 184</w:t>
            </w:r>
          </w:p>
        </w:tc>
        <w:tc>
          <w:tcPr>
            <w:tcW w:w="1713" w:type="dxa"/>
            <w:vAlign w:val="bottom"/>
          </w:tcPr>
          <w:p w:rsidR="0049359D" w:rsidRPr="00CC6BD6" w:rsidRDefault="00772D94" w:rsidP="00772D94">
            <w:pPr>
              <w:overflowPunct/>
              <w:autoSpaceDE/>
              <w:autoSpaceDN/>
              <w:adjustRightInd/>
              <w:jc w:val="right"/>
              <w:textAlignment w:val="auto"/>
              <w:rPr>
                <w:rFonts w:cs="Arial"/>
                <w:sz w:val="16"/>
                <w:szCs w:val="16"/>
                <w:lang w:val="ru-RU" w:eastAsia="ru-RU"/>
              </w:rPr>
            </w:pPr>
            <w:r w:rsidRPr="00CC6BD6">
              <w:rPr>
                <w:rFonts w:cs="Arial"/>
                <w:sz w:val="16"/>
                <w:szCs w:val="16"/>
                <w:lang w:val="en-US"/>
              </w:rPr>
              <w:t>22-</w:t>
            </w:r>
            <w:r w:rsidR="00313821" w:rsidRPr="00CC6BD6">
              <w:rPr>
                <w:rFonts w:cs="Arial"/>
                <w:sz w:val="16"/>
                <w:szCs w:val="16"/>
                <w:lang w:val="ru-RU"/>
              </w:rPr>
              <w:t>07</w:t>
            </w:r>
            <w:r w:rsidRPr="00CC6BD6">
              <w:rPr>
                <w:rFonts w:cs="Arial"/>
                <w:sz w:val="16"/>
                <w:szCs w:val="16"/>
                <w:lang w:val="en-US"/>
              </w:rPr>
              <w:t>-2015</w:t>
            </w:r>
          </w:p>
        </w:tc>
        <w:tc>
          <w:tcPr>
            <w:tcW w:w="1347" w:type="dxa"/>
            <w:vAlign w:val="bottom"/>
          </w:tcPr>
          <w:p w:rsidR="0049359D" w:rsidRPr="00CC6BD6" w:rsidRDefault="00CC6BD6" w:rsidP="00772D94">
            <w:pPr>
              <w:overflowPunct/>
              <w:autoSpaceDE/>
              <w:autoSpaceDN/>
              <w:adjustRightInd/>
              <w:jc w:val="right"/>
              <w:textAlignment w:val="auto"/>
              <w:rPr>
                <w:rFonts w:cs="Arial"/>
                <w:sz w:val="16"/>
                <w:szCs w:val="16"/>
                <w:lang w:val="ru-RU" w:eastAsia="ru-RU"/>
              </w:rPr>
            </w:pPr>
            <w:r w:rsidRPr="00CC6BD6">
              <w:rPr>
                <w:rFonts w:cs="Arial"/>
                <w:sz w:val="16"/>
                <w:szCs w:val="16"/>
                <w:lang w:val="en-US"/>
              </w:rPr>
              <w:t>2</w:t>
            </w:r>
            <w:r w:rsidR="00772D94" w:rsidRPr="00CC6BD6">
              <w:rPr>
                <w:rFonts w:cs="Arial"/>
                <w:sz w:val="16"/>
                <w:szCs w:val="16"/>
                <w:lang w:val="ru-RU"/>
              </w:rPr>
              <w:t>2</w:t>
            </w:r>
            <w:r w:rsidR="00772D94" w:rsidRPr="00CC6BD6">
              <w:rPr>
                <w:rFonts w:cs="Arial"/>
                <w:sz w:val="16"/>
                <w:szCs w:val="16"/>
                <w:lang w:val="en-US"/>
              </w:rPr>
              <w:t>-</w:t>
            </w:r>
            <w:r w:rsidR="00313821" w:rsidRPr="00CC6BD6">
              <w:rPr>
                <w:rFonts w:cs="Arial"/>
                <w:sz w:val="16"/>
                <w:szCs w:val="16"/>
                <w:lang w:val="ru-RU"/>
              </w:rPr>
              <w:t>07</w:t>
            </w:r>
            <w:r w:rsidR="00772D94" w:rsidRPr="00CC6BD6">
              <w:rPr>
                <w:rFonts w:cs="Arial"/>
                <w:sz w:val="16"/>
                <w:szCs w:val="16"/>
                <w:lang w:val="en-US"/>
              </w:rPr>
              <w:t>-2015</w:t>
            </w:r>
          </w:p>
        </w:tc>
        <w:tc>
          <w:tcPr>
            <w:tcW w:w="1596" w:type="dxa"/>
            <w:vAlign w:val="bottom"/>
          </w:tcPr>
          <w:p w:rsidR="0049359D" w:rsidRPr="00D85581" w:rsidRDefault="00772D94" w:rsidP="0049359D">
            <w:pPr>
              <w:overflowPunct/>
              <w:autoSpaceDE/>
              <w:autoSpaceDN/>
              <w:adjustRightInd/>
              <w:jc w:val="right"/>
              <w:textAlignment w:val="auto"/>
              <w:rPr>
                <w:rFonts w:cs="Arial"/>
                <w:sz w:val="16"/>
                <w:szCs w:val="16"/>
                <w:lang w:val="ru-RU" w:eastAsia="ru-RU"/>
              </w:rPr>
            </w:pPr>
            <w:r w:rsidRPr="00D85581">
              <w:rPr>
                <w:rFonts w:cs="Arial"/>
                <w:sz w:val="16"/>
                <w:szCs w:val="16"/>
                <w:lang w:val="ru-RU"/>
              </w:rPr>
              <w:t>7,7</w:t>
            </w:r>
          </w:p>
        </w:tc>
      </w:tr>
      <w:tr w:rsidR="00D85581" w:rsidRPr="00D85581" w:rsidTr="00772D94">
        <w:tc>
          <w:tcPr>
            <w:tcW w:w="2795" w:type="dxa"/>
            <w:vAlign w:val="center"/>
          </w:tcPr>
          <w:p w:rsidR="00772D94" w:rsidRPr="00D85581" w:rsidRDefault="00772D94" w:rsidP="0049359D">
            <w:pPr>
              <w:overflowPunct/>
              <w:autoSpaceDE/>
              <w:autoSpaceDN/>
              <w:adjustRightInd/>
              <w:textAlignment w:val="auto"/>
              <w:rPr>
                <w:rFonts w:cs="Arial"/>
                <w:sz w:val="16"/>
                <w:szCs w:val="16"/>
                <w:lang w:val="ru-RU" w:eastAsia="ru-RU"/>
              </w:rPr>
            </w:pPr>
            <w:r w:rsidRPr="00D85581">
              <w:rPr>
                <w:rFonts w:cs="Arial"/>
                <w:sz w:val="16"/>
                <w:szCs w:val="16"/>
                <w:lang w:val="ru-RU"/>
              </w:rPr>
              <w:t>Корпоративные облигации предприятий, деятельность которых связана с научными исследованиями в области естественных и технических наук</w:t>
            </w:r>
          </w:p>
        </w:tc>
        <w:tc>
          <w:tcPr>
            <w:tcW w:w="990" w:type="dxa"/>
            <w:vAlign w:val="bottom"/>
          </w:tcPr>
          <w:p w:rsidR="00772D94"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275 079</w:t>
            </w:r>
          </w:p>
        </w:tc>
        <w:tc>
          <w:tcPr>
            <w:tcW w:w="1132" w:type="dxa"/>
            <w:vAlign w:val="bottom"/>
          </w:tcPr>
          <w:p w:rsidR="00772D94"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265 902</w:t>
            </w:r>
          </w:p>
        </w:tc>
        <w:tc>
          <w:tcPr>
            <w:tcW w:w="1713" w:type="dxa"/>
            <w:vAlign w:val="bottom"/>
          </w:tcPr>
          <w:p w:rsidR="00772D94" w:rsidRPr="00D85581" w:rsidRDefault="00772D94" w:rsidP="00772D94">
            <w:pPr>
              <w:overflowPunct/>
              <w:autoSpaceDE/>
              <w:autoSpaceDN/>
              <w:adjustRightInd/>
              <w:jc w:val="right"/>
              <w:textAlignment w:val="auto"/>
              <w:rPr>
                <w:rFonts w:cs="Arial"/>
                <w:sz w:val="16"/>
                <w:szCs w:val="16"/>
                <w:lang w:val="ru-RU"/>
              </w:rPr>
            </w:pPr>
            <w:r w:rsidRPr="00D85581">
              <w:rPr>
                <w:rFonts w:cs="Arial"/>
                <w:sz w:val="16"/>
                <w:szCs w:val="16"/>
                <w:lang w:val="ru-RU"/>
              </w:rPr>
              <w:t>17</w:t>
            </w:r>
            <w:r w:rsidRPr="00D85581">
              <w:rPr>
                <w:rFonts w:cs="Arial"/>
                <w:sz w:val="16"/>
                <w:szCs w:val="16"/>
                <w:lang w:val="en-US"/>
              </w:rPr>
              <w:t>-09-2015</w:t>
            </w:r>
          </w:p>
        </w:tc>
        <w:tc>
          <w:tcPr>
            <w:tcW w:w="1347" w:type="dxa"/>
            <w:vAlign w:val="bottom"/>
          </w:tcPr>
          <w:p w:rsidR="00772D94" w:rsidRPr="00D85581" w:rsidRDefault="00772D94" w:rsidP="00772D94">
            <w:pPr>
              <w:overflowPunct/>
              <w:autoSpaceDE/>
              <w:autoSpaceDN/>
              <w:adjustRightInd/>
              <w:jc w:val="right"/>
              <w:textAlignment w:val="auto"/>
              <w:rPr>
                <w:rFonts w:cs="Arial"/>
                <w:sz w:val="16"/>
                <w:szCs w:val="16"/>
                <w:lang w:val="ru-RU"/>
              </w:rPr>
            </w:pPr>
            <w:r w:rsidRPr="00D85581">
              <w:rPr>
                <w:rFonts w:cs="Arial"/>
                <w:sz w:val="16"/>
                <w:szCs w:val="16"/>
                <w:lang w:val="en-US"/>
              </w:rPr>
              <w:t>2</w:t>
            </w:r>
            <w:r w:rsidRPr="00D85581">
              <w:rPr>
                <w:rFonts w:cs="Arial"/>
                <w:sz w:val="16"/>
                <w:szCs w:val="16"/>
                <w:lang w:val="ru-RU"/>
              </w:rPr>
              <w:t>9</w:t>
            </w:r>
            <w:r w:rsidRPr="00D85581">
              <w:rPr>
                <w:rFonts w:cs="Arial"/>
                <w:sz w:val="16"/>
                <w:szCs w:val="16"/>
                <w:lang w:val="en-US"/>
              </w:rPr>
              <w:t>-</w:t>
            </w:r>
            <w:r w:rsidRPr="00D85581">
              <w:rPr>
                <w:rFonts w:cs="Arial"/>
                <w:sz w:val="16"/>
                <w:szCs w:val="16"/>
                <w:lang w:val="ru-RU"/>
              </w:rPr>
              <w:t>12</w:t>
            </w:r>
            <w:r w:rsidRPr="00D85581">
              <w:rPr>
                <w:rFonts w:cs="Arial"/>
                <w:sz w:val="16"/>
                <w:szCs w:val="16"/>
                <w:lang w:val="en-US"/>
              </w:rPr>
              <w:t>-2015</w:t>
            </w:r>
          </w:p>
        </w:tc>
        <w:tc>
          <w:tcPr>
            <w:tcW w:w="1596" w:type="dxa"/>
            <w:vAlign w:val="bottom"/>
          </w:tcPr>
          <w:p w:rsidR="00772D94" w:rsidRPr="00D85581" w:rsidRDefault="00772D94" w:rsidP="0049359D">
            <w:pPr>
              <w:overflowPunct/>
              <w:autoSpaceDE/>
              <w:autoSpaceDN/>
              <w:adjustRightInd/>
              <w:jc w:val="right"/>
              <w:textAlignment w:val="auto"/>
              <w:rPr>
                <w:rFonts w:cs="Arial"/>
                <w:sz w:val="16"/>
                <w:szCs w:val="16"/>
                <w:lang w:val="ru-RU"/>
              </w:rPr>
            </w:pPr>
            <w:r w:rsidRPr="00D85581">
              <w:rPr>
                <w:rFonts w:cs="Arial"/>
                <w:sz w:val="16"/>
                <w:szCs w:val="16"/>
                <w:lang w:val="ru-RU"/>
              </w:rPr>
              <w:t>12</w:t>
            </w:r>
          </w:p>
        </w:tc>
      </w:tr>
      <w:tr w:rsidR="00D85581" w:rsidRPr="00D85581" w:rsidTr="00772D94">
        <w:tc>
          <w:tcPr>
            <w:tcW w:w="2795" w:type="dxa"/>
            <w:vAlign w:val="center"/>
          </w:tcPr>
          <w:p w:rsidR="00772D94" w:rsidRPr="00D85581" w:rsidRDefault="00D85581" w:rsidP="0049359D">
            <w:pPr>
              <w:overflowPunct/>
              <w:autoSpaceDE/>
              <w:autoSpaceDN/>
              <w:adjustRightInd/>
              <w:textAlignment w:val="auto"/>
              <w:rPr>
                <w:rFonts w:cs="Arial"/>
                <w:sz w:val="16"/>
                <w:szCs w:val="16"/>
                <w:lang w:val="ru-RU" w:eastAsia="ru-RU"/>
              </w:rPr>
            </w:pPr>
            <w:r w:rsidRPr="00D85581">
              <w:rPr>
                <w:rFonts w:cs="Arial"/>
                <w:sz w:val="16"/>
                <w:szCs w:val="16"/>
                <w:lang w:val="ru-RU"/>
              </w:rPr>
              <w:t>Корпоративные облигации предприятия, занимающегося производством и распределением эл/энергии, газа и воды</w:t>
            </w:r>
          </w:p>
        </w:tc>
        <w:tc>
          <w:tcPr>
            <w:tcW w:w="990"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15 171</w:t>
            </w:r>
          </w:p>
        </w:tc>
        <w:tc>
          <w:tcPr>
            <w:tcW w:w="1132"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15 379</w:t>
            </w:r>
          </w:p>
        </w:tc>
        <w:tc>
          <w:tcPr>
            <w:tcW w:w="1713" w:type="dxa"/>
            <w:vAlign w:val="bottom"/>
          </w:tcPr>
          <w:p w:rsidR="00772D94" w:rsidRPr="00D85581" w:rsidRDefault="00D85581" w:rsidP="00772D94">
            <w:pPr>
              <w:overflowPunct/>
              <w:autoSpaceDE/>
              <w:autoSpaceDN/>
              <w:adjustRightInd/>
              <w:jc w:val="right"/>
              <w:textAlignment w:val="auto"/>
              <w:rPr>
                <w:rFonts w:cs="Arial"/>
                <w:sz w:val="16"/>
                <w:szCs w:val="16"/>
                <w:lang w:val="ru-RU"/>
              </w:rPr>
            </w:pPr>
            <w:r w:rsidRPr="00D85581">
              <w:rPr>
                <w:rFonts w:cs="Arial"/>
                <w:sz w:val="16"/>
                <w:szCs w:val="16"/>
                <w:lang w:val="ru-RU"/>
              </w:rPr>
              <w:t>22</w:t>
            </w:r>
            <w:r w:rsidRPr="00D85581">
              <w:rPr>
                <w:rFonts w:cs="Arial"/>
                <w:sz w:val="16"/>
                <w:szCs w:val="16"/>
                <w:lang w:val="en-US"/>
              </w:rPr>
              <w:t>-0</w:t>
            </w:r>
            <w:r w:rsidRPr="00D85581">
              <w:rPr>
                <w:rFonts w:cs="Arial"/>
                <w:sz w:val="16"/>
                <w:szCs w:val="16"/>
                <w:lang w:val="ru-RU"/>
              </w:rPr>
              <w:t>4</w:t>
            </w:r>
            <w:r w:rsidRPr="00D85581">
              <w:rPr>
                <w:rFonts w:cs="Arial"/>
                <w:sz w:val="16"/>
                <w:szCs w:val="16"/>
                <w:lang w:val="en-US"/>
              </w:rPr>
              <w:t>-2016</w:t>
            </w:r>
          </w:p>
        </w:tc>
        <w:tc>
          <w:tcPr>
            <w:tcW w:w="1347" w:type="dxa"/>
            <w:vAlign w:val="bottom"/>
          </w:tcPr>
          <w:p w:rsidR="00772D94" w:rsidRPr="00D85581" w:rsidRDefault="00D85581" w:rsidP="00772D94">
            <w:pPr>
              <w:overflowPunct/>
              <w:autoSpaceDE/>
              <w:autoSpaceDN/>
              <w:adjustRightInd/>
              <w:jc w:val="right"/>
              <w:textAlignment w:val="auto"/>
              <w:rPr>
                <w:rFonts w:cs="Arial"/>
                <w:sz w:val="16"/>
                <w:szCs w:val="16"/>
                <w:lang w:val="ru-RU"/>
              </w:rPr>
            </w:pPr>
            <w:r w:rsidRPr="00D85581">
              <w:rPr>
                <w:rFonts w:cs="Arial"/>
                <w:sz w:val="16"/>
                <w:szCs w:val="16"/>
                <w:lang w:val="ru-RU"/>
              </w:rPr>
              <w:t>22</w:t>
            </w:r>
            <w:r w:rsidRPr="00D85581">
              <w:rPr>
                <w:rFonts w:cs="Arial"/>
                <w:sz w:val="16"/>
                <w:szCs w:val="16"/>
                <w:lang w:val="en-US"/>
              </w:rPr>
              <w:t>-0</w:t>
            </w:r>
            <w:r w:rsidRPr="00D85581">
              <w:rPr>
                <w:rFonts w:cs="Arial"/>
                <w:sz w:val="16"/>
                <w:szCs w:val="16"/>
                <w:lang w:val="ru-RU"/>
              </w:rPr>
              <w:t>4</w:t>
            </w:r>
            <w:r w:rsidRPr="00D85581">
              <w:rPr>
                <w:rFonts w:cs="Arial"/>
                <w:sz w:val="16"/>
                <w:szCs w:val="16"/>
                <w:lang w:val="en-US"/>
              </w:rPr>
              <w:t>-201</w:t>
            </w:r>
            <w:r w:rsidRPr="00D85581">
              <w:rPr>
                <w:rFonts w:cs="Arial"/>
                <w:sz w:val="16"/>
                <w:szCs w:val="16"/>
                <w:lang w:val="ru-RU"/>
              </w:rPr>
              <w:t>6</w:t>
            </w:r>
          </w:p>
        </w:tc>
        <w:tc>
          <w:tcPr>
            <w:tcW w:w="1596"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8,0</w:t>
            </w:r>
          </w:p>
        </w:tc>
      </w:tr>
      <w:tr w:rsidR="00D85581" w:rsidRPr="00D85581" w:rsidTr="00772D94">
        <w:tc>
          <w:tcPr>
            <w:tcW w:w="2795" w:type="dxa"/>
            <w:vAlign w:val="center"/>
          </w:tcPr>
          <w:p w:rsidR="00772D94" w:rsidRPr="00D85581" w:rsidRDefault="00D85581" w:rsidP="0049359D">
            <w:pPr>
              <w:overflowPunct/>
              <w:autoSpaceDE/>
              <w:autoSpaceDN/>
              <w:adjustRightInd/>
              <w:textAlignment w:val="auto"/>
              <w:rPr>
                <w:rFonts w:cs="Arial"/>
                <w:sz w:val="16"/>
                <w:szCs w:val="16"/>
                <w:lang w:val="ru-RU" w:eastAsia="ru-RU"/>
              </w:rPr>
            </w:pPr>
            <w:r w:rsidRPr="00D85581">
              <w:rPr>
                <w:rFonts w:cs="Arial"/>
                <w:sz w:val="16"/>
                <w:szCs w:val="16"/>
                <w:lang w:val="ru-RU"/>
              </w:rPr>
              <w:t>Корпоративные облигации предприятия деятельность которого управлять финансово-промышленными группами</w:t>
            </w:r>
          </w:p>
        </w:tc>
        <w:tc>
          <w:tcPr>
            <w:tcW w:w="990"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75 920</w:t>
            </w:r>
          </w:p>
        </w:tc>
        <w:tc>
          <w:tcPr>
            <w:tcW w:w="1132"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76 358</w:t>
            </w:r>
          </w:p>
        </w:tc>
        <w:tc>
          <w:tcPr>
            <w:tcW w:w="1713" w:type="dxa"/>
            <w:vAlign w:val="bottom"/>
          </w:tcPr>
          <w:p w:rsidR="00772D94" w:rsidRPr="00D85581" w:rsidRDefault="00D85581" w:rsidP="00772D94">
            <w:pPr>
              <w:overflowPunct/>
              <w:autoSpaceDE/>
              <w:autoSpaceDN/>
              <w:adjustRightInd/>
              <w:jc w:val="right"/>
              <w:textAlignment w:val="auto"/>
              <w:rPr>
                <w:rFonts w:cs="Arial"/>
                <w:sz w:val="16"/>
                <w:szCs w:val="16"/>
                <w:lang w:val="ru-RU"/>
              </w:rPr>
            </w:pPr>
            <w:r w:rsidRPr="00D85581">
              <w:rPr>
                <w:rFonts w:cs="Arial"/>
                <w:sz w:val="16"/>
                <w:szCs w:val="16"/>
                <w:lang w:val="ru-RU"/>
              </w:rPr>
              <w:t>2</w:t>
            </w:r>
            <w:r w:rsidRPr="00D85581">
              <w:rPr>
                <w:rFonts w:cs="Arial"/>
                <w:sz w:val="16"/>
                <w:szCs w:val="16"/>
                <w:lang w:val="en-US"/>
              </w:rPr>
              <w:t>3-</w:t>
            </w:r>
            <w:r w:rsidRPr="00D85581">
              <w:rPr>
                <w:rFonts w:cs="Arial"/>
                <w:sz w:val="16"/>
                <w:szCs w:val="16"/>
                <w:lang w:val="ru-RU"/>
              </w:rPr>
              <w:t>11</w:t>
            </w:r>
            <w:r w:rsidRPr="00D85581">
              <w:rPr>
                <w:rFonts w:cs="Arial"/>
                <w:sz w:val="16"/>
                <w:szCs w:val="16"/>
                <w:lang w:val="en-US"/>
              </w:rPr>
              <w:t>-2015</w:t>
            </w:r>
          </w:p>
        </w:tc>
        <w:tc>
          <w:tcPr>
            <w:tcW w:w="1347" w:type="dxa"/>
            <w:vAlign w:val="bottom"/>
          </w:tcPr>
          <w:p w:rsidR="00772D94" w:rsidRPr="00D85581" w:rsidRDefault="00D85581" w:rsidP="00772D94">
            <w:pPr>
              <w:overflowPunct/>
              <w:autoSpaceDE/>
              <w:autoSpaceDN/>
              <w:adjustRightInd/>
              <w:jc w:val="right"/>
              <w:textAlignment w:val="auto"/>
              <w:rPr>
                <w:rFonts w:cs="Arial"/>
                <w:sz w:val="16"/>
                <w:szCs w:val="16"/>
                <w:lang w:val="ru-RU"/>
              </w:rPr>
            </w:pPr>
            <w:r w:rsidRPr="00D85581">
              <w:rPr>
                <w:rFonts w:cs="Arial"/>
                <w:sz w:val="16"/>
                <w:szCs w:val="16"/>
                <w:lang w:val="en-US"/>
              </w:rPr>
              <w:t>23-11-2015</w:t>
            </w:r>
          </w:p>
        </w:tc>
        <w:tc>
          <w:tcPr>
            <w:tcW w:w="1596" w:type="dxa"/>
            <w:vAlign w:val="bottom"/>
          </w:tcPr>
          <w:p w:rsidR="00772D94" w:rsidRPr="00D85581" w:rsidRDefault="00D85581" w:rsidP="0049359D">
            <w:pPr>
              <w:overflowPunct/>
              <w:autoSpaceDE/>
              <w:autoSpaceDN/>
              <w:adjustRightInd/>
              <w:jc w:val="right"/>
              <w:textAlignment w:val="auto"/>
              <w:rPr>
                <w:rFonts w:cs="Arial"/>
                <w:sz w:val="16"/>
                <w:szCs w:val="16"/>
                <w:lang w:val="ru-RU"/>
              </w:rPr>
            </w:pPr>
            <w:r w:rsidRPr="00D85581">
              <w:rPr>
                <w:rFonts w:cs="Arial"/>
                <w:sz w:val="16"/>
                <w:szCs w:val="16"/>
                <w:lang w:val="ru-RU"/>
              </w:rPr>
              <w:t>8,25</w:t>
            </w:r>
          </w:p>
        </w:tc>
      </w:tr>
      <w:tr w:rsidR="00D85581" w:rsidRPr="00D85581" w:rsidTr="00772D94">
        <w:tc>
          <w:tcPr>
            <w:tcW w:w="2795" w:type="dxa"/>
            <w:tcBorders>
              <w:top w:val="single" w:sz="4" w:space="0" w:color="auto"/>
              <w:bottom w:val="single" w:sz="4" w:space="0" w:color="auto"/>
            </w:tcBorders>
            <w:vAlign w:val="center"/>
          </w:tcPr>
          <w:p w:rsidR="0049359D" w:rsidRPr="00D85581" w:rsidRDefault="0049359D" w:rsidP="0049359D">
            <w:pPr>
              <w:overflowPunct/>
              <w:autoSpaceDE/>
              <w:autoSpaceDN/>
              <w:adjustRightInd/>
              <w:textAlignment w:val="auto"/>
              <w:rPr>
                <w:rFonts w:cs="Arial"/>
                <w:b/>
                <w:bCs/>
                <w:sz w:val="16"/>
                <w:szCs w:val="16"/>
                <w:lang w:val="ru-RU" w:eastAsia="ru-RU"/>
              </w:rPr>
            </w:pPr>
            <w:r w:rsidRPr="00D85581">
              <w:rPr>
                <w:rFonts w:cs="Arial"/>
                <w:b/>
                <w:bCs/>
                <w:sz w:val="16"/>
                <w:szCs w:val="16"/>
                <w:lang w:val="ru-RU" w:eastAsia="ru-RU"/>
              </w:rPr>
              <w:t>Итого по корпоративным облигациям</w:t>
            </w:r>
          </w:p>
        </w:tc>
        <w:tc>
          <w:tcPr>
            <w:tcW w:w="990" w:type="dxa"/>
            <w:tcBorders>
              <w:top w:val="single" w:sz="4" w:space="0" w:color="auto"/>
              <w:bottom w:val="single" w:sz="4" w:space="0" w:color="auto"/>
            </w:tcBorders>
            <w:vAlign w:val="bottom"/>
          </w:tcPr>
          <w:p w:rsidR="0049359D" w:rsidRPr="00D85581" w:rsidRDefault="00D85581" w:rsidP="0049359D">
            <w:pPr>
              <w:overflowPunct/>
              <w:autoSpaceDE/>
              <w:autoSpaceDN/>
              <w:adjustRightInd/>
              <w:jc w:val="right"/>
              <w:textAlignment w:val="auto"/>
              <w:rPr>
                <w:rFonts w:cs="Arial"/>
                <w:b/>
                <w:bCs/>
                <w:sz w:val="16"/>
                <w:szCs w:val="16"/>
                <w:lang w:val="ru-RU" w:eastAsia="ru-RU"/>
              </w:rPr>
            </w:pPr>
            <w:r w:rsidRPr="00D85581">
              <w:rPr>
                <w:rFonts w:cs="Arial"/>
                <w:b/>
                <w:sz w:val="16"/>
                <w:szCs w:val="16"/>
                <w:lang w:val="ru-RU" w:eastAsia="ru-RU"/>
              </w:rPr>
              <w:t>1 965 153</w:t>
            </w:r>
          </w:p>
        </w:tc>
        <w:tc>
          <w:tcPr>
            <w:tcW w:w="1132" w:type="dxa"/>
            <w:tcBorders>
              <w:top w:val="single" w:sz="4" w:space="0" w:color="auto"/>
              <w:bottom w:val="single" w:sz="4" w:space="0" w:color="auto"/>
            </w:tcBorders>
            <w:vAlign w:val="bottom"/>
          </w:tcPr>
          <w:p w:rsidR="0049359D" w:rsidRPr="00D85581" w:rsidRDefault="00D85581" w:rsidP="0049359D">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rPr>
              <w:t>1 912 184</w:t>
            </w:r>
          </w:p>
        </w:tc>
        <w:tc>
          <w:tcPr>
            <w:tcW w:w="1713" w:type="dxa"/>
            <w:tcBorders>
              <w:top w:val="single" w:sz="4" w:space="0" w:color="auto"/>
              <w:bottom w:val="single" w:sz="4" w:space="0" w:color="auto"/>
            </w:tcBorders>
            <w:vAlign w:val="bottom"/>
          </w:tcPr>
          <w:p w:rsidR="0049359D" w:rsidRPr="00D85581" w:rsidRDefault="0049359D" w:rsidP="0049359D">
            <w:pPr>
              <w:overflowPunct/>
              <w:autoSpaceDE/>
              <w:autoSpaceDN/>
              <w:adjustRightInd/>
              <w:jc w:val="right"/>
              <w:textAlignment w:val="auto"/>
              <w:rPr>
                <w:rFonts w:cs="Arial"/>
                <w:b/>
                <w:bCs/>
                <w:sz w:val="16"/>
                <w:szCs w:val="16"/>
                <w:lang w:val="ru-RU" w:eastAsia="ru-RU"/>
              </w:rPr>
            </w:pPr>
          </w:p>
        </w:tc>
        <w:tc>
          <w:tcPr>
            <w:tcW w:w="1347" w:type="dxa"/>
            <w:tcBorders>
              <w:top w:val="single" w:sz="4" w:space="0" w:color="auto"/>
              <w:bottom w:val="single" w:sz="4" w:space="0" w:color="auto"/>
            </w:tcBorders>
            <w:vAlign w:val="bottom"/>
          </w:tcPr>
          <w:p w:rsidR="0049359D" w:rsidRPr="00D85581" w:rsidRDefault="0049359D" w:rsidP="0049359D">
            <w:pPr>
              <w:overflowPunct/>
              <w:autoSpaceDE/>
              <w:autoSpaceDN/>
              <w:adjustRightInd/>
              <w:jc w:val="right"/>
              <w:textAlignment w:val="auto"/>
              <w:rPr>
                <w:rFonts w:cs="Arial"/>
                <w:b/>
                <w:bCs/>
                <w:sz w:val="16"/>
                <w:szCs w:val="16"/>
                <w:lang w:val="ru-RU" w:eastAsia="ru-RU"/>
              </w:rPr>
            </w:pPr>
          </w:p>
        </w:tc>
        <w:tc>
          <w:tcPr>
            <w:tcW w:w="1596" w:type="dxa"/>
            <w:tcBorders>
              <w:top w:val="single" w:sz="4" w:space="0" w:color="auto"/>
              <w:bottom w:val="single" w:sz="4" w:space="0" w:color="auto"/>
            </w:tcBorders>
            <w:vAlign w:val="bottom"/>
          </w:tcPr>
          <w:p w:rsidR="0049359D" w:rsidRPr="00D85581" w:rsidRDefault="00D85581" w:rsidP="0049359D">
            <w:pPr>
              <w:overflowPunct/>
              <w:autoSpaceDE/>
              <w:autoSpaceDN/>
              <w:adjustRightInd/>
              <w:jc w:val="right"/>
              <w:textAlignment w:val="auto"/>
              <w:rPr>
                <w:rFonts w:cs="Arial"/>
                <w:b/>
                <w:bCs/>
                <w:sz w:val="16"/>
                <w:szCs w:val="16"/>
                <w:lang w:val="ru-RU" w:eastAsia="ru-RU"/>
              </w:rPr>
            </w:pPr>
            <w:r w:rsidRPr="00D85581">
              <w:rPr>
                <w:rFonts w:cs="Arial"/>
                <w:b/>
                <w:bCs/>
                <w:sz w:val="16"/>
                <w:szCs w:val="16"/>
                <w:lang w:val="ru-RU"/>
              </w:rPr>
              <w:t>11,90</w:t>
            </w:r>
          </w:p>
        </w:tc>
      </w:tr>
      <w:tr w:rsidR="00D85581" w:rsidRPr="00D85581" w:rsidTr="00772D94">
        <w:tc>
          <w:tcPr>
            <w:tcW w:w="2795" w:type="dxa"/>
            <w:tcBorders>
              <w:top w:val="single" w:sz="4" w:space="0" w:color="auto"/>
              <w:bottom w:val="double" w:sz="4" w:space="0" w:color="auto"/>
            </w:tcBorders>
            <w:vAlign w:val="center"/>
          </w:tcPr>
          <w:p w:rsidR="0049359D" w:rsidRPr="00D85581" w:rsidRDefault="0049359D" w:rsidP="0049359D">
            <w:pPr>
              <w:overflowPunct/>
              <w:autoSpaceDE/>
              <w:autoSpaceDN/>
              <w:adjustRightInd/>
              <w:textAlignment w:val="auto"/>
              <w:rPr>
                <w:rFonts w:cs="Arial"/>
                <w:b/>
                <w:bCs/>
                <w:sz w:val="16"/>
                <w:szCs w:val="16"/>
                <w:lang w:val="ru-RU" w:eastAsia="ru-RU"/>
              </w:rPr>
            </w:pPr>
            <w:r w:rsidRPr="00D85581">
              <w:rPr>
                <w:rFonts w:cs="Arial"/>
                <w:b/>
                <w:bCs/>
                <w:sz w:val="16"/>
                <w:szCs w:val="16"/>
                <w:lang w:val="ru-RU" w:eastAsia="ru-RU"/>
              </w:rPr>
              <w:t>Итого по Еврооблигациям</w:t>
            </w:r>
          </w:p>
        </w:tc>
        <w:tc>
          <w:tcPr>
            <w:tcW w:w="990" w:type="dxa"/>
            <w:tcBorders>
              <w:top w:val="single" w:sz="4" w:space="0" w:color="auto"/>
              <w:bottom w:val="double" w:sz="4" w:space="0" w:color="auto"/>
            </w:tcBorders>
            <w:vAlign w:val="bottom"/>
          </w:tcPr>
          <w:p w:rsidR="0049359D" w:rsidRPr="00D85581" w:rsidRDefault="00D85581" w:rsidP="0049359D">
            <w:pPr>
              <w:overflowPunct/>
              <w:autoSpaceDE/>
              <w:autoSpaceDN/>
              <w:adjustRightInd/>
              <w:jc w:val="right"/>
              <w:textAlignment w:val="auto"/>
              <w:rPr>
                <w:rFonts w:cs="Arial"/>
                <w:sz w:val="16"/>
                <w:szCs w:val="16"/>
                <w:lang w:val="ru-RU" w:eastAsia="ru-RU"/>
              </w:rPr>
            </w:pPr>
            <w:r w:rsidRPr="00D85581">
              <w:rPr>
                <w:rFonts w:cs="Arial"/>
                <w:b/>
                <w:sz w:val="16"/>
                <w:szCs w:val="16"/>
                <w:lang w:val="ru-RU"/>
              </w:rPr>
              <w:t>405 659</w:t>
            </w:r>
          </w:p>
        </w:tc>
        <w:tc>
          <w:tcPr>
            <w:tcW w:w="1132" w:type="dxa"/>
            <w:tcBorders>
              <w:top w:val="single" w:sz="4" w:space="0" w:color="auto"/>
              <w:bottom w:val="double" w:sz="4" w:space="0" w:color="auto"/>
            </w:tcBorders>
            <w:vAlign w:val="bottom"/>
          </w:tcPr>
          <w:p w:rsidR="0049359D" w:rsidRPr="00D85581" w:rsidRDefault="00D85581" w:rsidP="0049359D">
            <w:pPr>
              <w:overflowPunct/>
              <w:autoSpaceDE/>
              <w:autoSpaceDN/>
              <w:adjustRightInd/>
              <w:jc w:val="right"/>
              <w:textAlignment w:val="auto"/>
              <w:rPr>
                <w:rFonts w:cs="Arial"/>
                <w:sz w:val="16"/>
                <w:szCs w:val="16"/>
                <w:lang w:val="ru-RU" w:eastAsia="ru-RU"/>
              </w:rPr>
            </w:pPr>
            <w:r w:rsidRPr="00D85581">
              <w:rPr>
                <w:rFonts w:cs="Arial"/>
                <w:b/>
                <w:sz w:val="16"/>
                <w:szCs w:val="16"/>
                <w:lang w:val="ru-RU"/>
              </w:rPr>
              <w:t>6 831</w:t>
            </w:r>
          </w:p>
        </w:tc>
        <w:tc>
          <w:tcPr>
            <w:tcW w:w="1713" w:type="dxa"/>
            <w:tcBorders>
              <w:top w:val="single" w:sz="4" w:space="0" w:color="auto"/>
              <w:bottom w:val="double" w:sz="4" w:space="0" w:color="auto"/>
            </w:tcBorders>
            <w:vAlign w:val="bottom"/>
          </w:tcPr>
          <w:p w:rsidR="0049359D" w:rsidRPr="00D85581" w:rsidRDefault="00D85581" w:rsidP="0049359D">
            <w:pPr>
              <w:overflowPunct/>
              <w:autoSpaceDE/>
              <w:autoSpaceDN/>
              <w:adjustRightInd/>
              <w:jc w:val="right"/>
              <w:textAlignment w:val="auto"/>
              <w:rPr>
                <w:rFonts w:cs="Arial"/>
                <w:sz w:val="16"/>
                <w:szCs w:val="16"/>
                <w:lang w:val="ru-RU" w:eastAsia="ru-RU"/>
              </w:rPr>
            </w:pPr>
            <w:r w:rsidRPr="00D85581">
              <w:rPr>
                <w:rFonts w:cs="Arial"/>
                <w:b/>
                <w:sz w:val="16"/>
                <w:szCs w:val="16"/>
                <w:lang w:val="en-US"/>
              </w:rPr>
              <w:t>07</w:t>
            </w:r>
            <w:r w:rsidRPr="00D85581">
              <w:rPr>
                <w:rFonts w:cs="Arial"/>
                <w:b/>
                <w:sz w:val="16"/>
                <w:szCs w:val="16"/>
                <w:lang w:val="ru-RU"/>
              </w:rPr>
              <w:t>-0</w:t>
            </w:r>
            <w:r w:rsidRPr="00D85581">
              <w:rPr>
                <w:rFonts w:cs="Arial"/>
                <w:b/>
                <w:sz w:val="16"/>
                <w:szCs w:val="16"/>
                <w:lang w:val="en-US"/>
              </w:rPr>
              <w:t>7</w:t>
            </w:r>
            <w:r w:rsidRPr="00D85581">
              <w:rPr>
                <w:rFonts w:cs="Arial"/>
                <w:b/>
                <w:sz w:val="16"/>
                <w:szCs w:val="16"/>
                <w:lang w:val="ru-RU"/>
              </w:rPr>
              <w:t>-2015</w:t>
            </w:r>
          </w:p>
        </w:tc>
        <w:tc>
          <w:tcPr>
            <w:tcW w:w="1347" w:type="dxa"/>
            <w:tcBorders>
              <w:top w:val="single" w:sz="4" w:space="0" w:color="auto"/>
              <w:bottom w:val="double" w:sz="4" w:space="0" w:color="auto"/>
            </w:tcBorders>
            <w:vAlign w:val="bottom"/>
          </w:tcPr>
          <w:p w:rsidR="0049359D" w:rsidRPr="00D85581" w:rsidRDefault="00D85581" w:rsidP="0049359D">
            <w:pPr>
              <w:overflowPunct/>
              <w:autoSpaceDE/>
              <w:autoSpaceDN/>
              <w:adjustRightInd/>
              <w:jc w:val="right"/>
              <w:textAlignment w:val="auto"/>
              <w:rPr>
                <w:rFonts w:cs="Arial"/>
                <w:sz w:val="16"/>
                <w:szCs w:val="16"/>
                <w:lang w:val="ru-RU" w:eastAsia="ru-RU"/>
              </w:rPr>
            </w:pPr>
            <w:r w:rsidRPr="00D85581">
              <w:rPr>
                <w:rFonts w:cs="Arial"/>
                <w:b/>
                <w:sz w:val="16"/>
                <w:szCs w:val="16"/>
                <w:lang w:val="en-US"/>
              </w:rPr>
              <w:t>11</w:t>
            </w:r>
            <w:r w:rsidRPr="00D85581">
              <w:rPr>
                <w:rFonts w:cs="Arial"/>
                <w:b/>
                <w:sz w:val="16"/>
                <w:szCs w:val="16"/>
                <w:lang w:val="ru-RU"/>
              </w:rPr>
              <w:t>-0</w:t>
            </w:r>
            <w:r w:rsidRPr="00D85581">
              <w:rPr>
                <w:rFonts w:cs="Arial"/>
                <w:b/>
                <w:sz w:val="16"/>
                <w:szCs w:val="16"/>
                <w:lang w:val="en-US"/>
              </w:rPr>
              <w:t>3</w:t>
            </w:r>
            <w:r w:rsidRPr="00D85581">
              <w:rPr>
                <w:rFonts w:cs="Arial"/>
                <w:b/>
                <w:sz w:val="16"/>
                <w:szCs w:val="16"/>
                <w:lang w:val="ru-RU"/>
              </w:rPr>
              <w:t>-201</w:t>
            </w:r>
            <w:r w:rsidRPr="00D85581">
              <w:rPr>
                <w:rFonts w:cs="Arial"/>
                <w:b/>
                <w:sz w:val="16"/>
                <w:szCs w:val="16"/>
                <w:lang w:val="en-US"/>
              </w:rPr>
              <w:t>9</w:t>
            </w:r>
          </w:p>
        </w:tc>
        <w:tc>
          <w:tcPr>
            <w:tcW w:w="1596" w:type="dxa"/>
            <w:tcBorders>
              <w:top w:val="single" w:sz="4" w:space="0" w:color="auto"/>
              <w:bottom w:val="double" w:sz="4" w:space="0" w:color="auto"/>
            </w:tcBorders>
            <w:vAlign w:val="bottom"/>
          </w:tcPr>
          <w:p w:rsidR="0049359D" w:rsidRPr="00D85581" w:rsidRDefault="00D85581" w:rsidP="0049359D">
            <w:pPr>
              <w:overflowPunct/>
              <w:autoSpaceDE/>
              <w:autoSpaceDN/>
              <w:adjustRightInd/>
              <w:jc w:val="right"/>
              <w:textAlignment w:val="auto"/>
              <w:rPr>
                <w:rFonts w:cs="Arial"/>
                <w:sz w:val="16"/>
                <w:szCs w:val="16"/>
                <w:lang w:val="ru-RU" w:eastAsia="ru-RU"/>
              </w:rPr>
            </w:pPr>
            <w:r w:rsidRPr="00D85581">
              <w:rPr>
                <w:rFonts w:cs="Arial"/>
                <w:b/>
                <w:sz w:val="16"/>
                <w:szCs w:val="16"/>
                <w:lang w:val="ru-RU"/>
              </w:rPr>
              <w:t>7,07</w:t>
            </w:r>
          </w:p>
        </w:tc>
      </w:tr>
    </w:tbl>
    <w:p w:rsidR="00172315" w:rsidRPr="003802E1" w:rsidRDefault="00172315" w:rsidP="001C5332">
      <w:pPr>
        <w:pStyle w:val="2normal"/>
        <w:jc w:val="both"/>
        <w:rPr>
          <w:rFonts w:cs="Arial"/>
          <w:b/>
          <w:color w:val="FF0000"/>
          <w:sz w:val="20"/>
          <w:szCs w:val="20"/>
          <w:lang w:val="en-US"/>
        </w:rPr>
      </w:pPr>
    </w:p>
    <w:p w:rsidR="00B4021B" w:rsidRPr="003802E1" w:rsidRDefault="00B4021B" w:rsidP="001C5332">
      <w:pPr>
        <w:pStyle w:val="2normal"/>
        <w:jc w:val="both"/>
        <w:rPr>
          <w:rFonts w:cs="Arial"/>
          <w:b/>
          <w:sz w:val="20"/>
          <w:szCs w:val="20"/>
          <w:lang w:val="ru-RU"/>
        </w:rPr>
      </w:pPr>
      <w:r w:rsidRPr="003802E1">
        <w:rPr>
          <w:rFonts w:cs="Arial"/>
          <w:sz w:val="20"/>
          <w:szCs w:val="20"/>
          <w:lang w:val="ru-RU" w:eastAsia="ru-RU"/>
        </w:rPr>
        <w:t>Долевые ценные бумаги на 1 января 2015 года включают в себя акции и паи фондов следующих эмитентов:</w:t>
      </w:r>
    </w:p>
    <w:p w:rsidR="002F7829" w:rsidRPr="003802E1" w:rsidRDefault="002F7829" w:rsidP="001C5332">
      <w:pPr>
        <w:pStyle w:val="2normal"/>
        <w:jc w:val="both"/>
        <w:rPr>
          <w:rFonts w:cs="Arial"/>
          <w:b/>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34"/>
        <w:gridCol w:w="1134"/>
        <w:gridCol w:w="992"/>
        <w:gridCol w:w="4078"/>
      </w:tblGrid>
      <w:tr w:rsidR="003802E1" w:rsidRPr="002375F5" w:rsidTr="003802E1">
        <w:tc>
          <w:tcPr>
            <w:tcW w:w="2235" w:type="dxa"/>
            <w:tcBorders>
              <w:top w:val="single" w:sz="4" w:space="0" w:color="auto"/>
              <w:bottom w:val="single" w:sz="4" w:space="0" w:color="auto"/>
            </w:tcBorders>
            <w:vAlign w:val="center"/>
          </w:tcPr>
          <w:p w:rsidR="003802E1" w:rsidRPr="003802E1" w:rsidRDefault="003802E1" w:rsidP="003802E1">
            <w:pPr>
              <w:spacing w:line="240" w:lineRule="exact"/>
              <w:jc w:val="center"/>
              <w:rPr>
                <w:rFonts w:cs="Arial"/>
                <w:b/>
                <w:bCs/>
                <w:sz w:val="16"/>
                <w:szCs w:val="16"/>
                <w:lang w:val="ru-RU"/>
              </w:rPr>
            </w:pPr>
          </w:p>
          <w:p w:rsidR="003802E1" w:rsidRPr="003802E1" w:rsidRDefault="003802E1" w:rsidP="003802E1">
            <w:pPr>
              <w:spacing w:line="240" w:lineRule="exact"/>
              <w:jc w:val="center"/>
              <w:rPr>
                <w:rFonts w:cs="Arial"/>
                <w:b/>
                <w:bCs/>
                <w:sz w:val="16"/>
                <w:szCs w:val="16"/>
                <w:lang w:val="ru-RU"/>
              </w:rPr>
            </w:pPr>
            <w:proofErr w:type="spellStart"/>
            <w:r w:rsidRPr="003802E1">
              <w:rPr>
                <w:rFonts w:cs="Arial"/>
                <w:b/>
                <w:bCs/>
                <w:sz w:val="16"/>
                <w:szCs w:val="16"/>
              </w:rPr>
              <w:t>Эмитент</w:t>
            </w:r>
            <w:proofErr w:type="spellEnd"/>
          </w:p>
        </w:tc>
        <w:tc>
          <w:tcPr>
            <w:tcW w:w="1134" w:type="dxa"/>
            <w:tcBorders>
              <w:top w:val="single" w:sz="4" w:space="0" w:color="auto"/>
              <w:bottom w:val="single" w:sz="4" w:space="0" w:color="auto"/>
            </w:tcBorders>
            <w:vAlign w:val="center"/>
          </w:tcPr>
          <w:p w:rsidR="003802E1" w:rsidRPr="003802E1" w:rsidRDefault="003802E1" w:rsidP="00DE515A">
            <w:pPr>
              <w:spacing w:line="240" w:lineRule="exact"/>
              <w:jc w:val="right"/>
              <w:rPr>
                <w:rFonts w:cs="Arial"/>
                <w:b/>
                <w:bCs/>
                <w:sz w:val="16"/>
                <w:szCs w:val="16"/>
                <w:lang w:val="ru-RU"/>
              </w:rPr>
            </w:pPr>
            <w:r w:rsidRPr="003802E1">
              <w:rPr>
                <w:rFonts w:cs="Arial"/>
                <w:b/>
                <w:bCs/>
                <w:sz w:val="16"/>
                <w:szCs w:val="16"/>
                <w:lang w:val="ru-RU"/>
              </w:rPr>
              <w:t>ТСС,</w:t>
            </w:r>
          </w:p>
          <w:p w:rsidR="003802E1" w:rsidRPr="003802E1" w:rsidRDefault="003802E1" w:rsidP="00DE515A">
            <w:pPr>
              <w:spacing w:line="240" w:lineRule="exact"/>
              <w:jc w:val="right"/>
              <w:rPr>
                <w:rFonts w:cs="Arial"/>
                <w:b/>
                <w:bCs/>
                <w:sz w:val="16"/>
                <w:szCs w:val="16"/>
                <w:lang w:val="ru-RU"/>
              </w:rPr>
            </w:pPr>
            <w:r w:rsidRPr="003802E1">
              <w:rPr>
                <w:rFonts w:cs="Arial"/>
                <w:b/>
                <w:bCs/>
                <w:sz w:val="16"/>
                <w:szCs w:val="16"/>
                <w:lang w:val="ru-RU"/>
              </w:rPr>
              <w:t>тыс. руб.</w:t>
            </w:r>
          </w:p>
        </w:tc>
        <w:tc>
          <w:tcPr>
            <w:tcW w:w="1134" w:type="dxa"/>
            <w:tcBorders>
              <w:top w:val="single" w:sz="4" w:space="0" w:color="auto"/>
              <w:bottom w:val="single" w:sz="4" w:space="0" w:color="auto"/>
            </w:tcBorders>
            <w:vAlign w:val="center"/>
          </w:tcPr>
          <w:p w:rsidR="003802E1" w:rsidRPr="003802E1" w:rsidRDefault="003802E1" w:rsidP="00DE515A">
            <w:pPr>
              <w:spacing w:line="240" w:lineRule="exact"/>
              <w:jc w:val="right"/>
              <w:rPr>
                <w:rFonts w:cs="Arial"/>
                <w:b/>
                <w:bCs/>
                <w:sz w:val="16"/>
                <w:szCs w:val="16"/>
                <w:lang w:val="ru-RU"/>
              </w:rPr>
            </w:pPr>
          </w:p>
          <w:p w:rsidR="003802E1" w:rsidRPr="003802E1" w:rsidRDefault="003802E1" w:rsidP="00DE515A">
            <w:pPr>
              <w:spacing w:line="240" w:lineRule="exact"/>
              <w:jc w:val="right"/>
              <w:rPr>
                <w:rFonts w:cs="Arial"/>
                <w:b/>
                <w:bCs/>
                <w:sz w:val="16"/>
                <w:szCs w:val="16"/>
                <w:lang w:val="ru-RU"/>
              </w:rPr>
            </w:pPr>
            <w:r w:rsidRPr="003802E1">
              <w:rPr>
                <w:rFonts w:cs="Arial"/>
                <w:b/>
                <w:bCs/>
                <w:sz w:val="16"/>
                <w:szCs w:val="16"/>
                <w:lang w:val="ru-RU"/>
              </w:rPr>
              <w:t>Валюта</w:t>
            </w:r>
          </w:p>
        </w:tc>
        <w:tc>
          <w:tcPr>
            <w:tcW w:w="992" w:type="dxa"/>
            <w:tcBorders>
              <w:top w:val="single" w:sz="4" w:space="0" w:color="auto"/>
              <w:bottom w:val="single" w:sz="4" w:space="0" w:color="auto"/>
            </w:tcBorders>
            <w:vAlign w:val="center"/>
          </w:tcPr>
          <w:p w:rsidR="003802E1" w:rsidRPr="003802E1" w:rsidRDefault="003802E1" w:rsidP="00DE515A">
            <w:pPr>
              <w:spacing w:line="240" w:lineRule="exact"/>
              <w:jc w:val="right"/>
              <w:rPr>
                <w:rFonts w:cs="Arial"/>
                <w:b/>
                <w:bCs/>
                <w:sz w:val="16"/>
                <w:szCs w:val="16"/>
                <w:lang w:val="ru-RU"/>
              </w:rPr>
            </w:pPr>
            <w:r w:rsidRPr="003802E1">
              <w:rPr>
                <w:rFonts w:cs="Arial"/>
                <w:b/>
                <w:bCs/>
                <w:sz w:val="16"/>
                <w:szCs w:val="16"/>
                <w:lang w:val="ru-RU"/>
              </w:rPr>
              <w:t xml:space="preserve">Кол-во, </w:t>
            </w:r>
            <w:proofErr w:type="spellStart"/>
            <w:r w:rsidRPr="003802E1">
              <w:rPr>
                <w:rFonts w:cs="Arial"/>
                <w:b/>
                <w:bCs/>
                <w:sz w:val="16"/>
                <w:szCs w:val="16"/>
                <w:lang w:val="ru-RU"/>
              </w:rPr>
              <w:t>шт</w:t>
            </w:r>
            <w:proofErr w:type="spellEnd"/>
          </w:p>
        </w:tc>
        <w:tc>
          <w:tcPr>
            <w:tcW w:w="4078" w:type="dxa"/>
            <w:tcBorders>
              <w:top w:val="single" w:sz="4" w:space="0" w:color="auto"/>
              <w:bottom w:val="single" w:sz="4" w:space="0" w:color="auto"/>
            </w:tcBorders>
            <w:vAlign w:val="center"/>
          </w:tcPr>
          <w:p w:rsidR="003802E1" w:rsidRDefault="003802E1" w:rsidP="00DE515A">
            <w:pPr>
              <w:spacing w:line="240" w:lineRule="exact"/>
              <w:jc w:val="center"/>
              <w:rPr>
                <w:rFonts w:cs="Arial"/>
                <w:b/>
                <w:bCs/>
                <w:sz w:val="16"/>
                <w:szCs w:val="16"/>
                <w:lang w:val="ru-RU"/>
              </w:rPr>
            </w:pPr>
            <w:r w:rsidRPr="003802E1">
              <w:rPr>
                <w:rFonts w:cs="Arial"/>
                <w:b/>
                <w:bCs/>
                <w:sz w:val="16"/>
                <w:szCs w:val="16"/>
                <w:lang w:val="ru-RU"/>
              </w:rPr>
              <w:t>Международный идентификационный</w:t>
            </w:r>
          </w:p>
          <w:p w:rsidR="003802E1" w:rsidRPr="003802E1" w:rsidRDefault="003802E1" w:rsidP="00DE515A">
            <w:pPr>
              <w:spacing w:line="240" w:lineRule="exact"/>
              <w:jc w:val="center"/>
              <w:rPr>
                <w:rFonts w:cs="Arial"/>
                <w:b/>
                <w:bCs/>
                <w:sz w:val="16"/>
                <w:szCs w:val="16"/>
                <w:lang w:val="ru-RU"/>
              </w:rPr>
            </w:pPr>
            <w:r w:rsidRPr="003802E1">
              <w:rPr>
                <w:rFonts w:cs="Arial"/>
                <w:b/>
                <w:bCs/>
                <w:sz w:val="16"/>
                <w:szCs w:val="16"/>
                <w:lang w:val="ru-RU"/>
              </w:rPr>
              <w:t>код ценной бумаги</w:t>
            </w:r>
          </w:p>
        </w:tc>
      </w:tr>
      <w:tr w:rsidR="003802E1" w:rsidRPr="003802E1" w:rsidTr="003802E1">
        <w:tc>
          <w:tcPr>
            <w:tcW w:w="2235" w:type="dxa"/>
            <w:tcBorders>
              <w:top w:val="single" w:sz="4" w:space="0" w:color="auto"/>
            </w:tcBorders>
            <w:vAlign w:val="center"/>
          </w:tcPr>
          <w:p w:rsidR="003802E1" w:rsidRPr="003802E1" w:rsidRDefault="003802E1" w:rsidP="003802E1">
            <w:pPr>
              <w:spacing w:line="240" w:lineRule="exact"/>
              <w:rPr>
                <w:rFonts w:cs="Arial"/>
                <w:sz w:val="16"/>
                <w:szCs w:val="16"/>
                <w:lang w:val="en-US"/>
              </w:rPr>
            </w:pPr>
            <w:r w:rsidRPr="003802E1">
              <w:rPr>
                <w:rFonts w:cs="Arial"/>
                <w:sz w:val="16"/>
                <w:szCs w:val="16"/>
                <w:lang w:val="en-US"/>
              </w:rPr>
              <w:t>PPL CORPORATION</w:t>
            </w:r>
          </w:p>
        </w:tc>
        <w:tc>
          <w:tcPr>
            <w:tcW w:w="1134" w:type="dxa"/>
            <w:tcBorders>
              <w:top w:val="single" w:sz="4" w:space="0" w:color="auto"/>
            </w:tcBorders>
            <w:vAlign w:val="center"/>
          </w:tcPr>
          <w:p w:rsidR="003802E1" w:rsidRPr="003802E1" w:rsidRDefault="003802E1" w:rsidP="00DE515A">
            <w:pPr>
              <w:spacing w:line="240" w:lineRule="exact"/>
              <w:jc w:val="right"/>
              <w:rPr>
                <w:rFonts w:cs="Arial"/>
                <w:sz w:val="16"/>
                <w:szCs w:val="16"/>
                <w:lang w:val="en-US"/>
              </w:rPr>
            </w:pPr>
            <w:r w:rsidRPr="003802E1">
              <w:rPr>
                <w:rFonts w:cs="Arial"/>
                <w:sz w:val="16"/>
                <w:szCs w:val="16"/>
                <w:lang w:val="en-US"/>
              </w:rPr>
              <w:t>5 361</w:t>
            </w:r>
          </w:p>
        </w:tc>
        <w:tc>
          <w:tcPr>
            <w:tcW w:w="1134" w:type="dxa"/>
            <w:tcBorders>
              <w:top w:val="single" w:sz="4" w:space="0" w:color="auto"/>
            </w:tcBorders>
            <w:vAlign w:val="center"/>
          </w:tcPr>
          <w:p w:rsidR="003802E1" w:rsidRPr="003802E1" w:rsidRDefault="003802E1" w:rsidP="00DE515A">
            <w:pPr>
              <w:spacing w:line="240" w:lineRule="exact"/>
              <w:jc w:val="right"/>
              <w:rPr>
                <w:rFonts w:cs="Arial"/>
                <w:sz w:val="16"/>
                <w:szCs w:val="16"/>
                <w:lang w:val="en-US"/>
              </w:rPr>
            </w:pPr>
            <w:r w:rsidRPr="003802E1">
              <w:rPr>
                <w:rFonts w:cs="Arial"/>
                <w:sz w:val="16"/>
                <w:szCs w:val="16"/>
                <w:lang w:val="en-US"/>
              </w:rPr>
              <w:t>USD</w:t>
            </w:r>
          </w:p>
        </w:tc>
        <w:tc>
          <w:tcPr>
            <w:tcW w:w="992" w:type="dxa"/>
            <w:tcBorders>
              <w:top w:val="single" w:sz="4" w:space="0" w:color="auto"/>
            </w:tcBorders>
            <w:vAlign w:val="center"/>
          </w:tcPr>
          <w:p w:rsidR="003802E1" w:rsidRPr="003802E1" w:rsidRDefault="003802E1" w:rsidP="00DE515A">
            <w:pPr>
              <w:spacing w:line="240" w:lineRule="exact"/>
              <w:jc w:val="right"/>
              <w:rPr>
                <w:rFonts w:cs="Arial"/>
                <w:sz w:val="16"/>
                <w:szCs w:val="16"/>
                <w:lang w:val="en-US"/>
              </w:rPr>
            </w:pPr>
            <w:r w:rsidRPr="003802E1">
              <w:rPr>
                <w:rFonts w:cs="Arial"/>
                <w:sz w:val="16"/>
                <w:szCs w:val="16"/>
                <w:lang w:val="en-US"/>
              </w:rPr>
              <w:t>2 600</w:t>
            </w:r>
          </w:p>
        </w:tc>
        <w:tc>
          <w:tcPr>
            <w:tcW w:w="4078" w:type="dxa"/>
            <w:tcBorders>
              <w:top w:val="single" w:sz="4" w:space="0" w:color="auto"/>
            </w:tcBorders>
            <w:vAlign w:val="center"/>
          </w:tcPr>
          <w:p w:rsidR="003802E1" w:rsidRPr="003802E1" w:rsidRDefault="003802E1" w:rsidP="00DE515A">
            <w:pPr>
              <w:spacing w:line="240" w:lineRule="exact"/>
              <w:jc w:val="center"/>
              <w:rPr>
                <w:rFonts w:cs="Arial"/>
                <w:sz w:val="16"/>
                <w:szCs w:val="16"/>
                <w:lang w:val="ru-RU"/>
              </w:rPr>
            </w:pPr>
            <w:r w:rsidRPr="003802E1">
              <w:rPr>
                <w:rFonts w:cs="Arial"/>
                <w:sz w:val="16"/>
                <w:szCs w:val="16"/>
                <w:lang w:val="en-US"/>
              </w:rPr>
              <w:t>US69351T1060</w:t>
            </w:r>
          </w:p>
        </w:tc>
      </w:tr>
      <w:tr w:rsidR="003802E1" w:rsidRPr="003802E1" w:rsidTr="003802E1">
        <w:tc>
          <w:tcPr>
            <w:tcW w:w="2235" w:type="dxa"/>
            <w:vAlign w:val="center"/>
          </w:tcPr>
          <w:p w:rsidR="003802E1" w:rsidRPr="003802E1" w:rsidRDefault="003802E1" w:rsidP="003802E1">
            <w:pPr>
              <w:spacing w:line="240" w:lineRule="exact"/>
              <w:rPr>
                <w:rFonts w:cs="Arial"/>
                <w:sz w:val="16"/>
                <w:szCs w:val="16"/>
                <w:lang w:val="en-US"/>
              </w:rPr>
            </w:pPr>
            <w:r w:rsidRPr="003802E1">
              <w:rPr>
                <w:rFonts w:cs="Arial"/>
                <w:sz w:val="16"/>
                <w:szCs w:val="16"/>
                <w:lang w:val="en-US"/>
              </w:rPr>
              <w:t>GENERAL ELECTRIC CO</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lang w:val="en-US"/>
              </w:rPr>
              <w:t>9 990</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USD</w:t>
            </w:r>
          </w:p>
        </w:tc>
        <w:tc>
          <w:tcPr>
            <w:tcW w:w="992"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7 000</w:t>
            </w:r>
          </w:p>
        </w:tc>
        <w:tc>
          <w:tcPr>
            <w:tcW w:w="4078" w:type="dxa"/>
            <w:vAlign w:val="center"/>
          </w:tcPr>
          <w:p w:rsidR="003802E1" w:rsidRPr="003802E1" w:rsidRDefault="003802E1" w:rsidP="00DE515A">
            <w:pPr>
              <w:spacing w:line="240" w:lineRule="exact"/>
              <w:jc w:val="center"/>
              <w:rPr>
                <w:rFonts w:cs="Arial"/>
                <w:sz w:val="16"/>
                <w:szCs w:val="16"/>
                <w:lang w:val="ru-RU"/>
              </w:rPr>
            </w:pPr>
            <w:r w:rsidRPr="003802E1">
              <w:rPr>
                <w:rFonts w:cs="Arial"/>
                <w:sz w:val="16"/>
                <w:szCs w:val="16"/>
                <w:lang w:val="en-US"/>
              </w:rPr>
              <w:t>US3696041033</w:t>
            </w:r>
          </w:p>
        </w:tc>
      </w:tr>
      <w:tr w:rsidR="003802E1" w:rsidRPr="003802E1" w:rsidTr="003802E1">
        <w:tc>
          <w:tcPr>
            <w:tcW w:w="2235" w:type="dxa"/>
            <w:vAlign w:val="center"/>
          </w:tcPr>
          <w:p w:rsidR="003802E1" w:rsidRPr="003802E1" w:rsidRDefault="003802E1" w:rsidP="003802E1">
            <w:pPr>
              <w:spacing w:line="240" w:lineRule="exact"/>
              <w:rPr>
                <w:rFonts w:cs="Arial"/>
                <w:bCs/>
                <w:sz w:val="16"/>
                <w:szCs w:val="16"/>
                <w:lang w:val="en-US"/>
              </w:rPr>
            </w:pPr>
            <w:r w:rsidRPr="003802E1">
              <w:rPr>
                <w:rFonts w:cs="Arial"/>
                <w:bCs/>
                <w:sz w:val="16"/>
                <w:szCs w:val="16"/>
                <w:lang w:val="en-US"/>
              </w:rPr>
              <w:t>MERCK &amp; CO INC NEW</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9 653</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USD</w:t>
            </w:r>
          </w:p>
        </w:tc>
        <w:tc>
          <w:tcPr>
            <w:tcW w:w="992"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3 000</w:t>
            </w:r>
          </w:p>
        </w:tc>
        <w:tc>
          <w:tcPr>
            <w:tcW w:w="4078" w:type="dxa"/>
            <w:vAlign w:val="center"/>
          </w:tcPr>
          <w:p w:rsidR="003802E1" w:rsidRPr="003802E1" w:rsidRDefault="003802E1" w:rsidP="00DE515A">
            <w:pPr>
              <w:spacing w:line="240" w:lineRule="exact"/>
              <w:jc w:val="center"/>
              <w:rPr>
                <w:rFonts w:cs="Arial"/>
                <w:sz w:val="16"/>
                <w:szCs w:val="16"/>
              </w:rPr>
            </w:pPr>
            <w:r w:rsidRPr="003802E1">
              <w:rPr>
                <w:rFonts w:cs="Arial"/>
                <w:sz w:val="16"/>
                <w:szCs w:val="16"/>
              </w:rPr>
              <w:t>US58933Y1055</w:t>
            </w:r>
          </w:p>
        </w:tc>
      </w:tr>
      <w:tr w:rsidR="003802E1" w:rsidRPr="003802E1" w:rsidTr="003802E1">
        <w:tc>
          <w:tcPr>
            <w:tcW w:w="2235" w:type="dxa"/>
            <w:vAlign w:val="center"/>
          </w:tcPr>
          <w:p w:rsidR="003802E1" w:rsidRPr="003802E1" w:rsidRDefault="003802E1" w:rsidP="003802E1">
            <w:pPr>
              <w:spacing w:line="240" w:lineRule="exact"/>
              <w:rPr>
                <w:rFonts w:cs="Arial"/>
                <w:bCs/>
                <w:sz w:val="16"/>
                <w:szCs w:val="16"/>
                <w:lang w:val="en-US"/>
              </w:rPr>
            </w:pPr>
            <w:r w:rsidRPr="003802E1">
              <w:rPr>
                <w:rFonts w:cs="Arial"/>
                <w:bCs/>
                <w:sz w:val="16"/>
                <w:szCs w:val="16"/>
                <w:lang w:val="en-US"/>
              </w:rPr>
              <w:t>JOHNSON &amp; JOHNSON</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5 919</w:t>
            </w:r>
          </w:p>
        </w:tc>
        <w:tc>
          <w:tcPr>
            <w:tcW w:w="1134"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USD</w:t>
            </w:r>
          </w:p>
        </w:tc>
        <w:tc>
          <w:tcPr>
            <w:tcW w:w="992" w:type="dxa"/>
            <w:vAlign w:val="center"/>
          </w:tcPr>
          <w:p w:rsidR="003802E1" w:rsidRPr="003802E1" w:rsidRDefault="003802E1" w:rsidP="00DE515A">
            <w:pPr>
              <w:spacing w:line="240" w:lineRule="exact"/>
              <w:jc w:val="right"/>
              <w:rPr>
                <w:rFonts w:cs="Arial"/>
                <w:sz w:val="16"/>
                <w:szCs w:val="16"/>
              </w:rPr>
            </w:pPr>
            <w:r w:rsidRPr="003802E1">
              <w:rPr>
                <w:rFonts w:cs="Arial"/>
                <w:sz w:val="16"/>
                <w:szCs w:val="16"/>
              </w:rPr>
              <w:t>1 000</w:t>
            </w:r>
          </w:p>
        </w:tc>
        <w:tc>
          <w:tcPr>
            <w:tcW w:w="4078" w:type="dxa"/>
            <w:vAlign w:val="center"/>
          </w:tcPr>
          <w:p w:rsidR="003802E1" w:rsidRPr="003802E1" w:rsidRDefault="003802E1" w:rsidP="00DE515A">
            <w:pPr>
              <w:spacing w:line="240" w:lineRule="exact"/>
              <w:jc w:val="center"/>
              <w:rPr>
                <w:rFonts w:cs="Arial"/>
                <w:sz w:val="16"/>
                <w:szCs w:val="16"/>
              </w:rPr>
            </w:pPr>
            <w:r w:rsidRPr="003802E1">
              <w:rPr>
                <w:rFonts w:cs="Arial"/>
                <w:sz w:val="16"/>
                <w:szCs w:val="16"/>
              </w:rPr>
              <w:t>US4781601046</w:t>
            </w:r>
          </w:p>
        </w:tc>
      </w:tr>
      <w:tr w:rsidR="003802E1" w:rsidRPr="003802E1" w:rsidTr="002D738C">
        <w:tc>
          <w:tcPr>
            <w:tcW w:w="2235" w:type="dxa"/>
            <w:tcBorders>
              <w:bottom w:val="single" w:sz="4" w:space="0" w:color="auto"/>
            </w:tcBorders>
            <w:vAlign w:val="center"/>
          </w:tcPr>
          <w:p w:rsidR="003802E1" w:rsidRPr="003802E1" w:rsidRDefault="003802E1" w:rsidP="003802E1">
            <w:pPr>
              <w:spacing w:line="240" w:lineRule="exact"/>
              <w:rPr>
                <w:rFonts w:cs="Arial"/>
                <w:sz w:val="16"/>
                <w:szCs w:val="16"/>
                <w:lang w:val="en-US"/>
              </w:rPr>
            </w:pPr>
            <w:r w:rsidRPr="003802E1">
              <w:rPr>
                <w:rFonts w:cs="Arial"/>
                <w:sz w:val="16"/>
                <w:szCs w:val="16"/>
                <w:lang w:val="en-US"/>
              </w:rPr>
              <w:t>SEADRILL LTD</w:t>
            </w:r>
          </w:p>
        </w:tc>
        <w:tc>
          <w:tcPr>
            <w:tcW w:w="1134" w:type="dxa"/>
            <w:tcBorders>
              <w:bottom w:val="single" w:sz="4" w:space="0" w:color="auto"/>
            </w:tcBorders>
            <w:vAlign w:val="center"/>
          </w:tcPr>
          <w:p w:rsidR="003802E1" w:rsidRPr="003802E1" w:rsidRDefault="003802E1" w:rsidP="00DE515A">
            <w:pPr>
              <w:spacing w:line="240" w:lineRule="exact"/>
              <w:jc w:val="right"/>
              <w:rPr>
                <w:rFonts w:cs="Arial"/>
                <w:sz w:val="16"/>
                <w:szCs w:val="16"/>
              </w:rPr>
            </w:pPr>
            <w:r w:rsidRPr="003802E1">
              <w:rPr>
                <w:rFonts w:cs="Arial"/>
                <w:sz w:val="16"/>
                <w:szCs w:val="16"/>
              </w:rPr>
              <w:t>5 988</w:t>
            </w:r>
          </w:p>
        </w:tc>
        <w:tc>
          <w:tcPr>
            <w:tcW w:w="1134" w:type="dxa"/>
            <w:tcBorders>
              <w:bottom w:val="single" w:sz="4" w:space="0" w:color="auto"/>
            </w:tcBorders>
            <w:vAlign w:val="center"/>
          </w:tcPr>
          <w:p w:rsidR="003802E1" w:rsidRPr="003802E1" w:rsidRDefault="003802E1" w:rsidP="00DE515A">
            <w:pPr>
              <w:spacing w:line="240" w:lineRule="exact"/>
              <w:jc w:val="right"/>
              <w:rPr>
                <w:rFonts w:cs="Arial"/>
                <w:sz w:val="16"/>
                <w:szCs w:val="16"/>
              </w:rPr>
            </w:pPr>
            <w:r w:rsidRPr="003802E1">
              <w:rPr>
                <w:rFonts w:cs="Arial"/>
                <w:sz w:val="16"/>
                <w:szCs w:val="16"/>
              </w:rPr>
              <w:t>USD</w:t>
            </w:r>
          </w:p>
        </w:tc>
        <w:tc>
          <w:tcPr>
            <w:tcW w:w="992" w:type="dxa"/>
            <w:tcBorders>
              <w:bottom w:val="single" w:sz="4" w:space="0" w:color="auto"/>
            </w:tcBorders>
            <w:vAlign w:val="center"/>
          </w:tcPr>
          <w:p w:rsidR="003802E1" w:rsidRPr="003802E1" w:rsidRDefault="003802E1" w:rsidP="00DE515A">
            <w:pPr>
              <w:spacing w:line="240" w:lineRule="exact"/>
              <w:jc w:val="right"/>
              <w:rPr>
                <w:rFonts w:cs="Arial"/>
                <w:sz w:val="16"/>
                <w:szCs w:val="16"/>
              </w:rPr>
            </w:pPr>
            <w:r w:rsidRPr="003802E1">
              <w:rPr>
                <w:rFonts w:cs="Arial"/>
                <w:sz w:val="16"/>
                <w:szCs w:val="16"/>
              </w:rPr>
              <w:t>9 000</w:t>
            </w:r>
          </w:p>
        </w:tc>
        <w:tc>
          <w:tcPr>
            <w:tcW w:w="4078" w:type="dxa"/>
            <w:tcBorders>
              <w:bottom w:val="single" w:sz="4" w:space="0" w:color="auto"/>
            </w:tcBorders>
            <w:vAlign w:val="center"/>
          </w:tcPr>
          <w:p w:rsidR="003802E1" w:rsidRPr="003802E1" w:rsidRDefault="003802E1" w:rsidP="00DE515A">
            <w:pPr>
              <w:spacing w:line="240" w:lineRule="exact"/>
              <w:jc w:val="center"/>
              <w:rPr>
                <w:rFonts w:cs="Arial"/>
                <w:sz w:val="16"/>
                <w:szCs w:val="16"/>
              </w:rPr>
            </w:pPr>
            <w:r w:rsidRPr="003802E1">
              <w:rPr>
                <w:rFonts w:cs="Arial"/>
                <w:sz w:val="16"/>
                <w:szCs w:val="16"/>
              </w:rPr>
              <w:t>BMG7945E1057</w:t>
            </w:r>
          </w:p>
        </w:tc>
      </w:tr>
      <w:tr w:rsidR="003802E1" w:rsidRPr="003802E1" w:rsidTr="002D738C">
        <w:tc>
          <w:tcPr>
            <w:tcW w:w="2235" w:type="dxa"/>
            <w:tcBorders>
              <w:top w:val="single" w:sz="4" w:space="0" w:color="auto"/>
              <w:bottom w:val="double" w:sz="4" w:space="0" w:color="auto"/>
            </w:tcBorders>
            <w:vAlign w:val="center"/>
          </w:tcPr>
          <w:p w:rsidR="003802E1" w:rsidRPr="003802E1" w:rsidRDefault="003802E1" w:rsidP="003802E1">
            <w:pPr>
              <w:spacing w:line="240" w:lineRule="exact"/>
              <w:rPr>
                <w:rFonts w:cs="Arial"/>
                <w:b/>
                <w:sz w:val="16"/>
                <w:szCs w:val="16"/>
                <w:lang w:val="ru-RU"/>
              </w:rPr>
            </w:pPr>
            <w:r w:rsidRPr="003802E1">
              <w:rPr>
                <w:rFonts w:cs="Arial"/>
                <w:b/>
                <w:sz w:val="16"/>
                <w:szCs w:val="16"/>
                <w:lang w:val="ru-RU"/>
              </w:rPr>
              <w:t xml:space="preserve">Вложения в акции </w:t>
            </w:r>
          </w:p>
        </w:tc>
        <w:tc>
          <w:tcPr>
            <w:tcW w:w="1134" w:type="dxa"/>
            <w:tcBorders>
              <w:top w:val="single" w:sz="4" w:space="0" w:color="auto"/>
              <w:bottom w:val="double" w:sz="4" w:space="0" w:color="auto"/>
            </w:tcBorders>
            <w:vAlign w:val="center"/>
          </w:tcPr>
          <w:p w:rsidR="003802E1" w:rsidRPr="003802E1" w:rsidRDefault="003802E1" w:rsidP="00DE515A">
            <w:pPr>
              <w:spacing w:line="240" w:lineRule="exact"/>
              <w:jc w:val="right"/>
              <w:rPr>
                <w:rFonts w:cs="Arial"/>
                <w:b/>
                <w:sz w:val="16"/>
                <w:szCs w:val="16"/>
                <w:lang w:val="en-US"/>
              </w:rPr>
            </w:pPr>
            <w:r w:rsidRPr="003802E1">
              <w:rPr>
                <w:rFonts w:cs="Arial"/>
                <w:b/>
                <w:sz w:val="16"/>
                <w:szCs w:val="16"/>
                <w:lang w:val="en-US"/>
              </w:rPr>
              <w:t>36 911</w:t>
            </w:r>
          </w:p>
        </w:tc>
        <w:tc>
          <w:tcPr>
            <w:tcW w:w="1134" w:type="dxa"/>
            <w:tcBorders>
              <w:top w:val="single" w:sz="4" w:space="0" w:color="auto"/>
              <w:bottom w:val="double" w:sz="4" w:space="0" w:color="auto"/>
            </w:tcBorders>
            <w:vAlign w:val="center"/>
          </w:tcPr>
          <w:p w:rsidR="003802E1" w:rsidRPr="003802E1" w:rsidRDefault="003802E1" w:rsidP="00DE515A">
            <w:pPr>
              <w:spacing w:line="240" w:lineRule="exact"/>
              <w:jc w:val="right"/>
              <w:rPr>
                <w:rFonts w:cs="Arial"/>
                <w:sz w:val="16"/>
                <w:szCs w:val="16"/>
              </w:rPr>
            </w:pPr>
          </w:p>
        </w:tc>
        <w:tc>
          <w:tcPr>
            <w:tcW w:w="992" w:type="dxa"/>
            <w:tcBorders>
              <w:top w:val="single" w:sz="4" w:space="0" w:color="auto"/>
              <w:bottom w:val="double" w:sz="4" w:space="0" w:color="auto"/>
            </w:tcBorders>
            <w:vAlign w:val="center"/>
          </w:tcPr>
          <w:p w:rsidR="003802E1" w:rsidRPr="003802E1" w:rsidRDefault="003802E1" w:rsidP="00DE515A">
            <w:pPr>
              <w:spacing w:line="240" w:lineRule="exact"/>
              <w:jc w:val="right"/>
              <w:rPr>
                <w:rFonts w:cs="Arial"/>
                <w:sz w:val="16"/>
                <w:szCs w:val="16"/>
              </w:rPr>
            </w:pPr>
          </w:p>
        </w:tc>
        <w:tc>
          <w:tcPr>
            <w:tcW w:w="4078" w:type="dxa"/>
            <w:tcBorders>
              <w:top w:val="single" w:sz="4" w:space="0" w:color="auto"/>
              <w:bottom w:val="double" w:sz="4" w:space="0" w:color="auto"/>
            </w:tcBorders>
            <w:vAlign w:val="center"/>
          </w:tcPr>
          <w:p w:rsidR="003802E1" w:rsidRPr="003802E1" w:rsidRDefault="003802E1" w:rsidP="00DE515A">
            <w:pPr>
              <w:spacing w:line="240" w:lineRule="exact"/>
              <w:jc w:val="right"/>
              <w:rPr>
                <w:rFonts w:cs="Arial"/>
                <w:sz w:val="16"/>
                <w:szCs w:val="16"/>
              </w:rPr>
            </w:pPr>
          </w:p>
        </w:tc>
      </w:tr>
    </w:tbl>
    <w:p w:rsidR="00F77BBE" w:rsidRDefault="00F77BBE" w:rsidP="00E16618">
      <w:pPr>
        <w:pStyle w:val="2normal"/>
        <w:jc w:val="both"/>
        <w:rPr>
          <w:sz w:val="20"/>
          <w:szCs w:val="20"/>
          <w:lang w:val="ru-RU"/>
        </w:rPr>
      </w:pPr>
    </w:p>
    <w:p w:rsidR="00DE515A" w:rsidRPr="00DE515A" w:rsidRDefault="00DE515A" w:rsidP="00E16618">
      <w:pPr>
        <w:pStyle w:val="2normal"/>
        <w:jc w:val="both"/>
        <w:rPr>
          <w:sz w:val="20"/>
          <w:szCs w:val="20"/>
          <w:lang w:val="ru-RU"/>
        </w:rPr>
      </w:pPr>
      <w:r w:rsidRPr="00DE515A">
        <w:rPr>
          <w:sz w:val="20"/>
          <w:szCs w:val="20"/>
          <w:lang w:val="ru-RU"/>
        </w:rPr>
        <w:t>Вложения Банка на 1 июля 2015 года в долевые ценные бумаги (обыкновенные акции ОАО "СМЗ") составляют 38 тыс. руб.</w:t>
      </w:r>
    </w:p>
    <w:p w:rsidR="00DE515A" w:rsidRPr="00DE515A" w:rsidRDefault="00DE515A" w:rsidP="00DE515A">
      <w:pPr>
        <w:pStyle w:val="2normal"/>
        <w:jc w:val="both"/>
        <w:rPr>
          <w:sz w:val="20"/>
          <w:szCs w:val="20"/>
          <w:lang w:val="ru-RU"/>
        </w:rPr>
      </w:pPr>
      <w:r w:rsidRPr="00DE515A">
        <w:rPr>
          <w:sz w:val="20"/>
          <w:szCs w:val="20"/>
          <w:lang w:val="ru-RU"/>
        </w:rPr>
        <w:t>По состоянию на 1 января и на 1 июля 2015 года торговые ценные бумаги Банка не были заложены по договорам РЕПО.</w:t>
      </w:r>
    </w:p>
    <w:p w:rsidR="00DE515A" w:rsidRPr="00DE515A" w:rsidRDefault="00DE515A" w:rsidP="00DE515A">
      <w:pPr>
        <w:pStyle w:val="2normal"/>
        <w:jc w:val="both"/>
        <w:rPr>
          <w:sz w:val="20"/>
          <w:szCs w:val="20"/>
          <w:lang w:val="ru-RU"/>
        </w:rPr>
      </w:pPr>
      <w:r>
        <w:rPr>
          <w:sz w:val="20"/>
          <w:szCs w:val="20"/>
          <w:lang w:val="ru-RU"/>
        </w:rPr>
        <w:t xml:space="preserve">В портфеле Банка на 1 </w:t>
      </w:r>
      <w:r w:rsidRPr="00DE515A">
        <w:rPr>
          <w:sz w:val="20"/>
          <w:szCs w:val="20"/>
          <w:lang w:val="ru-RU"/>
        </w:rPr>
        <w:t xml:space="preserve">января 2015 года находятся рублевые </w:t>
      </w:r>
      <w:r>
        <w:rPr>
          <w:sz w:val="20"/>
          <w:szCs w:val="20"/>
          <w:lang w:val="ru-RU"/>
        </w:rPr>
        <w:t xml:space="preserve">облигации </w:t>
      </w:r>
      <w:r w:rsidRPr="00DE515A">
        <w:rPr>
          <w:sz w:val="20"/>
          <w:szCs w:val="20"/>
          <w:lang w:val="ru-RU"/>
        </w:rPr>
        <w:t>российских компаний и банков, приобрет</w:t>
      </w:r>
      <w:r>
        <w:rPr>
          <w:sz w:val="20"/>
          <w:szCs w:val="20"/>
          <w:lang w:val="ru-RU"/>
        </w:rPr>
        <w:t xml:space="preserve">енные с дисконтом от номинала, </w:t>
      </w:r>
      <w:r w:rsidRPr="00DE515A">
        <w:rPr>
          <w:sz w:val="20"/>
          <w:szCs w:val="20"/>
          <w:lang w:val="ru-RU"/>
        </w:rPr>
        <w:t>срок погашения</w:t>
      </w:r>
      <w:r>
        <w:rPr>
          <w:sz w:val="20"/>
          <w:szCs w:val="20"/>
          <w:lang w:val="ru-RU"/>
        </w:rPr>
        <w:t xml:space="preserve"> которых </w:t>
      </w:r>
      <w:r w:rsidRPr="00DE515A">
        <w:rPr>
          <w:sz w:val="20"/>
          <w:szCs w:val="20"/>
          <w:lang w:val="ru-RU"/>
        </w:rPr>
        <w:t>с 28 января 2015 года</w:t>
      </w:r>
      <w:r>
        <w:rPr>
          <w:sz w:val="20"/>
          <w:szCs w:val="20"/>
          <w:lang w:val="ru-RU"/>
        </w:rPr>
        <w:t xml:space="preserve"> до </w:t>
      </w:r>
      <w:r w:rsidRPr="00DE515A">
        <w:rPr>
          <w:sz w:val="20"/>
          <w:szCs w:val="20"/>
          <w:lang w:val="ru-RU"/>
        </w:rPr>
        <w:t>21 июля 2015 года и ставк</w:t>
      </w:r>
      <w:r>
        <w:rPr>
          <w:sz w:val="20"/>
          <w:szCs w:val="20"/>
          <w:lang w:val="ru-RU"/>
        </w:rPr>
        <w:t>и купонной доходности</w:t>
      </w:r>
      <w:r w:rsidRPr="00DE515A">
        <w:rPr>
          <w:sz w:val="20"/>
          <w:szCs w:val="20"/>
          <w:lang w:val="ru-RU"/>
        </w:rPr>
        <w:t xml:space="preserve"> в размере от 8,1% до 12,25%.  </w:t>
      </w:r>
    </w:p>
    <w:p w:rsidR="00DE515A" w:rsidRPr="00DE515A" w:rsidRDefault="00DE515A" w:rsidP="00DE515A">
      <w:pPr>
        <w:pStyle w:val="2normal"/>
        <w:jc w:val="both"/>
        <w:rPr>
          <w:sz w:val="20"/>
          <w:szCs w:val="20"/>
          <w:lang w:val="ru-RU"/>
        </w:rPr>
      </w:pPr>
      <w:r>
        <w:rPr>
          <w:sz w:val="20"/>
          <w:szCs w:val="20"/>
          <w:lang w:val="ru-RU"/>
        </w:rPr>
        <w:t xml:space="preserve">На 1 января </w:t>
      </w:r>
      <w:r w:rsidRPr="00DE515A">
        <w:rPr>
          <w:sz w:val="20"/>
          <w:szCs w:val="20"/>
          <w:lang w:val="ru-RU"/>
        </w:rPr>
        <w:t>2015 года Банк имеет облигации нерезидентов, конечным эмит</w:t>
      </w:r>
      <w:r>
        <w:rPr>
          <w:sz w:val="20"/>
          <w:szCs w:val="20"/>
          <w:lang w:val="ru-RU"/>
        </w:rPr>
        <w:t xml:space="preserve">ентом которых являются крупные российские компании, это ОАО «Газпром», ОАО «Лукойл», ОАО </w:t>
      </w:r>
      <w:r w:rsidRPr="00DE515A">
        <w:rPr>
          <w:sz w:val="20"/>
          <w:szCs w:val="20"/>
          <w:lang w:val="ru-RU"/>
        </w:rPr>
        <w:t>«НК «Роснефть». Сроки погашения от 4 февраля по 16 ию</w:t>
      </w:r>
      <w:r>
        <w:rPr>
          <w:sz w:val="20"/>
          <w:szCs w:val="20"/>
          <w:lang w:val="ru-RU"/>
        </w:rPr>
        <w:t xml:space="preserve">ня 2015 года, ставка по купону </w:t>
      </w:r>
      <w:r w:rsidRPr="00DE515A">
        <w:rPr>
          <w:sz w:val="20"/>
          <w:szCs w:val="20"/>
          <w:lang w:val="ru-RU"/>
        </w:rPr>
        <w:t>от 2,625% до 9,875%.</w:t>
      </w:r>
    </w:p>
    <w:p w:rsidR="00DE515A" w:rsidRPr="00DE515A" w:rsidRDefault="00DE515A" w:rsidP="00DE515A">
      <w:pPr>
        <w:pStyle w:val="2normal"/>
        <w:jc w:val="both"/>
        <w:rPr>
          <w:sz w:val="20"/>
          <w:szCs w:val="20"/>
          <w:lang w:val="ru-RU"/>
        </w:rPr>
      </w:pPr>
      <w:r>
        <w:rPr>
          <w:sz w:val="20"/>
          <w:szCs w:val="20"/>
          <w:lang w:val="ru-RU"/>
        </w:rPr>
        <w:t xml:space="preserve">В портфеле Банка на 1 </w:t>
      </w:r>
      <w:r w:rsidRPr="00DE515A">
        <w:rPr>
          <w:sz w:val="20"/>
          <w:szCs w:val="20"/>
          <w:lang w:val="ru-RU"/>
        </w:rPr>
        <w:t xml:space="preserve">июля 2015 года находятся рублевые </w:t>
      </w:r>
      <w:r>
        <w:rPr>
          <w:sz w:val="20"/>
          <w:szCs w:val="20"/>
          <w:lang w:val="ru-RU"/>
        </w:rPr>
        <w:t>облигации</w:t>
      </w:r>
      <w:r w:rsidRPr="00DE515A">
        <w:rPr>
          <w:sz w:val="20"/>
          <w:szCs w:val="20"/>
          <w:lang w:val="ru-RU"/>
        </w:rPr>
        <w:t xml:space="preserve"> российских компаний и банков, приобре</w:t>
      </w:r>
      <w:r>
        <w:rPr>
          <w:sz w:val="20"/>
          <w:szCs w:val="20"/>
          <w:lang w:val="ru-RU"/>
        </w:rPr>
        <w:t>тенные с дисконтом от номинала,</w:t>
      </w:r>
      <w:r w:rsidRPr="00DE515A">
        <w:rPr>
          <w:sz w:val="20"/>
          <w:szCs w:val="20"/>
          <w:lang w:val="ru-RU"/>
        </w:rPr>
        <w:t xml:space="preserve"> срок погашения которых с 11 августа 2015 года</w:t>
      </w:r>
      <w:r>
        <w:rPr>
          <w:sz w:val="20"/>
          <w:szCs w:val="20"/>
          <w:lang w:val="ru-RU"/>
        </w:rPr>
        <w:t xml:space="preserve"> до </w:t>
      </w:r>
      <w:r w:rsidRPr="00DE515A">
        <w:rPr>
          <w:sz w:val="20"/>
          <w:szCs w:val="20"/>
          <w:lang w:val="ru-RU"/>
        </w:rPr>
        <w:t>22 апреля 2016 года</w:t>
      </w:r>
      <w:r>
        <w:rPr>
          <w:sz w:val="20"/>
          <w:szCs w:val="20"/>
          <w:lang w:val="ru-RU"/>
        </w:rPr>
        <w:t xml:space="preserve"> </w:t>
      </w:r>
      <w:r w:rsidRPr="00DE515A">
        <w:rPr>
          <w:sz w:val="20"/>
          <w:szCs w:val="20"/>
          <w:lang w:val="ru-RU"/>
        </w:rPr>
        <w:t>и ставки купонной доходности в размере от 0,1% до 17,0</w:t>
      </w:r>
      <w:r>
        <w:rPr>
          <w:sz w:val="20"/>
          <w:szCs w:val="20"/>
          <w:lang w:val="ru-RU"/>
        </w:rPr>
        <w:t>%</w:t>
      </w:r>
      <w:r w:rsidRPr="00DE515A">
        <w:rPr>
          <w:sz w:val="20"/>
          <w:szCs w:val="20"/>
          <w:lang w:val="ru-RU"/>
        </w:rPr>
        <w:t>.</w:t>
      </w:r>
    </w:p>
    <w:p w:rsidR="00DE515A" w:rsidRPr="00DE515A" w:rsidRDefault="00DE515A" w:rsidP="00DE515A">
      <w:pPr>
        <w:pStyle w:val="2normal"/>
        <w:jc w:val="both"/>
        <w:rPr>
          <w:sz w:val="20"/>
          <w:szCs w:val="20"/>
          <w:lang w:val="ru-RU"/>
        </w:rPr>
      </w:pPr>
      <w:r w:rsidRPr="00DE515A">
        <w:rPr>
          <w:sz w:val="20"/>
          <w:szCs w:val="20"/>
          <w:lang w:val="ru-RU"/>
        </w:rPr>
        <w:t>На 1 июля</w:t>
      </w:r>
      <w:r>
        <w:rPr>
          <w:sz w:val="20"/>
          <w:szCs w:val="20"/>
          <w:lang w:val="ru-RU"/>
        </w:rPr>
        <w:t xml:space="preserve"> </w:t>
      </w:r>
      <w:r w:rsidRPr="00DE515A">
        <w:rPr>
          <w:sz w:val="20"/>
          <w:szCs w:val="20"/>
          <w:lang w:val="ru-RU"/>
        </w:rPr>
        <w:t>2015 года Банк имеет облигации нерезидентов, конечным эмит</w:t>
      </w:r>
      <w:r>
        <w:rPr>
          <w:sz w:val="20"/>
          <w:szCs w:val="20"/>
          <w:lang w:val="ru-RU"/>
        </w:rPr>
        <w:t xml:space="preserve">ентом которых являются крупные российские компании, это </w:t>
      </w:r>
      <w:r w:rsidRPr="00DE515A">
        <w:rPr>
          <w:sz w:val="20"/>
          <w:szCs w:val="20"/>
          <w:lang w:val="ru-RU"/>
        </w:rPr>
        <w:t>ПАО «МТС-Банк», «Сбербанк России» ОАО «</w:t>
      </w:r>
      <w:proofErr w:type="spellStart"/>
      <w:r w:rsidRPr="00DE515A">
        <w:rPr>
          <w:sz w:val="20"/>
          <w:szCs w:val="20"/>
          <w:lang w:val="ru-RU"/>
        </w:rPr>
        <w:t>РусГидро</w:t>
      </w:r>
      <w:proofErr w:type="spellEnd"/>
      <w:r w:rsidRPr="00DE515A">
        <w:rPr>
          <w:sz w:val="20"/>
          <w:szCs w:val="20"/>
          <w:lang w:val="ru-RU"/>
        </w:rPr>
        <w:t>». Сроки погашения с 07 июл</w:t>
      </w:r>
      <w:r>
        <w:rPr>
          <w:sz w:val="20"/>
          <w:szCs w:val="20"/>
          <w:lang w:val="ru-RU"/>
        </w:rPr>
        <w:t xml:space="preserve">я 2015 года </w:t>
      </w:r>
      <w:r w:rsidRPr="00DE515A">
        <w:rPr>
          <w:sz w:val="20"/>
          <w:szCs w:val="20"/>
          <w:lang w:val="ru-RU"/>
        </w:rPr>
        <w:t>по 11 мар</w:t>
      </w:r>
      <w:r>
        <w:rPr>
          <w:sz w:val="20"/>
          <w:szCs w:val="20"/>
          <w:lang w:val="ru-RU"/>
        </w:rPr>
        <w:t xml:space="preserve">та 2019 года, ставка по купону </w:t>
      </w:r>
      <w:r w:rsidRPr="00DE515A">
        <w:rPr>
          <w:sz w:val="20"/>
          <w:szCs w:val="20"/>
          <w:lang w:val="ru-RU"/>
        </w:rPr>
        <w:t>от 5,5% до 10,0%.</w:t>
      </w:r>
    </w:p>
    <w:p w:rsidR="006C3032" w:rsidRPr="00E75B57" w:rsidRDefault="006C3032" w:rsidP="006C3032">
      <w:pPr>
        <w:pStyle w:val="2normal"/>
        <w:jc w:val="both"/>
        <w:rPr>
          <w:sz w:val="20"/>
          <w:szCs w:val="20"/>
          <w:lang w:val="ru-RU"/>
        </w:rPr>
      </w:pPr>
    </w:p>
    <w:p w:rsidR="006C3032" w:rsidRPr="00E75B57" w:rsidRDefault="006C3032" w:rsidP="006C3032">
      <w:pPr>
        <w:pStyle w:val="2"/>
        <w:numPr>
          <w:ilvl w:val="0"/>
          <w:numId w:val="0"/>
        </w:numPr>
        <w:rPr>
          <w:sz w:val="20"/>
        </w:rPr>
      </w:pPr>
      <w:r w:rsidRPr="00E75B57">
        <w:rPr>
          <w:sz w:val="20"/>
        </w:rPr>
        <w:lastRenderedPageBreak/>
        <w:t>Производные финансовые инструменты</w:t>
      </w:r>
    </w:p>
    <w:p w:rsidR="002079A9" w:rsidRPr="00E75B57" w:rsidRDefault="002079A9" w:rsidP="002079A9">
      <w:pPr>
        <w:pStyle w:val="2normal"/>
        <w:jc w:val="both"/>
        <w:rPr>
          <w:rFonts w:cs="Arial"/>
          <w:sz w:val="20"/>
          <w:szCs w:val="20"/>
          <w:lang w:val="ru-RU"/>
        </w:rPr>
      </w:pPr>
    </w:p>
    <w:p w:rsidR="002079A9" w:rsidRPr="002079A9" w:rsidRDefault="002079A9" w:rsidP="002079A9">
      <w:pPr>
        <w:pStyle w:val="2normal"/>
        <w:jc w:val="both"/>
        <w:rPr>
          <w:rFonts w:cs="Arial"/>
          <w:sz w:val="20"/>
          <w:szCs w:val="20"/>
          <w:lang w:val="ru-RU"/>
        </w:rPr>
      </w:pPr>
      <w:r w:rsidRPr="002079A9">
        <w:rPr>
          <w:rFonts w:cs="Arial"/>
          <w:sz w:val="20"/>
          <w:szCs w:val="20"/>
          <w:lang w:val="ru-RU"/>
        </w:rPr>
        <w:t>Банк заключает сделки с использованием производных финансовых инструментов и сделок, подобных ПФИ. Ниже представлена таблица, которая отражает справедливую стоимость ПФИ,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 (базисного) актива производного инструмента, это стоимость ценных бумаг, фьючерс на курс. Условные суммы отражают объем операций, которые не завершены на конец отчетного периода.</w:t>
      </w:r>
    </w:p>
    <w:p w:rsidR="003802E1" w:rsidRPr="003802E1" w:rsidRDefault="003802E1" w:rsidP="009D3C69">
      <w:pPr>
        <w:pStyle w:val="2normal"/>
        <w:jc w:val="both"/>
        <w:rPr>
          <w:rFonts w:cs="Arial"/>
          <w:color w:val="FF0000"/>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851"/>
        <w:gridCol w:w="1134"/>
        <w:gridCol w:w="1559"/>
        <w:gridCol w:w="709"/>
        <w:gridCol w:w="1101"/>
      </w:tblGrid>
      <w:tr w:rsidR="002079A9" w:rsidRPr="002079A9" w:rsidTr="00FC41B5">
        <w:tc>
          <w:tcPr>
            <w:tcW w:w="2660" w:type="dxa"/>
            <w:tcBorders>
              <w:top w:val="single" w:sz="4" w:space="0" w:color="auto"/>
              <w:bottom w:val="single" w:sz="4" w:space="0" w:color="auto"/>
            </w:tcBorders>
          </w:tcPr>
          <w:p w:rsidR="003802E1" w:rsidRPr="002079A9" w:rsidRDefault="003802E1" w:rsidP="003802E1">
            <w:pPr>
              <w:pStyle w:val="2normal"/>
              <w:jc w:val="both"/>
              <w:rPr>
                <w:rFonts w:cs="Arial"/>
                <w:sz w:val="16"/>
                <w:szCs w:val="16"/>
                <w:lang w:val="ru-RU"/>
              </w:rPr>
            </w:pPr>
          </w:p>
        </w:tc>
        <w:tc>
          <w:tcPr>
            <w:tcW w:w="3544" w:type="dxa"/>
            <w:gridSpan w:val="3"/>
            <w:tcBorders>
              <w:top w:val="single" w:sz="4" w:space="0" w:color="auto"/>
              <w:bottom w:val="single" w:sz="4" w:space="0" w:color="auto"/>
            </w:tcBorders>
          </w:tcPr>
          <w:p w:rsidR="003802E1" w:rsidRPr="002079A9" w:rsidRDefault="003802E1" w:rsidP="003802E1">
            <w:pPr>
              <w:pStyle w:val="2normal"/>
              <w:jc w:val="center"/>
              <w:rPr>
                <w:rFonts w:cs="Arial"/>
                <w:b/>
                <w:sz w:val="16"/>
                <w:szCs w:val="16"/>
                <w:lang w:val="ru-RU"/>
              </w:rPr>
            </w:pPr>
            <w:r w:rsidRPr="002079A9">
              <w:rPr>
                <w:rFonts w:cs="Arial"/>
                <w:b/>
                <w:sz w:val="16"/>
                <w:szCs w:val="16"/>
                <w:lang w:val="ru-RU"/>
              </w:rPr>
              <w:t>Справедливая стоимость</w:t>
            </w:r>
          </w:p>
          <w:p w:rsidR="003802E1" w:rsidRPr="002079A9" w:rsidRDefault="003802E1" w:rsidP="003802E1">
            <w:pPr>
              <w:pStyle w:val="2normal"/>
              <w:jc w:val="center"/>
              <w:rPr>
                <w:rFonts w:cs="Arial"/>
                <w:b/>
                <w:sz w:val="16"/>
                <w:szCs w:val="16"/>
                <w:lang w:val="ru-RU"/>
              </w:rPr>
            </w:pPr>
            <w:r w:rsidRPr="002079A9">
              <w:rPr>
                <w:rFonts w:cs="Arial"/>
                <w:b/>
                <w:sz w:val="16"/>
                <w:szCs w:val="16"/>
                <w:lang w:val="ru-RU"/>
              </w:rPr>
              <w:t>н</w:t>
            </w:r>
            <w:r w:rsidRPr="002079A9">
              <w:rPr>
                <w:rFonts w:cs="Arial"/>
                <w:b/>
                <w:sz w:val="16"/>
                <w:szCs w:val="16"/>
                <w:lang w:val="en-US"/>
              </w:rPr>
              <w:t xml:space="preserve">а </w:t>
            </w:r>
            <w:r w:rsidRPr="002079A9">
              <w:rPr>
                <w:rFonts w:cs="Arial"/>
                <w:b/>
                <w:sz w:val="16"/>
                <w:szCs w:val="16"/>
                <w:lang w:val="ru-RU"/>
              </w:rPr>
              <w:t>01.01.2015</w:t>
            </w:r>
          </w:p>
        </w:tc>
        <w:tc>
          <w:tcPr>
            <w:tcW w:w="3369" w:type="dxa"/>
            <w:gridSpan w:val="3"/>
            <w:tcBorders>
              <w:top w:val="single" w:sz="4" w:space="0" w:color="auto"/>
              <w:bottom w:val="single" w:sz="4" w:space="0" w:color="auto"/>
            </w:tcBorders>
          </w:tcPr>
          <w:p w:rsidR="003802E1" w:rsidRPr="002079A9" w:rsidRDefault="003802E1" w:rsidP="003802E1">
            <w:pPr>
              <w:pStyle w:val="2normal"/>
              <w:jc w:val="center"/>
              <w:rPr>
                <w:rFonts w:cs="Arial"/>
                <w:b/>
                <w:sz w:val="16"/>
                <w:szCs w:val="16"/>
                <w:lang w:val="ru-RU"/>
              </w:rPr>
            </w:pPr>
            <w:r w:rsidRPr="002079A9">
              <w:rPr>
                <w:rFonts w:cs="Arial"/>
                <w:b/>
                <w:sz w:val="16"/>
                <w:szCs w:val="16"/>
                <w:lang w:val="ru-RU"/>
              </w:rPr>
              <w:t>Справедливая стоимость</w:t>
            </w:r>
          </w:p>
          <w:p w:rsidR="003802E1" w:rsidRPr="002079A9" w:rsidRDefault="003802E1" w:rsidP="003802E1">
            <w:pPr>
              <w:pStyle w:val="2normal"/>
              <w:jc w:val="center"/>
              <w:rPr>
                <w:rFonts w:cs="Arial"/>
                <w:b/>
                <w:sz w:val="16"/>
                <w:szCs w:val="16"/>
                <w:lang w:val="ru-RU"/>
              </w:rPr>
            </w:pPr>
            <w:r w:rsidRPr="002079A9">
              <w:rPr>
                <w:rFonts w:cs="Arial"/>
                <w:b/>
                <w:sz w:val="16"/>
                <w:szCs w:val="16"/>
                <w:lang w:val="ru-RU"/>
              </w:rPr>
              <w:t>на 01.07.2015</w:t>
            </w:r>
          </w:p>
        </w:tc>
      </w:tr>
      <w:tr w:rsidR="002079A9" w:rsidRPr="002079A9" w:rsidTr="00FC41B5">
        <w:tc>
          <w:tcPr>
            <w:tcW w:w="2660" w:type="dxa"/>
            <w:tcBorders>
              <w:top w:val="single" w:sz="4" w:space="0" w:color="auto"/>
              <w:bottom w:val="single" w:sz="4" w:space="0" w:color="auto"/>
            </w:tcBorders>
          </w:tcPr>
          <w:p w:rsidR="003802E1" w:rsidRPr="002079A9" w:rsidRDefault="003802E1" w:rsidP="003802E1">
            <w:pPr>
              <w:pStyle w:val="2normal"/>
              <w:jc w:val="both"/>
              <w:rPr>
                <w:rFonts w:cs="Arial"/>
                <w:sz w:val="16"/>
                <w:szCs w:val="16"/>
                <w:lang w:val="ru-RU"/>
              </w:rPr>
            </w:pPr>
          </w:p>
        </w:tc>
        <w:tc>
          <w:tcPr>
            <w:tcW w:w="1559"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r w:rsidRPr="002079A9">
              <w:rPr>
                <w:rFonts w:cs="Arial"/>
                <w:b/>
                <w:sz w:val="16"/>
                <w:szCs w:val="16"/>
                <w:lang w:val="ru-RU"/>
              </w:rPr>
              <w:t>Условная основная сумма</w:t>
            </w:r>
          </w:p>
        </w:tc>
        <w:tc>
          <w:tcPr>
            <w:tcW w:w="851"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p>
          <w:p w:rsidR="003802E1" w:rsidRPr="002079A9" w:rsidRDefault="003802E1" w:rsidP="00FC41B5">
            <w:pPr>
              <w:pStyle w:val="2normal"/>
              <w:jc w:val="right"/>
              <w:rPr>
                <w:rFonts w:cs="Arial"/>
                <w:b/>
                <w:sz w:val="16"/>
                <w:szCs w:val="16"/>
                <w:lang w:val="ru-RU"/>
              </w:rPr>
            </w:pPr>
            <w:r w:rsidRPr="002079A9">
              <w:rPr>
                <w:rFonts w:cs="Arial"/>
                <w:b/>
                <w:sz w:val="16"/>
                <w:szCs w:val="16"/>
                <w:lang w:val="ru-RU"/>
              </w:rPr>
              <w:t>Актив</w:t>
            </w:r>
          </w:p>
        </w:tc>
        <w:tc>
          <w:tcPr>
            <w:tcW w:w="1134"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r w:rsidRPr="002079A9">
              <w:rPr>
                <w:rFonts w:cs="Arial"/>
                <w:b/>
                <w:sz w:val="16"/>
                <w:szCs w:val="16"/>
                <w:lang w:val="ru-RU"/>
              </w:rPr>
              <w:t>Обязательство</w:t>
            </w:r>
          </w:p>
        </w:tc>
        <w:tc>
          <w:tcPr>
            <w:tcW w:w="1559"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r w:rsidRPr="002079A9">
              <w:rPr>
                <w:rFonts w:cs="Arial"/>
                <w:b/>
                <w:sz w:val="16"/>
                <w:szCs w:val="16"/>
                <w:lang w:val="ru-RU"/>
              </w:rPr>
              <w:t>Условная основная сумма</w:t>
            </w:r>
          </w:p>
        </w:tc>
        <w:tc>
          <w:tcPr>
            <w:tcW w:w="709"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p>
          <w:p w:rsidR="003802E1" w:rsidRPr="002079A9" w:rsidRDefault="003802E1" w:rsidP="00FC41B5">
            <w:pPr>
              <w:pStyle w:val="2normal"/>
              <w:jc w:val="right"/>
              <w:rPr>
                <w:rFonts w:cs="Arial"/>
                <w:b/>
                <w:sz w:val="16"/>
                <w:szCs w:val="16"/>
                <w:lang w:val="ru-RU"/>
              </w:rPr>
            </w:pPr>
            <w:r w:rsidRPr="002079A9">
              <w:rPr>
                <w:rFonts w:cs="Arial"/>
                <w:b/>
                <w:sz w:val="16"/>
                <w:szCs w:val="16"/>
                <w:lang w:val="ru-RU"/>
              </w:rPr>
              <w:t>Актив</w:t>
            </w:r>
          </w:p>
        </w:tc>
        <w:tc>
          <w:tcPr>
            <w:tcW w:w="1101" w:type="dxa"/>
            <w:tcBorders>
              <w:top w:val="single" w:sz="4" w:space="0" w:color="auto"/>
              <w:bottom w:val="single" w:sz="4" w:space="0" w:color="auto"/>
            </w:tcBorders>
          </w:tcPr>
          <w:p w:rsidR="003802E1" w:rsidRPr="002079A9" w:rsidRDefault="003802E1" w:rsidP="00FC41B5">
            <w:pPr>
              <w:pStyle w:val="2normal"/>
              <w:jc w:val="right"/>
              <w:rPr>
                <w:rFonts w:cs="Arial"/>
                <w:b/>
                <w:sz w:val="16"/>
                <w:szCs w:val="16"/>
                <w:lang w:val="ru-RU"/>
              </w:rPr>
            </w:pPr>
            <w:r w:rsidRPr="002079A9">
              <w:rPr>
                <w:rFonts w:cs="Arial"/>
                <w:b/>
                <w:sz w:val="16"/>
                <w:szCs w:val="16"/>
                <w:lang w:val="ru-RU"/>
              </w:rPr>
              <w:t>Обязательство</w:t>
            </w:r>
          </w:p>
        </w:tc>
      </w:tr>
      <w:tr w:rsidR="002079A9" w:rsidRPr="002079A9" w:rsidTr="00FC41B5">
        <w:tc>
          <w:tcPr>
            <w:tcW w:w="2660" w:type="dxa"/>
            <w:tcBorders>
              <w:top w:val="single" w:sz="4" w:space="0" w:color="auto"/>
            </w:tcBorders>
          </w:tcPr>
          <w:p w:rsidR="002079A9" w:rsidRPr="002079A9" w:rsidRDefault="00FC41B5" w:rsidP="002079A9">
            <w:pPr>
              <w:pStyle w:val="2normal"/>
              <w:jc w:val="both"/>
              <w:rPr>
                <w:rFonts w:cs="Arial"/>
                <w:b/>
                <w:sz w:val="16"/>
                <w:szCs w:val="16"/>
                <w:lang w:val="ru-RU"/>
              </w:rPr>
            </w:pPr>
            <w:r>
              <w:rPr>
                <w:rFonts w:cs="Arial"/>
                <w:b/>
                <w:sz w:val="16"/>
                <w:szCs w:val="16"/>
                <w:lang w:val="ru-RU"/>
              </w:rPr>
              <w:t xml:space="preserve">Валютные контракты </w:t>
            </w:r>
            <w:r w:rsidR="002079A9" w:rsidRPr="002079A9">
              <w:rPr>
                <w:rFonts w:cs="Arial"/>
                <w:b/>
                <w:sz w:val="16"/>
                <w:szCs w:val="16"/>
                <w:lang w:val="en-US"/>
              </w:rPr>
              <w:t>SWAP</w:t>
            </w:r>
          </w:p>
        </w:tc>
        <w:tc>
          <w:tcPr>
            <w:tcW w:w="1559" w:type="dxa"/>
            <w:tcBorders>
              <w:top w:val="single" w:sz="4" w:space="0" w:color="auto"/>
            </w:tcBorders>
          </w:tcPr>
          <w:p w:rsidR="002079A9" w:rsidRPr="002079A9" w:rsidRDefault="002079A9" w:rsidP="00FC41B5">
            <w:pPr>
              <w:pStyle w:val="2normal"/>
              <w:jc w:val="right"/>
              <w:rPr>
                <w:rFonts w:cs="Arial"/>
                <w:sz w:val="16"/>
                <w:szCs w:val="16"/>
                <w:lang w:val="ru-RU"/>
              </w:rPr>
            </w:pPr>
            <w:r w:rsidRPr="002079A9">
              <w:rPr>
                <w:rFonts w:cs="Arial"/>
                <w:sz w:val="16"/>
                <w:szCs w:val="16"/>
                <w:lang w:val="ru-RU"/>
              </w:rPr>
              <w:t>233 054</w:t>
            </w:r>
          </w:p>
        </w:tc>
        <w:tc>
          <w:tcPr>
            <w:tcW w:w="851" w:type="dxa"/>
            <w:tcBorders>
              <w:top w:val="single" w:sz="4" w:space="0" w:color="auto"/>
            </w:tcBorders>
          </w:tcPr>
          <w:p w:rsidR="002079A9" w:rsidRPr="002079A9" w:rsidRDefault="002079A9" w:rsidP="00FC41B5">
            <w:pPr>
              <w:pStyle w:val="2normal"/>
              <w:jc w:val="right"/>
              <w:rPr>
                <w:rFonts w:cs="Arial"/>
                <w:sz w:val="16"/>
                <w:szCs w:val="16"/>
                <w:lang w:val="ru-RU"/>
              </w:rPr>
            </w:pPr>
            <w:r w:rsidRPr="002079A9">
              <w:rPr>
                <w:rFonts w:cs="Arial"/>
                <w:sz w:val="16"/>
                <w:szCs w:val="16"/>
                <w:lang w:val="ru-RU"/>
              </w:rPr>
              <w:t>2 743</w:t>
            </w:r>
          </w:p>
        </w:tc>
        <w:tc>
          <w:tcPr>
            <w:tcW w:w="1134" w:type="dxa"/>
            <w:tcBorders>
              <w:top w:val="single" w:sz="4" w:space="0" w:color="auto"/>
            </w:tcBorders>
          </w:tcPr>
          <w:p w:rsidR="002079A9" w:rsidRPr="002079A9" w:rsidRDefault="002079A9" w:rsidP="00FC41B5">
            <w:pPr>
              <w:pStyle w:val="2normal"/>
              <w:jc w:val="right"/>
              <w:rPr>
                <w:rFonts w:cs="Arial"/>
                <w:sz w:val="16"/>
                <w:szCs w:val="16"/>
                <w:lang w:val="en-US"/>
              </w:rPr>
            </w:pPr>
            <w:r w:rsidRPr="002079A9">
              <w:rPr>
                <w:rFonts w:cs="Arial"/>
                <w:sz w:val="16"/>
                <w:szCs w:val="16"/>
                <w:lang w:val="ru-RU"/>
              </w:rPr>
              <w:t>-</w:t>
            </w:r>
          </w:p>
        </w:tc>
        <w:tc>
          <w:tcPr>
            <w:tcW w:w="1559" w:type="dxa"/>
            <w:tcBorders>
              <w:top w:val="single" w:sz="4" w:space="0" w:color="auto"/>
            </w:tcBorders>
          </w:tcPr>
          <w:p w:rsidR="002079A9" w:rsidRPr="002079A9" w:rsidRDefault="002079A9" w:rsidP="00FC41B5">
            <w:pPr>
              <w:pStyle w:val="2normal"/>
              <w:jc w:val="right"/>
              <w:rPr>
                <w:rFonts w:cs="Arial"/>
                <w:sz w:val="16"/>
                <w:szCs w:val="16"/>
                <w:lang w:val="en-US"/>
              </w:rPr>
            </w:pPr>
            <w:r w:rsidRPr="002079A9">
              <w:rPr>
                <w:rFonts w:cs="Arial"/>
                <w:sz w:val="16"/>
                <w:szCs w:val="16"/>
                <w:lang w:val="ru-RU"/>
              </w:rPr>
              <w:t>479 117</w:t>
            </w:r>
          </w:p>
        </w:tc>
        <w:tc>
          <w:tcPr>
            <w:tcW w:w="709" w:type="dxa"/>
            <w:tcBorders>
              <w:top w:val="single" w:sz="4" w:space="0" w:color="auto"/>
            </w:tcBorders>
          </w:tcPr>
          <w:p w:rsidR="002079A9" w:rsidRPr="002079A9" w:rsidRDefault="002079A9" w:rsidP="00FC41B5">
            <w:pPr>
              <w:pStyle w:val="2normal"/>
              <w:jc w:val="right"/>
              <w:rPr>
                <w:rFonts w:cs="Arial"/>
                <w:sz w:val="16"/>
                <w:szCs w:val="16"/>
                <w:lang w:val="ru-RU"/>
              </w:rPr>
            </w:pPr>
            <w:r w:rsidRPr="002079A9">
              <w:rPr>
                <w:rFonts w:cs="Arial"/>
                <w:sz w:val="16"/>
                <w:szCs w:val="16"/>
                <w:lang w:val="ru-RU"/>
              </w:rPr>
              <w:t>-</w:t>
            </w:r>
          </w:p>
        </w:tc>
        <w:tc>
          <w:tcPr>
            <w:tcW w:w="1101" w:type="dxa"/>
            <w:tcBorders>
              <w:top w:val="single" w:sz="4" w:space="0" w:color="auto"/>
            </w:tcBorders>
          </w:tcPr>
          <w:p w:rsidR="002079A9" w:rsidRPr="002079A9" w:rsidRDefault="002079A9" w:rsidP="00FC41B5">
            <w:pPr>
              <w:pStyle w:val="2normal"/>
              <w:jc w:val="right"/>
              <w:rPr>
                <w:rFonts w:cs="Arial"/>
                <w:sz w:val="16"/>
                <w:szCs w:val="16"/>
                <w:lang w:val="ru-RU"/>
              </w:rPr>
            </w:pPr>
            <w:r w:rsidRPr="002079A9">
              <w:rPr>
                <w:rFonts w:cs="Arial"/>
                <w:sz w:val="16"/>
                <w:szCs w:val="16"/>
                <w:lang w:val="ru-RU"/>
              </w:rPr>
              <w:t>-</w:t>
            </w:r>
          </w:p>
        </w:tc>
      </w:tr>
      <w:tr w:rsidR="002079A9" w:rsidRPr="002079A9" w:rsidTr="00FC41B5">
        <w:tc>
          <w:tcPr>
            <w:tcW w:w="2660" w:type="dxa"/>
          </w:tcPr>
          <w:p w:rsidR="002079A9" w:rsidRPr="002079A9" w:rsidRDefault="002079A9" w:rsidP="002079A9">
            <w:pPr>
              <w:pStyle w:val="2normal"/>
              <w:jc w:val="both"/>
              <w:rPr>
                <w:rFonts w:cs="Arial"/>
                <w:b/>
                <w:sz w:val="16"/>
                <w:szCs w:val="16"/>
                <w:lang w:val="ru-RU"/>
              </w:rPr>
            </w:pPr>
            <w:r w:rsidRPr="002079A9">
              <w:rPr>
                <w:rFonts w:cs="Arial"/>
                <w:b/>
                <w:sz w:val="16"/>
                <w:szCs w:val="16"/>
                <w:lang w:val="ru-RU"/>
              </w:rPr>
              <w:t xml:space="preserve">Опционы на фьючерс индекс </w:t>
            </w:r>
            <w:r w:rsidRPr="002079A9">
              <w:rPr>
                <w:rFonts w:cs="Arial"/>
                <w:b/>
                <w:sz w:val="16"/>
                <w:szCs w:val="16"/>
                <w:lang w:val="en-US"/>
              </w:rPr>
              <w:t>RTS</w:t>
            </w:r>
            <w:r w:rsidRPr="002079A9">
              <w:rPr>
                <w:rFonts w:cs="Arial"/>
                <w:b/>
                <w:sz w:val="16"/>
                <w:szCs w:val="16"/>
                <w:lang w:val="ru-RU"/>
              </w:rPr>
              <w:t xml:space="preserve"> </w:t>
            </w:r>
          </w:p>
        </w:tc>
        <w:tc>
          <w:tcPr>
            <w:tcW w:w="155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18 046</w:t>
            </w:r>
          </w:p>
        </w:tc>
        <w:tc>
          <w:tcPr>
            <w:tcW w:w="851"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34"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55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4 017</w:t>
            </w:r>
          </w:p>
        </w:tc>
        <w:tc>
          <w:tcPr>
            <w:tcW w:w="70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01"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r>
      <w:tr w:rsidR="002079A9" w:rsidRPr="002079A9" w:rsidTr="00FC41B5">
        <w:tc>
          <w:tcPr>
            <w:tcW w:w="2660" w:type="dxa"/>
          </w:tcPr>
          <w:p w:rsidR="002079A9" w:rsidRPr="002079A9" w:rsidRDefault="002079A9" w:rsidP="002079A9">
            <w:pPr>
              <w:pStyle w:val="2normal"/>
              <w:jc w:val="both"/>
              <w:rPr>
                <w:rFonts w:cs="Arial"/>
                <w:sz w:val="16"/>
                <w:szCs w:val="16"/>
                <w:lang w:val="ru-RU"/>
              </w:rPr>
            </w:pPr>
            <w:proofErr w:type="spellStart"/>
            <w:r>
              <w:rPr>
                <w:rFonts w:cs="Arial"/>
                <w:b/>
                <w:bCs/>
                <w:sz w:val="16"/>
                <w:szCs w:val="16"/>
              </w:rPr>
              <w:t>Контракты</w:t>
            </w:r>
            <w:proofErr w:type="spellEnd"/>
            <w:r w:rsidRPr="002079A9">
              <w:rPr>
                <w:rFonts w:cs="Arial"/>
                <w:b/>
                <w:bCs/>
                <w:sz w:val="16"/>
                <w:szCs w:val="16"/>
              </w:rPr>
              <w:t xml:space="preserve"> </w:t>
            </w:r>
            <w:proofErr w:type="spellStart"/>
            <w:r w:rsidRPr="002079A9">
              <w:rPr>
                <w:rFonts w:cs="Arial"/>
                <w:b/>
                <w:bCs/>
                <w:sz w:val="16"/>
                <w:szCs w:val="16"/>
              </w:rPr>
              <w:t>на</w:t>
            </w:r>
            <w:proofErr w:type="spellEnd"/>
            <w:r w:rsidRPr="002079A9">
              <w:rPr>
                <w:rFonts w:cs="Arial"/>
                <w:b/>
                <w:bCs/>
                <w:sz w:val="16"/>
                <w:szCs w:val="16"/>
              </w:rPr>
              <w:t xml:space="preserve"> </w:t>
            </w:r>
            <w:proofErr w:type="spellStart"/>
            <w:r w:rsidRPr="002079A9">
              <w:rPr>
                <w:rFonts w:cs="Arial"/>
                <w:b/>
                <w:bCs/>
                <w:sz w:val="16"/>
                <w:szCs w:val="16"/>
              </w:rPr>
              <w:t>ценные</w:t>
            </w:r>
            <w:proofErr w:type="spellEnd"/>
            <w:r w:rsidRPr="002079A9">
              <w:rPr>
                <w:rFonts w:cs="Arial"/>
                <w:b/>
                <w:bCs/>
                <w:sz w:val="16"/>
                <w:szCs w:val="16"/>
              </w:rPr>
              <w:t xml:space="preserve"> </w:t>
            </w:r>
            <w:proofErr w:type="spellStart"/>
            <w:r w:rsidRPr="002079A9">
              <w:rPr>
                <w:rFonts w:cs="Arial"/>
                <w:b/>
                <w:bCs/>
                <w:sz w:val="16"/>
                <w:szCs w:val="16"/>
              </w:rPr>
              <w:t>бумаги</w:t>
            </w:r>
            <w:proofErr w:type="spellEnd"/>
            <w:r w:rsidRPr="002079A9">
              <w:rPr>
                <w:rFonts w:cs="Arial"/>
                <w:b/>
                <w:bCs/>
                <w:sz w:val="16"/>
                <w:szCs w:val="16"/>
                <w:lang w:val="ru-RU"/>
              </w:rPr>
              <w:t>:</w:t>
            </w:r>
          </w:p>
        </w:tc>
        <w:tc>
          <w:tcPr>
            <w:tcW w:w="1559" w:type="dxa"/>
          </w:tcPr>
          <w:p w:rsidR="002079A9" w:rsidRPr="002079A9" w:rsidRDefault="002079A9" w:rsidP="002079A9">
            <w:pPr>
              <w:pStyle w:val="2normal"/>
              <w:jc w:val="right"/>
              <w:rPr>
                <w:rFonts w:cs="Arial"/>
                <w:sz w:val="16"/>
                <w:szCs w:val="16"/>
                <w:lang w:val="ru-RU"/>
              </w:rPr>
            </w:pPr>
          </w:p>
        </w:tc>
        <w:tc>
          <w:tcPr>
            <w:tcW w:w="851" w:type="dxa"/>
          </w:tcPr>
          <w:p w:rsidR="002079A9" w:rsidRPr="002079A9" w:rsidRDefault="002079A9" w:rsidP="002079A9">
            <w:pPr>
              <w:pStyle w:val="2normal"/>
              <w:jc w:val="right"/>
              <w:rPr>
                <w:rFonts w:cs="Arial"/>
                <w:sz w:val="16"/>
                <w:szCs w:val="16"/>
                <w:lang w:val="ru-RU"/>
              </w:rPr>
            </w:pPr>
          </w:p>
        </w:tc>
        <w:tc>
          <w:tcPr>
            <w:tcW w:w="1134" w:type="dxa"/>
          </w:tcPr>
          <w:p w:rsidR="002079A9" w:rsidRPr="002079A9" w:rsidRDefault="002079A9" w:rsidP="002079A9">
            <w:pPr>
              <w:pStyle w:val="2normal"/>
              <w:jc w:val="right"/>
              <w:rPr>
                <w:rFonts w:cs="Arial"/>
                <w:sz w:val="16"/>
                <w:szCs w:val="16"/>
                <w:lang w:val="ru-RU"/>
              </w:rPr>
            </w:pPr>
          </w:p>
        </w:tc>
        <w:tc>
          <w:tcPr>
            <w:tcW w:w="1559" w:type="dxa"/>
          </w:tcPr>
          <w:p w:rsidR="002079A9" w:rsidRPr="002079A9" w:rsidRDefault="002079A9" w:rsidP="002079A9">
            <w:pPr>
              <w:pStyle w:val="2normal"/>
              <w:jc w:val="right"/>
              <w:rPr>
                <w:rFonts w:cs="Arial"/>
                <w:sz w:val="16"/>
                <w:szCs w:val="16"/>
                <w:lang w:val="ru-RU"/>
              </w:rPr>
            </w:pPr>
          </w:p>
        </w:tc>
        <w:tc>
          <w:tcPr>
            <w:tcW w:w="709" w:type="dxa"/>
          </w:tcPr>
          <w:p w:rsidR="002079A9" w:rsidRPr="002079A9" w:rsidRDefault="002079A9" w:rsidP="002079A9">
            <w:pPr>
              <w:pStyle w:val="2normal"/>
              <w:jc w:val="right"/>
              <w:rPr>
                <w:rFonts w:cs="Arial"/>
                <w:sz w:val="16"/>
                <w:szCs w:val="16"/>
                <w:lang w:val="ru-RU"/>
              </w:rPr>
            </w:pPr>
          </w:p>
        </w:tc>
        <w:tc>
          <w:tcPr>
            <w:tcW w:w="1101" w:type="dxa"/>
          </w:tcPr>
          <w:p w:rsidR="002079A9" w:rsidRPr="002079A9" w:rsidRDefault="002079A9" w:rsidP="002079A9">
            <w:pPr>
              <w:pStyle w:val="2normal"/>
              <w:jc w:val="right"/>
              <w:rPr>
                <w:rFonts w:cs="Arial"/>
                <w:sz w:val="16"/>
                <w:szCs w:val="16"/>
                <w:lang w:val="ru-RU"/>
              </w:rPr>
            </w:pPr>
          </w:p>
        </w:tc>
      </w:tr>
      <w:tr w:rsidR="002079A9" w:rsidRPr="002079A9" w:rsidTr="00FC41B5">
        <w:tc>
          <w:tcPr>
            <w:tcW w:w="2660" w:type="dxa"/>
          </w:tcPr>
          <w:p w:rsidR="002079A9" w:rsidRPr="002079A9" w:rsidRDefault="002079A9" w:rsidP="002079A9">
            <w:pPr>
              <w:pStyle w:val="2normal"/>
              <w:jc w:val="both"/>
              <w:rPr>
                <w:rFonts w:cs="Arial"/>
                <w:sz w:val="16"/>
                <w:szCs w:val="16"/>
                <w:lang w:val="ru-RU"/>
              </w:rPr>
            </w:pPr>
            <w:r w:rsidRPr="002079A9">
              <w:rPr>
                <w:rFonts w:cs="Arial"/>
                <w:sz w:val="16"/>
                <w:szCs w:val="16"/>
                <w:lang w:val="ru-RU"/>
              </w:rPr>
              <w:t>Опционы – на   цен</w:t>
            </w:r>
            <w:r>
              <w:rPr>
                <w:rFonts w:cs="Arial"/>
                <w:sz w:val="16"/>
                <w:szCs w:val="16"/>
                <w:lang w:val="ru-RU"/>
              </w:rPr>
              <w:t xml:space="preserve">ные </w:t>
            </w:r>
            <w:r w:rsidRPr="002079A9">
              <w:rPr>
                <w:rFonts w:cs="Arial"/>
                <w:sz w:val="16"/>
                <w:szCs w:val="16"/>
                <w:lang w:val="ru-RU"/>
              </w:rPr>
              <w:t>бумаги нерезидентов</w:t>
            </w:r>
          </w:p>
        </w:tc>
        <w:tc>
          <w:tcPr>
            <w:tcW w:w="155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58 108</w:t>
            </w:r>
          </w:p>
        </w:tc>
        <w:tc>
          <w:tcPr>
            <w:tcW w:w="851"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34"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2 156</w:t>
            </w:r>
          </w:p>
        </w:tc>
        <w:tc>
          <w:tcPr>
            <w:tcW w:w="155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709"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01" w:type="dxa"/>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r>
      <w:tr w:rsidR="002079A9" w:rsidRPr="002079A9" w:rsidTr="00FC41B5">
        <w:tc>
          <w:tcPr>
            <w:tcW w:w="2660" w:type="dxa"/>
            <w:tcBorders>
              <w:bottom w:val="single" w:sz="4" w:space="0" w:color="auto"/>
            </w:tcBorders>
          </w:tcPr>
          <w:p w:rsidR="002079A9" w:rsidRPr="002079A9" w:rsidRDefault="002079A9" w:rsidP="002079A9">
            <w:pPr>
              <w:pStyle w:val="2normal"/>
              <w:jc w:val="both"/>
              <w:rPr>
                <w:rFonts w:cs="Arial"/>
                <w:sz w:val="16"/>
                <w:szCs w:val="16"/>
                <w:lang w:val="ru-RU"/>
              </w:rPr>
            </w:pPr>
            <w:r w:rsidRPr="002079A9">
              <w:rPr>
                <w:rFonts w:cs="Arial"/>
                <w:sz w:val="16"/>
                <w:szCs w:val="16"/>
                <w:lang w:val="ru-RU"/>
              </w:rPr>
              <w:t>Фьючерсы – на ценные бумаги нерезидентов</w:t>
            </w:r>
          </w:p>
        </w:tc>
        <w:tc>
          <w:tcPr>
            <w:tcW w:w="1559"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851"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34"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559"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709"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01" w:type="dxa"/>
            <w:tcBorders>
              <w:bottom w:val="sing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r>
      <w:tr w:rsidR="002079A9" w:rsidRPr="002079A9" w:rsidTr="00FC41B5">
        <w:tc>
          <w:tcPr>
            <w:tcW w:w="2660" w:type="dxa"/>
            <w:tcBorders>
              <w:top w:val="single" w:sz="4" w:space="0" w:color="auto"/>
              <w:bottom w:val="double" w:sz="4" w:space="0" w:color="auto"/>
            </w:tcBorders>
          </w:tcPr>
          <w:p w:rsidR="002079A9" w:rsidRPr="002079A9" w:rsidRDefault="002079A9" w:rsidP="00FC41B5">
            <w:pPr>
              <w:pStyle w:val="2normal"/>
              <w:rPr>
                <w:rFonts w:cs="Arial"/>
                <w:sz w:val="16"/>
                <w:szCs w:val="16"/>
                <w:lang w:val="ru-RU"/>
              </w:rPr>
            </w:pPr>
            <w:proofErr w:type="spellStart"/>
            <w:r w:rsidRPr="002079A9">
              <w:rPr>
                <w:rFonts w:cs="Arial"/>
                <w:b/>
                <w:bCs/>
                <w:sz w:val="16"/>
                <w:szCs w:val="16"/>
                <w:lang w:val="en-US"/>
              </w:rPr>
              <w:t>Итого</w:t>
            </w:r>
            <w:proofErr w:type="spellEnd"/>
            <w:r w:rsidRPr="002079A9">
              <w:rPr>
                <w:rFonts w:cs="Arial"/>
                <w:b/>
                <w:bCs/>
                <w:sz w:val="16"/>
                <w:szCs w:val="16"/>
                <w:lang w:val="en-US"/>
              </w:rPr>
              <w:t xml:space="preserve"> </w:t>
            </w:r>
            <w:proofErr w:type="spellStart"/>
            <w:r w:rsidRPr="002079A9">
              <w:rPr>
                <w:rFonts w:cs="Arial"/>
                <w:b/>
                <w:bCs/>
                <w:sz w:val="16"/>
                <w:szCs w:val="16"/>
                <w:lang w:val="en-US"/>
              </w:rPr>
              <w:t>производные</w:t>
            </w:r>
            <w:proofErr w:type="spellEnd"/>
            <w:r w:rsidRPr="002079A9">
              <w:rPr>
                <w:rFonts w:cs="Arial"/>
                <w:b/>
                <w:bCs/>
                <w:sz w:val="16"/>
                <w:szCs w:val="16"/>
                <w:lang w:val="en-US"/>
              </w:rPr>
              <w:t xml:space="preserve"> </w:t>
            </w:r>
            <w:proofErr w:type="spellStart"/>
            <w:r w:rsidRPr="002079A9">
              <w:rPr>
                <w:rFonts w:cs="Arial"/>
                <w:b/>
                <w:bCs/>
                <w:sz w:val="16"/>
                <w:szCs w:val="16"/>
                <w:lang w:val="en-US"/>
              </w:rPr>
              <w:t>активы</w:t>
            </w:r>
            <w:proofErr w:type="spellEnd"/>
            <w:r w:rsidRPr="002079A9">
              <w:rPr>
                <w:rFonts w:cs="Arial"/>
                <w:b/>
                <w:bCs/>
                <w:sz w:val="16"/>
                <w:szCs w:val="16"/>
                <w:lang w:val="en-US"/>
              </w:rPr>
              <w:t>/</w:t>
            </w:r>
            <w:proofErr w:type="spellStart"/>
            <w:r w:rsidRPr="002079A9">
              <w:rPr>
                <w:rFonts w:cs="Arial"/>
                <w:b/>
                <w:bCs/>
                <w:sz w:val="16"/>
                <w:szCs w:val="16"/>
                <w:lang w:val="en-US"/>
              </w:rPr>
              <w:t>обязательства</w:t>
            </w:r>
            <w:proofErr w:type="spellEnd"/>
          </w:p>
        </w:tc>
        <w:tc>
          <w:tcPr>
            <w:tcW w:w="1559"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309 208</w:t>
            </w:r>
          </w:p>
        </w:tc>
        <w:tc>
          <w:tcPr>
            <w:tcW w:w="851"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2 743</w:t>
            </w:r>
          </w:p>
        </w:tc>
        <w:tc>
          <w:tcPr>
            <w:tcW w:w="1134"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en-US"/>
              </w:rPr>
            </w:pPr>
            <w:r w:rsidRPr="002079A9">
              <w:rPr>
                <w:rFonts w:cs="Arial"/>
                <w:sz w:val="16"/>
                <w:szCs w:val="16"/>
                <w:lang w:val="en-US"/>
              </w:rPr>
              <w:t>2 156</w:t>
            </w:r>
          </w:p>
        </w:tc>
        <w:tc>
          <w:tcPr>
            <w:tcW w:w="1559"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en-US"/>
              </w:rPr>
              <w:t>483 134</w:t>
            </w:r>
          </w:p>
        </w:tc>
        <w:tc>
          <w:tcPr>
            <w:tcW w:w="709"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c>
          <w:tcPr>
            <w:tcW w:w="1101" w:type="dxa"/>
            <w:tcBorders>
              <w:top w:val="single" w:sz="4" w:space="0" w:color="auto"/>
              <w:bottom w:val="double" w:sz="4" w:space="0" w:color="auto"/>
            </w:tcBorders>
          </w:tcPr>
          <w:p w:rsidR="002079A9" w:rsidRPr="002079A9" w:rsidRDefault="002079A9" w:rsidP="002079A9">
            <w:pPr>
              <w:pStyle w:val="2normal"/>
              <w:jc w:val="right"/>
              <w:rPr>
                <w:rFonts w:cs="Arial"/>
                <w:sz w:val="16"/>
                <w:szCs w:val="16"/>
                <w:lang w:val="ru-RU"/>
              </w:rPr>
            </w:pPr>
          </w:p>
          <w:p w:rsidR="002079A9" w:rsidRPr="002079A9" w:rsidRDefault="002079A9" w:rsidP="002079A9">
            <w:pPr>
              <w:pStyle w:val="2normal"/>
              <w:jc w:val="right"/>
              <w:rPr>
                <w:rFonts w:cs="Arial"/>
                <w:sz w:val="16"/>
                <w:szCs w:val="16"/>
                <w:lang w:val="ru-RU"/>
              </w:rPr>
            </w:pPr>
            <w:r w:rsidRPr="002079A9">
              <w:rPr>
                <w:rFonts w:cs="Arial"/>
                <w:sz w:val="16"/>
                <w:szCs w:val="16"/>
                <w:lang w:val="ru-RU"/>
              </w:rPr>
              <w:t>-</w:t>
            </w:r>
          </w:p>
        </w:tc>
      </w:tr>
    </w:tbl>
    <w:p w:rsidR="006C3032" w:rsidRPr="002079A9" w:rsidRDefault="006C3032" w:rsidP="006C3032">
      <w:pPr>
        <w:pStyle w:val="2normal"/>
        <w:rPr>
          <w:color w:val="FF0000"/>
          <w:sz w:val="20"/>
          <w:szCs w:val="20"/>
          <w:lang w:val="ru-RU"/>
        </w:rPr>
      </w:pPr>
    </w:p>
    <w:p w:rsidR="00E16618" w:rsidRPr="00E16618" w:rsidRDefault="002079A9" w:rsidP="00E16618">
      <w:pPr>
        <w:pStyle w:val="2normal"/>
        <w:jc w:val="both"/>
        <w:rPr>
          <w:rFonts w:cs="Arial"/>
          <w:sz w:val="20"/>
          <w:szCs w:val="20"/>
          <w:lang w:val="ru-RU"/>
        </w:rPr>
      </w:pPr>
      <w:r w:rsidRPr="002079A9">
        <w:rPr>
          <w:rFonts w:cs="Arial"/>
          <w:sz w:val="20"/>
          <w:szCs w:val="20"/>
          <w:lang w:val="ru-RU"/>
        </w:rPr>
        <w:t>На 1 января 2015 года Банк имеет позиции по следующим видам производных инструментов:</w:t>
      </w:r>
    </w:p>
    <w:p w:rsidR="002079A9" w:rsidRPr="002079A9" w:rsidRDefault="002079A9" w:rsidP="002079A9">
      <w:pPr>
        <w:pStyle w:val="30"/>
        <w:spacing w:line="230" w:lineRule="auto"/>
        <w:jc w:val="both"/>
        <w:rPr>
          <w:rFonts w:cs="Arial"/>
          <w:b/>
          <w:i w:val="0"/>
          <w:szCs w:val="20"/>
        </w:rPr>
      </w:pPr>
      <w:r w:rsidRPr="002079A9">
        <w:rPr>
          <w:rFonts w:cs="Arial"/>
          <w:b/>
          <w:i w:val="0"/>
          <w:szCs w:val="20"/>
        </w:rPr>
        <w:t>Опционы</w:t>
      </w:r>
    </w:p>
    <w:p w:rsidR="002079A9" w:rsidRPr="002079A9" w:rsidRDefault="002079A9" w:rsidP="002079A9">
      <w:pPr>
        <w:pStyle w:val="2normal"/>
        <w:spacing w:line="230" w:lineRule="auto"/>
        <w:jc w:val="both"/>
        <w:rPr>
          <w:rFonts w:cs="Arial"/>
          <w:sz w:val="20"/>
          <w:szCs w:val="20"/>
          <w:lang w:val="ru-RU"/>
        </w:rPr>
      </w:pPr>
      <w:r w:rsidRPr="002079A9">
        <w:rPr>
          <w:rFonts w:cs="Arial"/>
          <w:sz w:val="20"/>
          <w:szCs w:val="20"/>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2079A9">
        <w:rPr>
          <w:rFonts w:cs="Arial"/>
          <w:sz w:val="20"/>
          <w:szCs w:val="20"/>
          <w:lang w:val="en-US"/>
        </w:rPr>
        <w:t>Put</w:t>
      </w:r>
      <w:r w:rsidRPr="002079A9">
        <w:rPr>
          <w:rFonts w:cs="Arial"/>
          <w:sz w:val="20"/>
          <w:szCs w:val="20"/>
          <w:lang w:val="ru-RU"/>
        </w:rPr>
        <w:t xml:space="preserve"> и </w:t>
      </w:r>
      <w:r w:rsidRPr="002079A9">
        <w:rPr>
          <w:rFonts w:cs="Arial"/>
          <w:sz w:val="20"/>
          <w:szCs w:val="20"/>
          <w:lang w:val="en-US"/>
        </w:rPr>
        <w:t>Call</w:t>
      </w:r>
      <w:r w:rsidRPr="002079A9">
        <w:rPr>
          <w:rFonts w:cs="Arial"/>
          <w:sz w:val="20"/>
          <w:szCs w:val="20"/>
          <w:lang w:val="ru-RU"/>
        </w:rPr>
        <w:t xml:space="preserve"> на продажу и покупку, базовым активом которых являются ценные бумаги и паи инвестиционных фондов, фьючерсы на индекс </w:t>
      </w:r>
      <w:r w:rsidRPr="002079A9">
        <w:rPr>
          <w:rFonts w:cs="Arial"/>
          <w:sz w:val="20"/>
          <w:szCs w:val="20"/>
          <w:lang w:val="en-US"/>
        </w:rPr>
        <w:t>RTS</w:t>
      </w:r>
      <w:r w:rsidRPr="002079A9">
        <w:rPr>
          <w:rFonts w:cs="Arial"/>
          <w:sz w:val="20"/>
          <w:szCs w:val="20"/>
          <w:lang w:val="ru-RU"/>
        </w:rPr>
        <w:t>.</w:t>
      </w:r>
    </w:p>
    <w:p w:rsidR="002079A9" w:rsidRPr="002079A9" w:rsidRDefault="002079A9" w:rsidP="002079A9">
      <w:pPr>
        <w:pStyle w:val="2normal"/>
        <w:spacing w:line="230" w:lineRule="auto"/>
        <w:jc w:val="both"/>
        <w:rPr>
          <w:rFonts w:cs="Arial"/>
          <w:sz w:val="20"/>
          <w:szCs w:val="20"/>
          <w:lang w:val="ru-RU"/>
        </w:rPr>
      </w:pPr>
      <w:r w:rsidRPr="002079A9">
        <w:rPr>
          <w:rFonts w:cs="Arial"/>
          <w:sz w:val="20"/>
          <w:szCs w:val="20"/>
          <w:lang w:val="ru-RU"/>
        </w:rPr>
        <w:t xml:space="preserve">На 1 июля 2015 года у Банка куплены опционы на фьючерс на индекс </w:t>
      </w:r>
      <w:r w:rsidRPr="002079A9">
        <w:rPr>
          <w:rFonts w:cs="Arial"/>
          <w:sz w:val="20"/>
          <w:szCs w:val="20"/>
          <w:lang w:val="en-US"/>
        </w:rPr>
        <w:t>RTS</w:t>
      </w:r>
      <w:r w:rsidRPr="002079A9">
        <w:rPr>
          <w:rFonts w:cs="Arial"/>
          <w:sz w:val="20"/>
          <w:szCs w:val="20"/>
          <w:lang w:val="ru-RU"/>
        </w:rPr>
        <w:t xml:space="preserve"> типа </w:t>
      </w:r>
      <w:r w:rsidRPr="002079A9">
        <w:rPr>
          <w:rFonts w:cs="Arial"/>
          <w:sz w:val="20"/>
          <w:szCs w:val="20"/>
          <w:lang w:val="en-US"/>
        </w:rPr>
        <w:t>PUT</w:t>
      </w:r>
      <w:r w:rsidRPr="002079A9">
        <w:rPr>
          <w:rFonts w:cs="Arial"/>
          <w:sz w:val="20"/>
          <w:szCs w:val="20"/>
          <w:lang w:val="ru-RU"/>
        </w:rPr>
        <w:t xml:space="preserve"> и </w:t>
      </w:r>
      <w:r w:rsidRPr="002079A9">
        <w:rPr>
          <w:rFonts w:cs="Arial"/>
          <w:sz w:val="20"/>
          <w:szCs w:val="20"/>
          <w:lang w:val="en-US"/>
        </w:rPr>
        <w:t>CALL</w:t>
      </w:r>
      <w:r w:rsidRPr="002079A9">
        <w:rPr>
          <w:rFonts w:cs="Arial"/>
          <w:sz w:val="20"/>
          <w:szCs w:val="20"/>
          <w:lang w:val="ru-RU"/>
        </w:rPr>
        <w:t xml:space="preserve">, с перечислением ежедневной вариационной маржи. </w:t>
      </w:r>
    </w:p>
    <w:p w:rsidR="002079A9" w:rsidRPr="002079A9" w:rsidRDefault="002079A9" w:rsidP="002079A9">
      <w:pPr>
        <w:pStyle w:val="2normal"/>
        <w:spacing w:line="230" w:lineRule="auto"/>
        <w:jc w:val="both"/>
        <w:rPr>
          <w:rFonts w:cs="Arial"/>
          <w:sz w:val="20"/>
          <w:szCs w:val="20"/>
          <w:lang w:val="ru-RU"/>
        </w:rPr>
      </w:pPr>
      <w:r w:rsidRPr="002079A9">
        <w:rPr>
          <w:rFonts w:cs="Arial"/>
          <w:sz w:val="20"/>
          <w:szCs w:val="20"/>
          <w:lang w:val="ru-RU"/>
        </w:rPr>
        <w:tab/>
        <w:t xml:space="preserve"> </w:t>
      </w:r>
    </w:p>
    <w:p w:rsidR="002079A9" w:rsidRPr="002079A9" w:rsidRDefault="002079A9" w:rsidP="002079A9">
      <w:pPr>
        <w:pStyle w:val="2normal"/>
        <w:spacing w:line="230" w:lineRule="auto"/>
        <w:jc w:val="both"/>
        <w:rPr>
          <w:rFonts w:cs="Arial"/>
          <w:sz w:val="20"/>
          <w:szCs w:val="20"/>
          <w:lang w:val="ru-RU"/>
        </w:rPr>
      </w:pPr>
      <w:r w:rsidRPr="002079A9">
        <w:rPr>
          <w:rFonts w:cs="Arial"/>
          <w:sz w:val="20"/>
          <w:szCs w:val="20"/>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E16618" w:rsidRDefault="00E16618" w:rsidP="00E75B57">
      <w:pPr>
        <w:pStyle w:val="2normal"/>
        <w:spacing w:line="230" w:lineRule="auto"/>
        <w:jc w:val="both"/>
        <w:rPr>
          <w:rFonts w:cs="Arial"/>
          <w:b/>
          <w:sz w:val="20"/>
          <w:szCs w:val="20"/>
          <w:lang w:val="ru-RU"/>
        </w:rPr>
      </w:pPr>
    </w:p>
    <w:p w:rsidR="002079A9" w:rsidRPr="00E75B57" w:rsidRDefault="002079A9" w:rsidP="00E75B57">
      <w:pPr>
        <w:pStyle w:val="2normal"/>
        <w:spacing w:line="230" w:lineRule="auto"/>
        <w:jc w:val="both"/>
        <w:rPr>
          <w:rFonts w:cs="Arial"/>
          <w:color w:val="FF0000"/>
          <w:sz w:val="20"/>
          <w:szCs w:val="20"/>
          <w:lang w:val="ru-RU"/>
        </w:rPr>
      </w:pPr>
      <w:r w:rsidRPr="00E75B57">
        <w:rPr>
          <w:rFonts w:cs="Arial"/>
          <w:b/>
          <w:sz w:val="20"/>
          <w:szCs w:val="20"/>
          <w:lang w:val="ru-RU"/>
        </w:rPr>
        <w:t xml:space="preserve">Валютный </w:t>
      </w:r>
      <w:r w:rsidRPr="002079A9">
        <w:rPr>
          <w:rFonts w:cs="Arial"/>
          <w:b/>
          <w:sz w:val="20"/>
          <w:szCs w:val="20"/>
          <w:lang w:val="en-US"/>
        </w:rPr>
        <w:t>SWAP</w:t>
      </w:r>
    </w:p>
    <w:p w:rsidR="002079A9" w:rsidRPr="00E75B57" w:rsidRDefault="002079A9" w:rsidP="00E75B57">
      <w:pPr>
        <w:pStyle w:val="2normal"/>
        <w:spacing w:line="230" w:lineRule="auto"/>
        <w:jc w:val="both"/>
        <w:rPr>
          <w:rFonts w:cs="Arial"/>
          <w:sz w:val="20"/>
          <w:szCs w:val="20"/>
          <w:lang w:val="ru-RU"/>
        </w:rPr>
      </w:pPr>
      <w:r w:rsidRPr="002079A9">
        <w:rPr>
          <w:rFonts w:cs="Arial"/>
          <w:sz w:val="20"/>
          <w:szCs w:val="20"/>
          <w:lang w:val="ru-RU"/>
        </w:rPr>
        <w:t>Банк заключает внебиржевые валютные свопы с банками–резидентами и нерезидентами, которые представляют собой комбинацию двух противоположных конверсионных сделок на одинаковую сумму с разными датами валютирования. Большую часть сделок валютный своп Банк заключает на срок до 3-х дней.</w:t>
      </w:r>
    </w:p>
    <w:p w:rsidR="00E16618" w:rsidRPr="002079A9" w:rsidRDefault="00E16618" w:rsidP="00683CC6">
      <w:pPr>
        <w:pStyle w:val="2normal"/>
        <w:jc w:val="both"/>
        <w:rPr>
          <w:rFonts w:cs="Arial"/>
          <w:color w:val="FF0000"/>
          <w:sz w:val="20"/>
          <w:szCs w:val="20"/>
          <w:lang w:val="ru-RU"/>
        </w:rPr>
      </w:pPr>
    </w:p>
    <w:p w:rsidR="002F7829" w:rsidRPr="002D738C" w:rsidRDefault="00842613" w:rsidP="00683CC6">
      <w:pPr>
        <w:pStyle w:val="2normal"/>
        <w:jc w:val="both"/>
        <w:rPr>
          <w:rFonts w:cs="Arial"/>
          <w:b/>
          <w:bCs/>
          <w:sz w:val="20"/>
          <w:szCs w:val="20"/>
          <w:lang w:val="ru-RU" w:eastAsia="ru-RU"/>
        </w:rPr>
      </w:pPr>
      <w:r w:rsidRPr="002D738C">
        <w:rPr>
          <w:rFonts w:cs="Arial"/>
          <w:b/>
          <w:bCs/>
          <w:sz w:val="20"/>
          <w:szCs w:val="20"/>
          <w:lang w:val="ru-RU" w:eastAsia="ru-RU"/>
        </w:rPr>
        <w:t xml:space="preserve">3.3. </w:t>
      </w:r>
      <w:r w:rsidR="00AD70E4" w:rsidRPr="002D738C">
        <w:rPr>
          <w:rFonts w:cs="Arial"/>
          <w:b/>
          <w:bCs/>
          <w:sz w:val="20"/>
          <w:szCs w:val="20"/>
          <w:lang w:val="ru-RU" w:eastAsia="ru-RU"/>
        </w:rPr>
        <w:t>Объем и структура ссуд, ссудная и приравненная к ней задолженность</w:t>
      </w:r>
      <w:r w:rsidR="00980D33" w:rsidRPr="002D738C">
        <w:rPr>
          <w:rFonts w:cs="Arial"/>
          <w:b/>
          <w:bCs/>
          <w:sz w:val="20"/>
          <w:szCs w:val="20"/>
          <w:lang w:val="ru-RU" w:eastAsia="ru-RU"/>
        </w:rPr>
        <w:t>:</w:t>
      </w:r>
    </w:p>
    <w:p w:rsidR="00B15F73" w:rsidRPr="002D738C" w:rsidRDefault="00B15F73" w:rsidP="00683CC6">
      <w:pPr>
        <w:pStyle w:val="2normal"/>
        <w:jc w:val="both"/>
        <w:rPr>
          <w:rFonts w:cs="Arial"/>
          <w:bCs/>
          <w:sz w:val="20"/>
          <w:szCs w:val="20"/>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B15F73" w:rsidRPr="00C6467E" w:rsidTr="003B3600">
        <w:tc>
          <w:tcPr>
            <w:tcW w:w="5387" w:type="dxa"/>
            <w:tcBorders>
              <w:top w:val="single" w:sz="4" w:space="0" w:color="auto"/>
              <w:bottom w:val="single" w:sz="4" w:space="0" w:color="auto"/>
            </w:tcBorders>
          </w:tcPr>
          <w:p w:rsidR="00B15F73" w:rsidRPr="00C6467E" w:rsidRDefault="00B15F73" w:rsidP="00F35D9B">
            <w:pPr>
              <w:jc w:val="both"/>
              <w:rPr>
                <w:rFonts w:cs="Arial"/>
                <w:b/>
                <w:sz w:val="20"/>
                <w:szCs w:val="20"/>
                <w:lang w:val="ru-RU"/>
              </w:rPr>
            </w:pPr>
            <w:r w:rsidRPr="008C1B82">
              <w:rPr>
                <w:rFonts w:cs="Arial"/>
                <w:b/>
                <w:bCs/>
                <w:sz w:val="16"/>
                <w:szCs w:val="16"/>
                <w:lang w:val="ru-RU" w:eastAsia="ru-RU"/>
              </w:rPr>
              <w:t>Виды заемщиков и цели представления ссуд</w:t>
            </w:r>
          </w:p>
        </w:tc>
        <w:tc>
          <w:tcPr>
            <w:tcW w:w="1843" w:type="dxa"/>
            <w:tcBorders>
              <w:top w:val="single" w:sz="4" w:space="0" w:color="auto"/>
              <w:bottom w:val="single" w:sz="4" w:space="0" w:color="auto"/>
            </w:tcBorders>
            <w:vAlign w:val="bottom"/>
          </w:tcPr>
          <w:p w:rsidR="00B15F73" w:rsidRPr="00C6467E" w:rsidRDefault="00B15F73"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B15F73" w:rsidRPr="00C6467E" w:rsidRDefault="00B15F73"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01.07.2015</w:t>
            </w:r>
          </w:p>
        </w:tc>
      </w:tr>
      <w:tr w:rsidR="00B15F73" w:rsidRPr="00C6467E" w:rsidTr="003B3600">
        <w:tc>
          <w:tcPr>
            <w:tcW w:w="5387" w:type="dxa"/>
            <w:tcBorders>
              <w:top w:val="single" w:sz="4" w:space="0" w:color="auto"/>
            </w:tcBorders>
            <w:vAlign w:val="bottom"/>
          </w:tcPr>
          <w:p w:rsidR="00B15F73" w:rsidRPr="008C1B82" w:rsidRDefault="00B15F73" w:rsidP="00B15F73">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 xml:space="preserve">Кредиты физическим лицам, всего в </w:t>
            </w:r>
            <w:proofErr w:type="spellStart"/>
            <w:r w:rsidRPr="008C1B82">
              <w:rPr>
                <w:rFonts w:cs="Arial"/>
                <w:b/>
                <w:bCs/>
                <w:sz w:val="16"/>
                <w:szCs w:val="16"/>
                <w:lang w:val="ru-RU" w:eastAsia="ru-RU"/>
              </w:rPr>
              <w:t>т.ч</w:t>
            </w:r>
            <w:proofErr w:type="spellEnd"/>
            <w:r w:rsidRPr="008C1B82">
              <w:rPr>
                <w:rFonts w:cs="Arial"/>
                <w:b/>
                <w:bCs/>
                <w:sz w:val="16"/>
                <w:szCs w:val="16"/>
                <w:lang w:val="ru-RU" w:eastAsia="ru-RU"/>
              </w:rPr>
              <w:t>.:</w:t>
            </w:r>
          </w:p>
        </w:tc>
        <w:tc>
          <w:tcPr>
            <w:tcW w:w="1843" w:type="dxa"/>
            <w:tcBorders>
              <w:top w:val="sing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3 546 798</w:t>
            </w:r>
          </w:p>
        </w:tc>
        <w:tc>
          <w:tcPr>
            <w:tcW w:w="2235" w:type="dxa"/>
            <w:tcBorders>
              <w:top w:val="sing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2 785 059</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Потребительские</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3 519 187</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2 759 618</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Ипотечные</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14 687</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12 876</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Автокредиты</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12 924</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12 565</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 xml:space="preserve">Кредиты юридическим лицам, всего в </w:t>
            </w:r>
            <w:proofErr w:type="spellStart"/>
            <w:r w:rsidRPr="008C1B82">
              <w:rPr>
                <w:rFonts w:cs="Arial"/>
                <w:b/>
                <w:bCs/>
                <w:sz w:val="16"/>
                <w:szCs w:val="16"/>
                <w:lang w:val="ru-RU" w:eastAsia="ru-RU"/>
              </w:rPr>
              <w:t>т.ч</w:t>
            </w:r>
            <w:proofErr w:type="spellEnd"/>
            <w:r w:rsidRPr="008C1B82">
              <w:rPr>
                <w:rFonts w:cs="Arial"/>
                <w:b/>
                <w:bCs/>
                <w:sz w:val="16"/>
                <w:szCs w:val="16"/>
                <w:lang w:val="ru-RU" w:eastAsia="ru-RU"/>
              </w:rPr>
              <w:t>.:</w:t>
            </w:r>
          </w:p>
        </w:tc>
        <w:tc>
          <w:tcPr>
            <w:tcW w:w="1843" w:type="dxa"/>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5 096 856</w:t>
            </w:r>
          </w:p>
        </w:tc>
        <w:tc>
          <w:tcPr>
            <w:tcW w:w="2235" w:type="dxa"/>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3 929 513</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 xml:space="preserve">Пополнение оборотных средств </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3 127 875</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2 106 509</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Приобретение основных средств</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71 182</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82 493</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Строительство и ремонт</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944 315</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772 648</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Финансовая деятельность</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437 087</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829 118</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Иные цели</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185 933</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24 582</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Требования</w:t>
            </w:r>
            <w:r>
              <w:rPr>
                <w:rFonts w:cs="Arial"/>
                <w:sz w:val="16"/>
                <w:szCs w:val="16"/>
                <w:lang w:val="ru-RU" w:eastAsia="ru-RU"/>
              </w:rPr>
              <w:t>,</w:t>
            </w:r>
            <w:r w:rsidRPr="008C1B82">
              <w:rPr>
                <w:rFonts w:cs="Arial"/>
                <w:sz w:val="16"/>
                <w:szCs w:val="16"/>
                <w:lang w:val="ru-RU" w:eastAsia="ru-RU"/>
              </w:rPr>
              <w:t xml:space="preserve"> признаваемые ссудами</w:t>
            </w:r>
          </w:p>
        </w:tc>
        <w:tc>
          <w:tcPr>
            <w:tcW w:w="1843"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330 464</w:t>
            </w:r>
          </w:p>
        </w:tc>
        <w:tc>
          <w:tcPr>
            <w:tcW w:w="2235" w:type="dxa"/>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114 163</w:t>
            </w:r>
          </w:p>
        </w:tc>
      </w:tr>
      <w:tr w:rsidR="00B15F73" w:rsidRPr="00C6467E" w:rsidTr="003B3600">
        <w:tc>
          <w:tcPr>
            <w:tcW w:w="5387" w:type="dxa"/>
            <w:vAlign w:val="bottom"/>
          </w:tcPr>
          <w:p w:rsidR="00B15F73" w:rsidRPr="008C1B82" w:rsidRDefault="00B15F73" w:rsidP="00B15F73">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Кредиты кредитным организациям, всего</w:t>
            </w:r>
          </w:p>
        </w:tc>
        <w:tc>
          <w:tcPr>
            <w:tcW w:w="1843" w:type="dxa"/>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702 404</w:t>
            </w:r>
          </w:p>
        </w:tc>
        <w:tc>
          <w:tcPr>
            <w:tcW w:w="2235" w:type="dxa"/>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1 262 363</w:t>
            </w:r>
          </w:p>
        </w:tc>
      </w:tr>
      <w:tr w:rsidR="00B15F73" w:rsidRPr="00C6467E" w:rsidTr="003B3600">
        <w:tc>
          <w:tcPr>
            <w:tcW w:w="5387" w:type="dxa"/>
            <w:tcBorders>
              <w:bottom w:val="single" w:sz="4" w:space="0" w:color="auto"/>
            </w:tcBorders>
            <w:vAlign w:val="bottom"/>
          </w:tcPr>
          <w:p w:rsidR="00B15F73" w:rsidRPr="008C1B82" w:rsidRDefault="00B15F73" w:rsidP="00B15F73">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Итого по кредитам клиентам</w:t>
            </w:r>
          </w:p>
        </w:tc>
        <w:tc>
          <w:tcPr>
            <w:tcW w:w="1843" w:type="dxa"/>
            <w:tcBorders>
              <w:bottom w:val="sing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9 346 058</w:t>
            </w:r>
          </w:p>
        </w:tc>
        <w:tc>
          <w:tcPr>
            <w:tcW w:w="2235" w:type="dxa"/>
            <w:tcBorders>
              <w:bottom w:val="sing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7 976 935</w:t>
            </w:r>
          </w:p>
        </w:tc>
      </w:tr>
      <w:tr w:rsidR="00B15F73" w:rsidRPr="00C6467E" w:rsidTr="002D738C">
        <w:tc>
          <w:tcPr>
            <w:tcW w:w="5387" w:type="dxa"/>
            <w:tcBorders>
              <w:top w:val="single" w:sz="4" w:space="0" w:color="auto"/>
              <w:bottom w:val="single" w:sz="4" w:space="0" w:color="auto"/>
            </w:tcBorders>
            <w:vAlign w:val="bottom"/>
          </w:tcPr>
          <w:p w:rsidR="00B15F73" w:rsidRPr="008C1B82" w:rsidRDefault="00B15F73" w:rsidP="00B15F73">
            <w:pPr>
              <w:overflowPunct/>
              <w:autoSpaceDE/>
              <w:autoSpaceDN/>
              <w:adjustRightInd/>
              <w:textAlignment w:val="auto"/>
              <w:rPr>
                <w:rFonts w:cs="Arial"/>
                <w:sz w:val="16"/>
                <w:szCs w:val="16"/>
                <w:lang w:val="ru-RU" w:eastAsia="ru-RU"/>
              </w:rPr>
            </w:pPr>
            <w:r w:rsidRPr="008C1B82">
              <w:rPr>
                <w:rFonts w:cs="Arial"/>
                <w:sz w:val="16"/>
                <w:szCs w:val="16"/>
                <w:lang w:val="ru-RU" w:eastAsia="ru-RU"/>
              </w:rPr>
              <w:t>Созданные резервы по ссудной и приравненной к ней задолженности</w:t>
            </w:r>
          </w:p>
        </w:tc>
        <w:tc>
          <w:tcPr>
            <w:tcW w:w="1843" w:type="dxa"/>
            <w:tcBorders>
              <w:top w:val="single" w:sz="4" w:space="0" w:color="auto"/>
              <w:bottom w:val="single" w:sz="4" w:space="0" w:color="auto"/>
            </w:tcBorders>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(1 072 759)</w:t>
            </w:r>
          </w:p>
        </w:tc>
        <w:tc>
          <w:tcPr>
            <w:tcW w:w="2235" w:type="dxa"/>
            <w:tcBorders>
              <w:top w:val="single" w:sz="4" w:space="0" w:color="auto"/>
              <w:bottom w:val="single" w:sz="4" w:space="0" w:color="auto"/>
            </w:tcBorders>
            <w:vAlign w:val="bottom"/>
          </w:tcPr>
          <w:p w:rsidR="00B15F73" w:rsidRPr="008C1B82" w:rsidRDefault="00B15F73" w:rsidP="00B15F73">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(1 196 853)</w:t>
            </w:r>
          </w:p>
        </w:tc>
      </w:tr>
      <w:tr w:rsidR="00B15F73" w:rsidRPr="00C6467E" w:rsidTr="002D738C">
        <w:tc>
          <w:tcPr>
            <w:tcW w:w="5387" w:type="dxa"/>
            <w:tcBorders>
              <w:top w:val="single" w:sz="4" w:space="0" w:color="auto"/>
              <w:bottom w:val="double" w:sz="4" w:space="0" w:color="auto"/>
            </w:tcBorders>
            <w:vAlign w:val="bottom"/>
          </w:tcPr>
          <w:p w:rsidR="00B15F73" w:rsidRPr="008C1B82" w:rsidRDefault="00B15F73" w:rsidP="00B15F73">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Чистая ссудная задолженность</w:t>
            </w:r>
          </w:p>
        </w:tc>
        <w:tc>
          <w:tcPr>
            <w:tcW w:w="1843" w:type="dxa"/>
            <w:tcBorders>
              <w:top w:val="single" w:sz="4" w:space="0" w:color="auto"/>
              <w:bottom w:val="doub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8 273 299</w:t>
            </w:r>
          </w:p>
        </w:tc>
        <w:tc>
          <w:tcPr>
            <w:tcW w:w="2235" w:type="dxa"/>
            <w:tcBorders>
              <w:top w:val="single" w:sz="4" w:space="0" w:color="auto"/>
              <w:bottom w:val="double" w:sz="4" w:space="0" w:color="auto"/>
            </w:tcBorders>
            <w:vAlign w:val="bottom"/>
          </w:tcPr>
          <w:p w:rsidR="00B15F73" w:rsidRPr="008C1B82" w:rsidRDefault="00B15F73" w:rsidP="00B15F73">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6 780 082</w:t>
            </w:r>
          </w:p>
        </w:tc>
      </w:tr>
    </w:tbl>
    <w:p w:rsidR="00B15F73" w:rsidRDefault="00B15F73" w:rsidP="00683CC6">
      <w:pPr>
        <w:pStyle w:val="2normal"/>
        <w:jc w:val="both"/>
        <w:rPr>
          <w:rFonts w:cs="Arial"/>
          <w:bCs/>
          <w:szCs w:val="18"/>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B15F73" w:rsidRPr="00C6467E" w:rsidTr="003B3600">
        <w:tc>
          <w:tcPr>
            <w:tcW w:w="5387" w:type="dxa"/>
            <w:tcBorders>
              <w:top w:val="single" w:sz="4" w:space="0" w:color="auto"/>
              <w:bottom w:val="single" w:sz="4" w:space="0" w:color="auto"/>
            </w:tcBorders>
          </w:tcPr>
          <w:p w:rsidR="00B15F73" w:rsidRPr="00C6467E" w:rsidRDefault="00B15F73" w:rsidP="00F35D9B">
            <w:pPr>
              <w:jc w:val="both"/>
              <w:rPr>
                <w:rFonts w:cs="Arial"/>
                <w:b/>
                <w:sz w:val="20"/>
                <w:szCs w:val="20"/>
                <w:lang w:val="ru-RU"/>
              </w:rPr>
            </w:pPr>
            <w:r w:rsidRPr="008C1B82">
              <w:rPr>
                <w:rFonts w:cs="Arial"/>
                <w:b/>
                <w:bCs/>
                <w:sz w:val="16"/>
                <w:szCs w:val="16"/>
                <w:lang w:val="ru-RU" w:eastAsia="ru-RU"/>
              </w:rPr>
              <w:lastRenderedPageBreak/>
              <w:t>Резерв по ссудной и приравненной к ней задолженности</w:t>
            </w:r>
          </w:p>
        </w:tc>
        <w:tc>
          <w:tcPr>
            <w:tcW w:w="1843" w:type="dxa"/>
            <w:tcBorders>
              <w:top w:val="single" w:sz="4" w:space="0" w:color="auto"/>
              <w:bottom w:val="single" w:sz="4" w:space="0" w:color="auto"/>
            </w:tcBorders>
            <w:vAlign w:val="bottom"/>
          </w:tcPr>
          <w:p w:rsidR="00B15F73" w:rsidRPr="00C6467E" w:rsidRDefault="00B15F73"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B15F73" w:rsidRPr="00C6467E" w:rsidRDefault="00B15F73" w:rsidP="00F35D9B">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01.07.2015</w:t>
            </w:r>
          </w:p>
        </w:tc>
      </w:tr>
      <w:tr w:rsidR="003B3600" w:rsidRPr="00C6467E" w:rsidTr="003B3600">
        <w:tc>
          <w:tcPr>
            <w:tcW w:w="5387" w:type="dxa"/>
            <w:tcBorders>
              <w:top w:val="single" w:sz="4" w:space="0" w:color="auto"/>
            </w:tcBorders>
            <w:vAlign w:val="bottom"/>
          </w:tcPr>
          <w:p w:rsidR="003B3600" w:rsidRPr="008C1B82" w:rsidRDefault="003B3600" w:rsidP="003B3600">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 xml:space="preserve">Резерв по кредитам физических лиц, всего в </w:t>
            </w:r>
            <w:proofErr w:type="spellStart"/>
            <w:r w:rsidRPr="008C1B82">
              <w:rPr>
                <w:rFonts w:cs="Arial"/>
                <w:b/>
                <w:bCs/>
                <w:sz w:val="16"/>
                <w:szCs w:val="16"/>
                <w:lang w:val="ru-RU" w:eastAsia="ru-RU"/>
              </w:rPr>
              <w:t>т.ч</w:t>
            </w:r>
            <w:proofErr w:type="spellEnd"/>
            <w:r w:rsidRPr="008C1B82">
              <w:rPr>
                <w:rFonts w:cs="Arial"/>
                <w:b/>
                <w:bCs/>
                <w:sz w:val="16"/>
                <w:szCs w:val="16"/>
                <w:lang w:val="ru-RU" w:eastAsia="ru-RU"/>
              </w:rPr>
              <w:t>.:</w:t>
            </w:r>
          </w:p>
        </w:tc>
        <w:tc>
          <w:tcPr>
            <w:tcW w:w="1843" w:type="dxa"/>
            <w:tcBorders>
              <w:top w:val="sing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604 890</w:t>
            </w:r>
          </w:p>
        </w:tc>
        <w:tc>
          <w:tcPr>
            <w:tcW w:w="2235" w:type="dxa"/>
            <w:tcBorders>
              <w:top w:val="sing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763 671</w:t>
            </w:r>
          </w:p>
        </w:tc>
      </w:tr>
      <w:tr w:rsidR="003B3600" w:rsidRPr="00C6467E" w:rsidTr="003B3600">
        <w:tc>
          <w:tcPr>
            <w:tcW w:w="5387" w:type="dxa"/>
            <w:vAlign w:val="bottom"/>
          </w:tcPr>
          <w:p w:rsidR="003B3600" w:rsidRPr="008C1B82" w:rsidRDefault="003B3600" w:rsidP="003B3600">
            <w:pPr>
              <w:overflowPunct/>
              <w:autoSpaceDE/>
              <w:autoSpaceDN/>
              <w:adjustRightInd/>
              <w:textAlignment w:val="auto"/>
              <w:rPr>
                <w:rFonts w:cs="Arial"/>
                <w:sz w:val="16"/>
                <w:szCs w:val="16"/>
                <w:lang w:val="ru-RU" w:eastAsia="ru-RU"/>
              </w:rPr>
            </w:pPr>
            <w:r w:rsidRPr="008C1B82">
              <w:rPr>
                <w:rFonts w:cs="Arial"/>
                <w:sz w:val="16"/>
                <w:szCs w:val="16"/>
                <w:lang w:val="ru-RU" w:eastAsia="ru-RU"/>
              </w:rPr>
              <w:t>Резерв на индивидуальной основе</w:t>
            </w:r>
          </w:p>
        </w:tc>
        <w:tc>
          <w:tcPr>
            <w:tcW w:w="1843"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75 193</w:t>
            </w:r>
          </w:p>
        </w:tc>
        <w:tc>
          <w:tcPr>
            <w:tcW w:w="2235"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94 640</w:t>
            </w:r>
          </w:p>
        </w:tc>
      </w:tr>
      <w:tr w:rsidR="003B3600" w:rsidRPr="00C6467E" w:rsidTr="003B3600">
        <w:tc>
          <w:tcPr>
            <w:tcW w:w="5387" w:type="dxa"/>
            <w:vAlign w:val="bottom"/>
          </w:tcPr>
          <w:p w:rsidR="003B3600" w:rsidRPr="008C1B82" w:rsidRDefault="003B3600" w:rsidP="003B3600">
            <w:pPr>
              <w:overflowPunct/>
              <w:autoSpaceDE/>
              <w:autoSpaceDN/>
              <w:adjustRightInd/>
              <w:textAlignment w:val="auto"/>
              <w:rPr>
                <w:rFonts w:cs="Arial"/>
                <w:sz w:val="16"/>
                <w:szCs w:val="16"/>
                <w:lang w:val="ru-RU" w:eastAsia="ru-RU"/>
              </w:rPr>
            </w:pPr>
            <w:r w:rsidRPr="008C1B82">
              <w:rPr>
                <w:rFonts w:cs="Arial"/>
                <w:sz w:val="16"/>
                <w:szCs w:val="16"/>
                <w:lang w:val="ru-RU" w:eastAsia="ru-RU"/>
              </w:rPr>
              <w:t>Резерв по портфелям однородных ссуд</w:t>
            </w:r>
          </w:p>
        </w:tc>
        <w:tc>
          <w:tcPr>
            <w:tcW w:w="1843"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529 697</w:t>
            </w:r>
          </w:p>
        </w:tc>
        <w:tc>
          <w:tcPr>
            <w:tcW w:w="2235"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669 031</w:t>
            </w:r>
          </w:p>
        </w:tc>
      </w:tr>
      <w:tr w:rsidR="003B3600" w:rsidRPr="00C6467E" w:rsidTr="003B3600">
        <w:tc>
          <w:tcPr>
            <w:tcW w:w="5387" w:type="dxa"/>
            <w:vAlign w:val="bottom"/>
          </w:tcPr>
          <w:p w:rsidR="003B3600" w:rsidRPr="008C1B82" w:rsidRDefault="003B3600" w:rsidP="003B3600">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 xml:space="preserve">Резерв по кредитам юридических лиц, всего в </w:t>
            </w:r>
            <w:proofErr w:type="spellStart"/>
            <w:r w:rsidRPr="008C1B82">
              <w:rPr>
                <w:rFonts w:cs="Arial"/>
                <w:b/>
                <w:bCs/>
                <w:sz w:val="16"/>
                <w:szCs w:val="16"/>
                <w:lang w:val="ru-RU" w:eastAsia="ru-RU"/>
              </w:rPr>
              <w:t>т.ч</w:t>
            </w:r>
            <w:proofErr w:type="spellEnd"/>
            <w:r w:rsidRPr="008C1B82">
              <w:rPr>
                <w:rFonts w:cs="Arial"/>
                <w:b/>
                <w:bCs/>
                <w:sz w:val="16"/>
                <w:szCs w:val="16"/>
                <w:lang w:val="ru-RU" w:eastAsia="ru-RU"/>
              </w:rPr>
              <w:t>.:</w:t>
            </w:r>
          </w:p>
        </w:tc>
        <w:tc>
          <w:tcPr>
            <w:tcW w:w="1843" w:type="dxa"/>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467 869</w:t>
            </w:r>
          </w:p>
        </w:tc>
        <w:tc>
          <w:tcPr>
            <w:tcW w:w="2235" w:type="dxa"/>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433 158</w:t>
            </w:r>
          </w:p>
        </w:tc>
      </w:tr>
      <w:tr w:rsidR="003B3600" w:rsidRPr="00C6467E" w:rsidTr="003B3600">
        <w:tc>
          <w:tcPr>
            <w:tcW w:w="5387" w:type="dxa"/>
            <w:vAlign w:val="bottom"/>
          </w:tcPr>
          <w:p w:rsidR="003B3600" w:rsidRPr="008C1B82" w:rsidRDefault="003B3600" w:rsidP="003B3600">
            <w:pPr>
              <w:overflowPunct/>
              <w:autoSpaceDE/>
              <w:autoSpaceDN/>
              <w:adjustRightInd/>
              <w:textAlignment w:val="auto"/>
              <w:rPr>
                <w:rFonts w:cs="Arial"/>
                <w:sz w:val="16"/>
                <w:szCs w:val="16"/>
                <w:lang w:val="ru-RU" w:eastAsia="ru-RU"/>
              </w:rPr>
            </w:pPr>
            <w:r w:rsidRPr="008C1B82">
              <w:rPr>
                <w:rFonts w:cs="Arial"/>
                <w:sz w:val="16"/>
                <w:szCs w:val="16"/>
                <w:lang w:val="ru-RU" w:eastAsia="ru-RU"/>
              </w:rPr>
              <w:t>Резерв на индивидуальной основе</w:t>
            </w:r>
          </w:p>
        </w:tc>
        <w:tc>
          <w:tcPr>
            <w:tcW w:w="1843"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466 874</w:t>
            </w:r>
          </w:p>
        </w:tc>
        <w:tc>
          <w:tcPr>
            <w:tcW w:w="2235"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432 595</w:t>
            </w:r>
          </w:p>
        </w:tc>
      </w:tr>
      <w:tr w:rsidR="003B3600" w:rsidRPr="00C6467E" w:rsidTr="003B3600">
        <w:tc>
          <w:tcPr>
            <w:tcW w:w="5387" w:type="dxa"/>
            <w:vAlign w:val="bottom"/>
          </w:tcPr>
          <w:p w:rsidR="003B3600" w:rsidRPr="008C1B82" w:rsidRDefault="003B3600" w:rsidP="003B3600">
            <w:pPr>
              <w:overflowPunct/>
              <w:autoSpaceDE/>
              <w:autoSpaceDN/>
              <w:adjustRightInd/>
              <w:textAlignment w:val="auto"/>
              <w:rPr>
                <w:rFonts w:cs="Arial"/>
                <w:sz w:val="16"/>
                <w:szCs w:val="16"/>
                <w:lang w:val="ru-RU" w:eastAsia="ru-RU"/>
              </w:rPr>
            </w:pPr>
            <w:r w:rsidRPr="008C1B82">
              <w:rPr>
                <w:rFonts w:cs="Arial"/>
                <w:sz w:val="16"/>
                <w:szCs w:val="16"/>
                <w:lang w:val="ru-RU" w:eastAsia="ru-RU"/>
              </w:rPr>
              <w:t>Резерв по портфелям однородных ссуд</w:t>
            </w:r>
          </w:p>
        </w:tc>
        <w:tc>
          <w:tcPr>
            <w:tcW w:w="1843"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995</w:t>
            </w:r>
          </w:p>
        </w:tc>
        <w:tc>
          <w:tcPr>
            <w:tcW w:w="2235" w:type="dxa"/>
            <w:vAlign w:val="bottom"/>
          </w:tcPr>
          <w:p w:rsidR="003B3600" w:rsidRPr="008C1B82" w:rsidRDefault="003B3600" w:rsidP="003B3600">
            <w:pPr>
              <w:overflowPunct/>
              <w:autoSpaceDE/>
              <w:autoSpaceDN/>
              <w:adjustRightInd/>
              <w:jc w:val="right"/>
              <w:textAlignment w:val="auto"/>
              <w:rPr>
                <w:rFonts w:cs="Arial"/>
                <w:sz w:val="16"/>
                <w:szCs w:val="16"/>
                <w:lang w:val="ru-RU" w:eastAsia="ru-RU"/>
              </w:rPr>
            </w:pPr>
            <w:r w:rsidRPr="008C1B82">
              <w:rPr>
                <w:rFonts w:cs="Arial"/>
                <w:sz w:val="16"/>
                <w:szCs w:val="16"/>
                <w:lang w:val="ru-RU" w:eastAsia="ru-RU"/>
              </w:rPr>
              <w:t>563</w:t>
            </w:r>
          </w:p>
        </w:tc>
      </w:tr>
      <w:tr w:rsidR="003B3600" w:rsidRPr="00C6467E" w:rsidTr="002D738C">
        <w:tc>
          <w:tcPr>
            <w:tcW w:w="5387" w:type="dxa"/>
            <w:tcBorders>
              <w:bottom w:val="single" w:sz="4" w:space="0" w:color="auto"/>
            </w:tcBorders>
            <w:vAlign w:val="bottom"/>
          </w:tcPr>
          <w:p w:rsidR="003B3600" w:rsidRPr="008C1B82" w:rsidRDefault="003B3600" w:rsidP="003B3600">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Резерв по кредитам кредитных организаций</w:t>
            </w:r>
          </w:p>
        </w:tc>
        <w:tc>
          <w:tcPr>
            <w:tcW w:w="1843" w:type="dxa"/>
            <w:tcBorders>
              <w:bottom w:val="sing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w:t>
            </w:r>
          </w:p>
        </w:tc>
        <w:tc>
          <w:tcPr>
            <w:tcW w:w="2235" w:type="dxa"/>
            <w:tcBorders>
              <w:bottom w:val="sing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24</w:t>
            </w:r>
          </w:p>
        </w:tc>
      </w:tr>
      <w:tr w:rsidR="003B3600" w:rsidRPr="00C6467E" w:rsidTr="002D738C">
        <w:tc>
          <w:tcPr>
            <w:tcW w:w="5387" w:type="dxa"/>
            <w:tcBorders>
              <w:top w:val="single" w:sz="4" w:space="0" w:color="auto"/>
              <w:bottom w:val="double" w:sz="4" w:space="0" w:color="auto"/>
            </w:tcBorders>
            <w:vAlign w:val="bottom"/>
          </w:tcPr>
          <w:p w:rsidR="003B3600" w:rsidRPr="008C1B82" w:rsidRDefault="003B3600" w:rsidP="003B3600">
            <w:pPr>
              <w:overflowPunct/>
              <w:autoSpaceDE/>
              <w:autoSpaceDN/>
              <w:adjustRightInd/>
              <w:textAlignment w:val="auto"/>
              <w:rPr>
                <w:rFonts w:cs="Arial"/>
                <w:b/>
                <w:bCs/>
                <w:sz w:val="16"/>
                <w:szCs w:val="16"/>
                <w:lang w:val="ru-RU" w:eastAsia="ru-RU"/>
              </w:rPr>
            </w:pPr>
            <w:r w:rsidRPr="008C1B82">
              <w:rPr>
                <w:rFonts w:cs="Arial"/>
                <w:b/>
                <w:bCs/>
                <w:sz w:val="16"/>
                <w:szCs w:val="16"/>
                <w:lang w:val="ru-RU" w:eastAsia="ru-RU"/>
              </w:rPr>
              <w:t>Итого по созданным резервам по ссудной и приравненной к ней задолженности</w:t>
            </w:r>
          </w:p>
        </w:tc>
        <w:tc>
          <w:tcPr>
            <w:tcW w:w="1843" w:type="dxa"/>
            <w:tcBorders>
              <w:top w:val="single" w:sz="4" w:space="0" w:color="auto"/>
              <w:bottom w:val="doub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1 072 759</w:t>
            </w:r>
          </w:p>
        </w:tc>
        <w:tc>
          <w:tcPr>
            <w:tcW w:w="2235" w:type="dxa"/>
            <w:tcBorders>
              <w:top w:val="single" w:sz="4" w:space="0" w:color="auto"/>
              <w:bottom w:val="double" w:sz="4" w:space="0" w:color="auto"/>
            </w:tcBorders>
            <w:vAlign w:val="bottom"/>
          </w:tcPr>
          <w:p w:rsidR="003B3600" w:rsidRPr="008C1B82" w:rsidRDefault="003B3600" w:rsidP="003B3600">
            <w:pPr>
              <w:overflowPunct/>
              <w:autoSpaceDE/>
              <w:autoSpaceDN/>
              <w:adjustRightInd/>
              <w:jc w:val="right"/>
              <w:textAlignment w:val="auto"/>
              <w:rPr>
                <w:rFonts w:cs="Arial"/>
                <w:b/>
                <w:bCs/>
                <w:sz w:val="16"/>
                <w:szCs w:val="16"/>
                <w:lang w:val="ru-RU" w:eastAsia="ru-RU"/>
              </w:rPr>
            </w:pPr>
            <w:r w:rsidRPr="008C1B82">
              <w:rPr>
                <w:rFonts w:cs="Arial"/>
                <w:b/>
                <w:bCs/>
                <w:sz w:val="16"/>
                <w:szCs w:val="16"/>
                <w:lang w:val="ru-RU" w:eastAsia="ru-RU"/>
              </w:rPr>
              <w:t>1 196 853</w:t>
            </w:r>
          </w:p>
        </w:tc>
      </w:tr>
    </w:tbl>
    <w:p w:rsidR="00E16618" w:rsidRDefault="00E16618" w:rsidP="001C5332">
      <w:pPr>
        <w:pStyle w:val="2normal"/>
        <w:jc w:val="both"/>
        <w:rPr>
          <w:rFonts w:cs="Arial"/>
          <w:color w:val="FF0000"/>
          <w:sz w:val="20"/>
          <w:szCs w:val="20"/>
          <w:lang w:val="ru-RU"/>
        </w:rPr>
      </w:pPr>
    </w:p>
    <w:p w:rsidR="00D944A6" w:rsidRDefault="00D944A6" w:rsidP="001C5332">
      <w:pPr>
        <w:pStyle w:val="2normal"/>
        <w:jc w:val="both"/>
        <w:rPr>
          <w:rFonts w:cs="Arial"/>
          <w:b/>
          <w:bCs/>
          <w:sz w:val="20"/>
          <w:szCs w:val="20"/>
          <w:lang w:val="ru-RU" w:eastAsia="ru-RU"/>
        </w:rPr>
      </w:pPr>
      <w:r w:rsidRPr="00D944A6">
        <w:rPr>
          <w:rFonts w:cs="Arial"/>
          <w:sz w:val="20"/>
          <w:szCs w:val="20"/>
          <w:lang w:val="ru-RU"/>
        </w:rPr>
        <w:t xml:space="preserve">3.4. </w:t>
      </w:r>
      <w:r w:rsidRPr="004C7B27">
        <w:rPr>
          <w:rFonts w:cs="Arial"/>
          <w:b/>
          <w:bCs/>
          <w:sz w:val="20"/>
          <w:szCs w:val="20"/>
          <w:lang w:val="ru-RU" w:eastAsia="ru-RU"/>
        </w:rPr>
        <w:t>Объем и структура финансовых вложений в дочерние, зависимые организации и прочих участиях</w:t>
      </w:r>
    </w:p>
    <w:p w:rsidR="00D944A6" w:rsidRDefault="00D944A6" w:rsidP="001C5332">
      <w:pPr>
        <w:pStyle w:val="2normal"/>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417"/>
        <w:gridCol w:w="1843"/>
        <w:gridCol w:w="1738"/>
        <w:gridCol w:w="1915"/>
      </w:tblGrid>
      <w:tr w:rsidR="00D944A6" w:rsidTr="002D738C">
        <w:tc>
          <w:tcPr>
            <w:tcW w:w="2660" w:type="dxa"/>
            <w:tcBorders>
              <w:top w:val="single" w:sz="4" w:space="0" w:color="auto"/>
              <w:bottom w:val="single" w:sz="4" w:space="0" w:color="auto"/>
            </w:tcBorders>
            <w:vAlign w:val="bottom"/>
          </w:tcPr>
          <w:p w:rsidR="00D944A6" w:rsidRPr="008C1B82" w:rsidRDefault="00D944A6" w:rsidP="00D944A6">
            <w:pPr>
              <w:overflowPunct/>
              <w:autoSpaceDE/>
              <w:autoSpaceDN/>
              <w:adjustRightInd/>
              <w:textAlignment w:val="auto"/>
              <w:rPr>
                <w:rFonts w:cs="Arial"/>
                <w:b/>
                <w:sz w:val="16"/>
                <w:szCs w:val="16"/>
                <w:lang w:val="ru-RU" w:eastAsia="ru-RU"/>
              </w:rPr>
            </w:pPr>
            <w:r w:rsidRPr="008C1B82">
              <w:rPr>
                <w:rFonts w:cs="Arial"/>
                <w:b/>
                <w:sz w:val="16"/>
                <w:szCs w:val="16"/>
                <w:lang w:val="ru-RU" w:eastAsia="ru-RU"/>
              </w:rPr>
              <w:t>Компании</w:t>
            </w:r>
          </w:p>
        </w:tc>
        <w:tc>
          <w:tcPr>
            <w:tcW w:w="1417" w:type="dxa"/>
            <w:tcBorders>
              <w:top w:val="single" w:sz="4" w:space="0" w:color="auto"/>
              <w:bottom w:val="single" w:sz="4" w:space="0" w:color="auto"/>
            </w:tcBorders>
          </w:tcPr>
          <w:p w:rsidR="00D944A6" w:rsidRPr="008C1B82" w:rsidRDefault="00D944A6" w:rsidP="009F7571">
            <w:pPr>
              <w:overflowPunct/>
              <w:autoSpaceDE/>
              <w:autoSpaceDN/>
              <w:adjustRightInd/>
              <w:jc w:val="center"/>
              <w:textAlignment w:val="auto"/>
              <w:rPr>
                <w:rFonts w:cs="Arial"/>
                <w:b/>
                <w:bCs/>
                <w:sz w:val="16"/>
                <w:szCs w:val="16"/>
                <w:lang w:val="ru-RU" w:eastAsia="ru-RU"/>
              </w:rPr>
            </w:pPr>
            <w:r w:rsidRPr="008C1B82">
              <w:rPr>
                <w:rFonts w:cs="Arial"/>
                <w:b/>
                <w:bCs/>
                <w:sz w:val="16"/>
                <w:szCs w:val="16"/>
                <w:lang w:val="ru-RU" w:eastAsia="ru-RU"/>
              </w:rPr>
              <w:t>доля участия</w:t>
            </w:r>
          </w:p>
        </w:tc>
        <w:tc>
          <w:tcPr>
            <w:tcW w:w="1843" w:type="dxa"/>
            <w:tcBorders>
              <w:top w:val="single" w:sz="4" w:space="0" w:color="auto"/>
              <w:bottom w:val="single" w:sz="4" w:space="0" w:color="auto"/>
            </w:tcBorders>
          </w:tcPr>
          <w:p w:rsidR="00D944A6" w:rsidRPr="008C1B82" w:rsidRDefault="00D944A6" w:rsidP="009F7571">
            <w:pPr>
              <w:overflowPunct/>
              <w:autoSpaceDE/>
              <w:autoSpaceDN/>
              <w:adjustRightInd/>
              <w:jc w:val="center"/>
              <w:textAlignment w:val="auto"/>
              <w:rPr>
                <w:rFonts w:cs="Arial"/>
                <w:b/>
                <w:bCs/>
                <w:sz w:val="16"/>
                <w:szCs w:val="16"/>
                <w:lang w:val="ru-RU" w:eastAsia="ru-RU"/>
              </w:rPr>
            </w:pPr>
            <w:r w:rsidRPr="008C1B82">
              <w:rPr>
                <w:rFonts w:cs="Arial"/>
                <w:b/>
                <w:bCs/>
                <w:sz w:val="16"/>
                <w:szCs w:val="16"/>
                <w:lang w:val="ru-RU" w:eastAsia="ru-RU"/>
              </w:rPr>
              <w:t>дата приобретения</w:t>
            </w:r>
          </w:p>
        </w:tc>
        <w:tc>
          <w:tcPr>
            <w:tcW w:w="1738" w:type="dxa"/>
            <w:tcBorders>
              <w:top w:val="single" w:sz="4" w:space="0" w:color="auto"/>
              <w:bottom w:val="single" w:sz="4" w:space="0" w:color="auto"/>
            </w:tcBorders>
          </w:tcPr>
          <w:p w:rsidR="00D944A6" w:rsidRPr="008C1B82" w:rsidRDefault="00D944A6" w:rsidP="009F7571">
            <w:pPr>
              <w:overflowPunct/>
              <w:autoSpaceDE/>
              <w:autoSpaceDN/>
              <w:adjustRightInd/>
              <w:jc w:val="center"/>
              <w:textAlignment w:val="auto"/>
              <w:rPr>
                <w:rFonts w:cs="Arial"/>
                <w:b/>
                <w:bCs/>
                <w:sz w:val="16"/>
                <w:szCs w:val="16"/>
                <w:lang w:val="ru-RU" w:eastAsia="ru-RU"/>
              </w:rPr>
            </w:pPr>
            <w:r w:rsidRPr="008C1B82">
              <w:rPr>
                <w:rFonts w:cs="Arial"/>
                <w:b/>
                <w:bCs/>
                <w:sz w:val="16"/>
                <w:szCs w:val="16"/>
                <w:lang w:val="ru-RU" w:eastAsia="ru-RU"/>
              </w:rPr>
              <w:t>отрасль</w:t>
            </w:r>
          </w:p>
        </w:tc>
        <w:tc>
          <w:tcPr>
            <w:tcW w:w="1915" w:type="dxa"/>
            <w:tcBorders>
              <w:top w:val="single" w:sz="4" w:space="0" w:color="auto"/>
              <w:bottom w:val="single" w:sz="4" w:space="0" w:color="auto"/>
            </w:tcBorders>
          </w:tcPr>
          <w:p w:rsidR="00D944A6" w:rsidRPr="008C1B82" w:rsidRDefault="00D944A6" w:rsidP="009F7571">
            <w:pPr>
              <w:overflowPunct/>
              <w:autoSpaceDE/>
              <w:autoSpaceDN/>
              <w:adjustRightInd/>
              <w:jc w:val="center"/>
              <w:textAlignment w:val="auto"/>
              <w:rPr>
                <w:rFonts w:cs="Arial"/>
                <w:b/>
                <w:bCs/>
                <w:sz w:val="16"/>
                <w:szCs w:val="16"/>
                <w:lang w:val="ru-RU" w:eastAsia="ru-RU"/>
              </w:rPr>
            </w:pPr>
            <w:r w:rsidRPr="008C1B82">
              <w:rPr>
                <w:rFonts w:cs="Arial"/>
                <w:b/>
                <w:bCs/>
                <w:sz w:val="16"/>
                <w:szCs w:val="16"/>
                <w:lang w:val="ru-RU" w:eastAsia="ru-RU"/>
              </w:rPr>
              <w:t>дата продажи</w:t>
            </w:r>
          </w:p>
        </w:tc>
      </w:tr>
      <w:tr w:rsidR="009F7571" w:rsidTr="002D738C">
        <w:tc>
          <w:tcPr>
            <w:tcW w:w="2660" w:type="dxa"/>
            <w:tcBorders>
              <w:top w:val="single" w:sz="4" w:space="0" w:color="auto"/>
              <w:bottom w:val="double" w:sz="4" w:space="0" w:color="auto"/>
            </w:tcBorders>
          </w:tcPr>
          <w:p w:rsidR="009F7571" w:rsidRDefault="009F7571" w:rsidP="009F7571">
            <w:pPr>
              <w:pStyle w:val="2normal"/>
              <w:jc w:val="both"/>
              <w:rPr>
                <w:rFonts w:cs="Arial"/>
                <w:color w:val="FF0000"/>
                <w:sz w:val="20"/>
                <w:szCs w:val="20"/>
                <w:lang w:val="ru-RU"/>
              </w:rPr>
            </w:pPr>
            <w:r w:rsidRPr="008C1B82">
              <w:rPr>
                <w:rFonts w:cs="Arial"/>
                <w:sz w:val="16"/>
                <w:szCs w:val="16"/>
                <w:lang w:val="ru-RU" w:eastAsia="ru-RU"/>
              </w:rPr>
              <w:t>Кировский областной фонд поддержки малого и среднего предпринимательства</w:t>
            </w:r>
          </w:p>
        </w:tc>
        <w:tc>
          <w:tcPr>
            <w:tcW w:w="1417" w:type="dxa"/>
            <w:tcBorders>
              <w:top w:val="single" w:sz="4" w:space="0" w:color="auto"/>
              <w:bottom w:val="double" w:sz="4" w:space="0" w:color="auto"/>
            </w:tcBorders>
            <w:vAlign w:val="bottom"/>
          </w:tcPr>
          <w:p w:rsidR="009F7571" w:rsidRPr="008C1B82" w:rsidRDefault="009F7571" w:rsidP="009F7571">
            <w:pPr>
              <w:overflowPunct/>
              <w:autoSpaceDE/>
              <w:autoSpaceDN/>
              <w:adjustRightInd/>
              <w:jc w:val="center"/>
              <w:textAlignment w:val="auto"/>
              <w:rPr>
                <w:rFonts w:cs="Arial"/>
                <w:sz w:val="16"/>
                <w:szCs w:val="16"/>
                <w:lang w:val="ru-RU" w:eastAsia="ru-RU"/>
              </w:rPr>
            </w:pPr>
            <w:r w:rsidRPr="008C1B82">
              <w:rPr>
                <w:rFonts w:cs="Arial"/>
                <w:sz w:val="16"/>
                <w:szCs w:val="16"/>
                <w:lang w:val="ru-RU" w:eastAsia="ru-RU"/>
              </w:rPr>
              <w:t>25%</w:t>
            </w:r>
          </w:p>
        </w:tc>
        <w:tc>
          <w:tcPr>
            <w:tcW w:w="1843" w:type="dxa"/>
            <w:tcBorders>
              <w:top w:val="single" w:sz="4" w:space="0" w:color="auto"/>
              <w:bottom w:val="double" w:sz="4" w:space="0" w:color="auto"/>
            </w:tcBorders>
            <w:vAlign w:val="bottom"/>
          </w:tcPr>
          <w:p w:rsidR="009F7571" w:rsidRPr="008C1B82" w:rsidRDefault="009F7571" w:rsidP="009F7571">
            <w:pPr>
              <w:overflowPunct/>
              <w:autoSpaceDE/>
              <w:autoSpaceDN/>
              <w:adjustRightInd/>
              <w:jc w:val="center"/>
              <w:textAlignment w:val="auto"/>
              <w:rPr>
                <w:rFonts w:cs="Arial"/>
                <w:sz w:val="16"/>
                <w:szCs w:val="16"/>
                <w:lang w:val="ru-RU" w:eastAsia="ru-RU"/>
              </w:rPr>
            </w:pPr>
            <w:r w:rsidRPr="008C1B82">
              <w:rPr>
                <w:rFonts w:cs="Arial"/>
                <w:sz w:val="16"/>
                <w:szCs w:val="16"/>
                <w:lang w:val="ru-RU" w:eastAsia="ru-RU"/>
              </w:rPr>
              <w:t>20 июля 2002г.</w:t>
            </w:r>
          </w:p>
        </w:tc>
        <w:tc>
          <w:tcPr>
            <w:tcW w:w="1738" w:type="dxa"/>
            <w:tcBorders>
              <w:top w:val="single" w:sz="4" w:space="0" w:color="auto"/>
              <w:bottom w:val="double" w:sz="4" w:space="0" w:color="auto"/>
            </w:tcBorders>
            <w:vAlign w:val="bottom"/>
          </w:tcPr>
          <w:p w:rsidR="009F7571" w:rsidRPr="008C1B82" w:rsidRDefault="009F7571" w:rsidP="009F7571">
            <w:pPr>
              <w:overflowPunct/>
              <w:autoSpaceDE/>
              <w:autoSpaceDN/>
              <w:adjustRightInd/>
              <w:jc w:val="center"/>
              <w:textAlignment w:val="auto"/>
              <w:rPr>
                <w:rFonts w:cs="Arial"/>
                <w:sz w:val="16"/>
                <w:szCs w:val="16"/>
                <w:lang w:val="ru-RU" w:eastAsia="ru-RU"/>
              </w:rPr>
            </w:pPr>
            <w:r w:rsidRPr="008C1B82">
              <w:rPr>
                <w:rFonts w:cs="Arial"/>
                <w:sz w:val="16"/>
                <w:szCs w:val="16"/>
                <w:lang w:val="ru-RU" w:eastAsia="ru-RU"/>
              </w:rPr>
              <w:t>финансовое посредничество</w:t>
            </w:r>
          </w:p>
        </w:tc>
        <w:tc>
          <w:tcPr>
            <w:tcW w:w="1915" w:type="dxa"/>
            <w:tcBorders>
              <w:top w:val="single" w:sz="4" w:space="0" w:color="auto"/>
              <w:bottom w:val="double" w:sz="4" w:space="0" w:color="auto"/>
            </w:tcBorders>
          </w:tcPr>
          <w:p w:rsidR="009F7571" w:rsidRDefault="009F7571" w:rsidP="009F7571">
            <w:pPr>
              <w:pStyle w:val="2normal"/>
              <w:jc w:val="both"/>
              <w:rPr>
                <w:rFonts w:cs="Arial"/>
                <w:color w:val="FF0000"/>
                <w:sz w:val="20"/>
                <w:szCs w:val="20"/>
                <w:lang w:val="ru-RU"/>
              </w:rPr>
            </w:pPr>
          </w:p>
        </w:tc>
      </w:tr>
    </w:tbl>
    <w:p w:rsidR="00300E1A" w:rsidRPr="004C7B27" w:rsidRDefault="00300E1A" w:rsidP="009F7571">
      <w:pPr>
        <w:jc w:val="both"/>
        <w:rPr>
          <w:rFonts w:cs="Arial"/>
          <w:sz w:val="20"/>
          <w:szCs w:val="20"/>
          <w:lang w:val="ru-RU" w:eastAsia="ru-RU"/>
        </w:rPr>
      </w:pPr>
    </w:p>
    <w:p w:rsidR="00FA1E1D" w:rsidRPr="004C7B27" w:rsidRDefault="00300E1A" w:rsidP="004C7B27">
      <w:pPr>
        <w:jc w:val="both"/>
        <w:rPr>
          <w:rFonts w:cs="Arial"/>
          <w:sz w:val="20"/>
          <w:szCs w:val="20"/>
          <w:lang w:val="ru-RU" w:eastAsia="ru-RU"/>
        </w:rPr>
      </w:pPr>
      <w:r w:rsidRPr="004C7B27">
        <w:rPr>
          <w:rFonts w:cs="Arial"/>
          <w:sz w:val="20"/>
          <w:szCs w:val="20"/>
          <w:lang w:val="ru-RU" w:eastAsia="ru-RU"/>
        </w:rPr>
        <w:t>Банк не влияет на решения, принимаемые Кировским областным фондом поддержки малого и среднего предпринимательства, фонд не является дочерней компаний, и не подпадает под понятие консолидированной группы.</w:t>
      </w:r>
    </w:p>
    <w:p w:rsidR="00F87FB0" w:rsidRDefault="00F87FB0" w:rsidP="0005750D">
      <w:pPr>
        <w:jc w:val="both"/>
        <w:rPr>
          <w:rFonts w:cs="Arial"/>
          <w:color w:val="FF0000"/>
          <w:sz w:val="20"/>
          <w:szCs w:val="20"/>
          <w:lang w:val="ru-RU"/>
        </w:rPr>
      </w:pPr>
    </w:p>
    <w:p w:rsidR="006C5D7A" w:rsidRPr="004C7B27" w:rsidRDefault="00D63425" w:rsidP="001C5332">
      <w:pPr>
        <w:jc w:val="both"/>
        <w:rPr>
          <w:rFonts w:cs="Arial"/>
          <w:b/>
          <w:sz w:val="20"/>
          <w:szCs w:val="20"/>
          <w:lang w:val="ru-RU"/>
        </w:rPr>
      </w:pPr>
      <w:r w:rsidRPr="004C7B27">
        <w:rPr>
          <w:rFonts w:cs="Arial"/>
          <w:b/>
          <w:sz w:val="20"/>
          <w:szCs w:val="20"/>
          <w:lang w:val="ru-RU"/>
        </w:rPr>
        <w:t xml:space="preserve">3.5. </w:t>
      </w:r>
      <w:r w:rsidR="006720E1" w:rsidRPr="004C7B27">
        <w:rPr>
          <w:rFonts w:cs="Arial"/>
          <w:b/>
          <w:sz w:val="20"/>
          <w:szCs w:val="20"/>
          <w:lang w:val="ru-RU"/>
        </w:rPr>
        <w:t>Состав, структура и изменение стоимости основных средств, нематериальных активов</w:t>
      </w:r>
    </w:p>
    <w:p w:rsidR="0005750D" w:rsidRPr="004C7B27" w:rsidRDefault="0005750D" w:rsidP="001C5332">
      <w:pPr>
        <w:jc w:val="both"/>
        <w:rPr>
          <w:rFonts w:cs="Arial"/>
          <w:sz w:val="20"/>
          <w:szCs w:val="20"/>
          <w:lang w:val="ru-RU"/>
        </w:rPr>
      </w:pPr>
    </w:p>
    <w:p w:rsidR="00300E1A" w:rsidRDefault="0005750D" w:rsidP="001C5332">
      <w:pPr>
        <w:jc w:val="both"/>
        <w:rPr>
          <w:rFonts w:cs="Arial"/>
          <w:sz w:val="20"/>
          <w:szCs w:val="20"/>
          <w:lang w:val="ru-RU"/>
        </w:rPr>
      </w:pPr>
      <w:r w:rsidRPr="004C7B27">
        <w:rPr>
          <w:rFonts w:cs="Arial"/>
          <w:sz w:val="20"/>
          <w:szCs w:val="20"/>
          <w:lang w:val="ru-RU"/>
        </w:rPr>
        <w:t>Изменение стоимости основных средств и нематериальных активов за 2014 год:</w:t>
      </w:r>
    </w:p>
    <w:p w:rsidR="00F81CBF" w:rsidRDefault="00F81CBF" w:rsidP="001C5332">
      <w:pPr>
        <w:jc w:val="both"/>
        <w:rPr>
          <w:rFonts w:cs="Arial"/>
          <w:sz w:val="20"/>
          <w:szCs w:val="20"/>
          <w:lang w:val="ru-RU"/>
        </w:rPr>
      </w:pPr>
    </w:p>
    <w:tbl>
      <w:tblPr>
        <w:tblStyle w:val="aff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709"/>
        <w:gridCol w:w="992"/>
        <w:gridCol w:w="1134"/>
        <w:gridCol w:w="1134"/>
        <w:gridCol w:w="992"/>
        <w:gridCol w:w="851"/>
        <w:gridCol w:w="992"/>
      </w:tblGrid>
      <w:tr w:rsidR="00AB17AB" w:rsidRPr="00F81CBF" w:rsidTr="003C79FC">
        <w:tc>
          <w:tcPr>
            <w:tcW w:w="3227" w:type="dxa"/>
            <w:gridSpan w:val="2"/>
            <w:tcBorders>
              <w:top w:val="single" w:sz="4" w:space="0" w:color="auto"/>
            </w:tcBorders>
          </w:tcPr>
          <w:p w:rsidR="00AB17AB" w:rsidRPr="00F81CBF" w:rsidRDefault="00AB17AB" w:rsidP="00AB17AB">
            <w:pPr>
              <w:overflowPunct/>
              <w:autoSpaceDE/>
              <w:autoSpaceDN/>
              <w:adjustRightInd/>
              <w:jc w:val="right"/>
              <w:textAlignment w:val="auto"/>
              <w:rPr>
                <w:rFonts w:cs="Arial"/>
                <w:b/>
                <w:bCs/>
                <w:sz w:val="16"/>
                <w:szCs w:val="16"/>
                <w:lang w:val="ru-RU" w:eastAsia="ru-RU"/>
              </w:rPr>
            </w:pPr>
            <w:r w:rsidRPr="00F81CBF">
              <w:rPr>
                <w:rFonts w:cs="Arial"/>
                <w:b/>
                <w:bCs/>
                <w:sz w:val="16"/>
                <w:szCs w:val="16"/>
                <w:lang w:val="ru-RU" w:eastAsia="ru-RU"/>
              </w:rPr>
              <w:t>на 01.01.2014</w:t>
            </w:r>
          </w:p>
        </w:tc>
        <w:tc>
          <w:tcPr>
            <w:tcW w:w="2835" w:type="dxa"/>
            <w:gridSpan w:val="3"/>
            <w:tcBorders>
              <w:top w:val="single" w:sz="4" w:space="0" w:color="auto"/>
            </w:tcBorders>
            <w:vAlign w:val="bottom"/>
          </w:tcPr>
          <w:p w:rsidR="00AB17AB" w:rsidRPr="00F81CBF" w:rsidRDefault="00AB17AB" w:rsidP="00B8020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за 2</w:t>
            </w:r>
            <w:r w:rsidRPr="00F81CBF">
              <w:rPr>
                <w:rFonts w:cs="Arial"/>
                <w:b/>
                <w:bCs/>
                <w:sz w:val="16"/>
                <w:szCs w:val="16"/>
                <w:lang w:val="ru-RU" w:eastAsia="ru-RU"/>
              </w:rPr>
              <w:t>014 год</w:t>
            </w:r>
          </w:p>
        </w:tc>
        <w:tc>
          <w:tcPr>
            <w:tcW w:w="3969" w:type="dxa"/>
            <w:gridSpan w:val="4"/>
            <w:tcBorders>
              <w:top w:val="single" w:sz="4" w:space="0" w:color="auto"/>
            </w:tcBorders>
            <w:vAlign w:val="bottom"/>
          </w:tcPr>
          <w:p w:rsidR="00AB17AB" w:rsidRPr="00F81CBF" w:rsidRDefault="00AB17AB" w:rsidP="00F81CBF">
            <w:pPr>
              <w:overflowPunct/>
              <w:autoSpaceDE/>
              <w:autoSpaceDN/>
              <w:adjustRightInd/>
              <w:jc w:val="center"/>
              <w:textAlignment w:val="auto"/>
              <w:rPr>
                <w:rFonts w:cs="Arial"/>
                <w:b/>
                <w:bCs/>
                <w:sz w:val="16"/>
                <w:szCs w:val="16"/>
                <w:lang w:val="ru-RU" w:eastAsia="ru-RU"/>
              </w:rPr>
            </w:pPr>
            <w:r w:rsidRPr="00F81CBF">
              <w:rPr>
                <w:rFonts w:cs="Arial"/>
                <w:b/>
                <w:bCs/>
                <w:sz w:val="16"/>
                <w:szCs w:val="16"/>
                <w:lang w:val="ru-RU" w:eastAsia="ru-RU"/>
              </w:rPr>
              <w:t>на 01.01.2015</w:t>
            </w:r>
          </w:p>
        </w:tc>
      </w:tr>
      <w:tr w:rsidR="00AB17AB" w:rsidRPr="00F81CBF" w:rsidTr="003C79FC">
        <w:tc>
          <w:tcPr>
            <w:tcW w:w="2093" w:type="dxa"/>
            <w:tcBorders>
              <w:bottom w:val="single" w:sz="4" w:space="0" w:color="auto"/>
            </w:tcBorders>
          </w:tcPr>
          <w:p w:rsidR="00B80209" w:rsidRPr="00F81CBF" w:rsidRDefault="00B80209" w:rsidP="00B80209">
            <w:pPr>
              <w:jc w:val="both"/>
              <w:rPr>
                <w:rFonts w:cs="Arial"/>
                <w:sz w:val="14"/>
                <w:szCs w:val="14"/>
                <w:lang w:val="ru-RU"/>
              </w:rPr>
            </w:pPr>
          </w:p>
        </w:tc>
        <w:tc>
          <w:tcPr>
            <w:tcW w:w="1134" w:type="dxa"/>
            <w:tcBorders>
              <w:top w:val="single" w:sz="4" w:space="0" w:color="auto"/>
              <w:bottom w:val="single" w:sz="4" w:space="0" w:color="auto"/>
            </w:tcBorders>
            <w:vAlign w:val="center"/>
          </w:tcPr>
          <w:p w:rsidR="00B80209" w:rsidRDefault="00B80209" w:rsidP="00B80209">
            <w:pPr>
              <w:overflowPunct/>
              <w:autoSpaceDE/>
              <w:autoSpaceDN/>
              <w:adjustRightInd/>
              <w:jc w:val="right"/>
              <w:textAlignment w:val="auto"/>
              <w:rPr>
                <w:rFonts w:cs="Arial"/>
                <w:b/>
                <w:bCs/>
                <w:sz w:val="14"/>
                <w:szCs w:val="14"/>
                <w:lang w:val="ru-RU" w:eastAsia="ru-RU"/>
              </w:rPr>
            </w:pPr>
          </w:p>
          <w:p w:rsidR="00AB17AB" w:rsidRDefault="00AB17AB" w:rsidP="00B80209">
            <w:pPr>
              <w:overflowPunct/>
              <w:autoSpaceDE/>
              <w:autoSpaceDN/>
              <w:adjustRightInd/>
              <w:jc w:val="right"/>
              <w:textAlignment w:val="auto"/>
              <w:rPr>
                <w:rFonts w:cs="Arial"/>
                <w:b/>
                <w:bCs/>
                <w:sz w:val="14"/>
                <w:szCs w:val="14"/>
                <w:lang w:val="ru-RU" w:eastAsia="ru-RU"/>
              </w:rPr>
            </w:pPr>
          </w:p>
          <w:p w:rsidR="00B80209" w:rsidRPr="005D159D" w:rsidRDefault="00B80209" w:rsidP="00B80209">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Балансовая стоимость</w:t>
            </w:r>
          </w:p>
        </w:tc>
        <w:tc>
          <w:tcPr>
            <w:tcW w:w="709" w:type="dxa"/>
            <w:tcBorders>
              <w:top w:val="single" w:sz="4" w:space="0" w:color="auto"/>
              <w:bottom w:val="single" w:sz="4" w:space="0" w:color="auto"/>
            </w:tcBorders>
            <w:vAlign w:val="center"/>
          </w:tcPr>
          <w:p w:rsidR="00B80209" w:rsidRDefault="00B80209" w:rsidP="00B80209">
            <w:pPr>
              <w:overflowPunct/>
              <w:autoSpaceDE/>
              <w:autoSpaceDN/>
              <w:adjustRightInd/>
              <w:jc w:val="right"/>
              <w:textAlignment w:val="auto"/>
              <w:rPr>
                <w:rFonts w:cs="Arial"/>
                <w:b/>
                <w:bCs/>
                <w:sz w:val="14"/>
                <w:szCs w:val="14"/>
                <w:lang w:val="ru-RU" w:eastAsia="ru-RU"/>
              </w:rPr>
            </w:pPr>
          </w:p>
          <w:p w:rsidR="00AB17AB" w:rsidRDefault="00AB17AB" w:rsidP="00B80209">
            <w:pPr>
              <w:overflowPunct/>
              <w:autoSpaceDE/>
              <w:autoSpaceDN/>
              <w:adjustRightInd/>
              <w:jc w:val="right"/>
              <w:textAlignment w:val="auto"/>
              <w:rPr>
                <w:rFonts w:cs="Arial"/>
                <w:b/>
                <w:bCs/>
                <w:sz w:val="14"/>
                <w:szCs w:val="14"/>
                <w:lang w:val="ru-RU" w:eastAsia="ru-RU"/>
              </w:rPr>
            </w:pPr>
          </w:p>
          <w:p w:rsidR="00B80209" w:rsidRDefault="00B80209" w:rsidP="00B80209">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Перео</w:t>
            </w:r>
            <w:proofErr w:type="spellEnd"/>
          </w:p>
          <w:p w:rsidR="00B80209" w:rsidRPr="005D159D" w:rsidRDefault="00B80209" w:rsidP="00B80209">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ценка</w:t>
            </w:r>
            <w:proofErr w:type="spellEnd"/>
          </w:p>
        </w:tc>
        <w:tc>
          <w:tcPr>
            <w:tcW w:w="992" w:type="dxa"/>
            <w:tcBorders>
              <w:top w:val="single" w:sz="4" w:space="0" w:color="auto"/>
              <w:bottom w:val="single" w:sz="4" w:space="0" w:color="auto"/>
            </w:tcBorders>
            <w:vAlign w:val="center"/>
          </w:tcPr>
          <w:p w:rsidR="00B80209" w:rsidRPr="005D159D" w:rsidRDefault="00B80209" w:rsidP="00B80209">
            <w:pPr>
              <w:overflowPunct/>
              <w:autoSpaceDE/>
              <w:autoSpaceDN/>
              <w:adjustRightInd/>
              <w:jc w:val="right"/>
              <w:textAlignment w:val="auto"/>
              <w:rPr>
                <w:rFonts w:cs="Arial"/>
                <w:b/>
                <w:bCs/>
                <w:sz w:val="14"/>
                <w:szCs w:val="14"/>
                <w:lang w:val="ru-RU" w:eastAsia="ru-RU"/>
              </w:rPr>
            </w:pPr>
          </w:p>
          <w:p w:rsidR="00B80209" w:rsidRDefault="00B80209" w:rsidP="00B80209">
            <w:pPr>
              <w:overflowPunct/>
              <w:autoSpaceDE/>
              <w:autoSpaceDN/>
              <w:adjustRightInd/>
              <w:jc w:val="right"/>
              <w:textAlignment w:val="auto"/>
              <w:rPr>
                <w:rFonts w:cs="Arial"/>
                <w:b/>
                <w:bCs/>
                <w:sz w:val="14"/>
                <w:szCs w:val="14"/>
                <w:lang w:val="ru-RU" w:eastAsia="ru-RU"/>
              </w:rPr>
            </w:pPr>
          </w:p>
          <w:p w:rsidR="003C79FC" w:rsidRDefault="00B80209" w:rsidP="00B80209">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Поступле</w:t>
            </w:r>
            <w:proofErr w:type="spellEnd"/>
          </w:p>
          <w:p w:rsidR="00B80209" w:rsidRPr="005D159D" w:rsidRDefault="00B80209" w:rsidP="00B80209">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ние</w:t>
            </w:r>
            <w:proofErr w:type="spellEnd"/>
          </w:p>
        </w:tc>
        <w:tc>
          <w:tcPr>
            <w:tcW w:w="1134" w:type="dxa"/>
            <w:tcBorders>
              <w:top w:val="single" w:sz="4" w:space="0" w:color="auto"/>
              <w:bottom w:val="single" w:sz="4" w:space="0" w:color="auto"/>
            </w:tcBorders>
            <w:vAlign w:val="center"/>
          </w:tcPr>
          <w:p w:rsidR="00B80209" w:rsidRPr="005D159D" w:rsidRDefault="00B80209" w:rsidP="00B80209">
            <w:pPr>
              <w:overflowPunct/>
              <w:autoSpaceDE/>
              <w:autoSpaceDN/>
              <w:adjustRightInd/>
              <w:jc w:val="right"/>
              <w:textAlignment w:val="auto"/>
              <w:rPr>
                <w:rFonts w:cs="Arial"/>
                <w:b/>
                <w:bCs/>
                <w:sz w:val="14"/>
                <w:szCs w:val="14"/>
                <w:lang w:val="ru-RU" w:eastAsia="ru-RU"/>
              </w:rPr>
            </w:pPr>
          </w:p>
          <w:p w:rsidR="00B80209" w:rsidRPr="005D159D" w:rsidRDefault="00B80209" w:rsidP="00B80209">
            <w:pPr>
              <w:overflowPunct/>
              <w:autoSpaceDE/>
              <w:autoSpaceDN/>
              <w:adjustRightInd/>
              <w:jc w:val="right"/>
              <w:textAlignment w:val="auto"/>
              <w:rPr>
                <w:rFonts w:cs="Arial"/>
                <w:b/>
                <w:bCs/>
                <w:sz w:val="14"/>
                <w:szCs w:val="14"/>
                <w:lang w:val="ru-RU" w:eastAsia="ru-RU"/>
              </w:rPr>
            </w:pPr>
          </w:p>
          <w:p w:rsidR="00AB17AB" w:rsidRDefault="00AB17AB" w:rsidP="00B80209">
            <w:pPr>
              <w:overflowPunct/>
              <w:autoSpaceDE/>
              <w:autoSpaceDN/>
              <w:adjustRightInd/>
              <w:jc w:val="right"/>
              <w:textAlignment w:val="auto"/>
              <w:rPr>
                <w:rFonts w:cs="Arial"/>
                <w:b/>
                <w:bCs/>
                <w:sz w:val="14"/>
                <w:szCs w:val="14"/>
                <w:lang w:val="ru-RU" w:eastAsia="ru-RU"/>
              </w:rPr>
            </w:pPr>
          </w:p>
          <w:p w:rsidR="00B80209" w:rsidRPr="005D159D" w:rsidRDefault="00B80209" w:rsidP="00B80209">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Выбытие</w:t>
            </w:r>
          </w:p>
        </w:tc>
        <w:tc>
          <w:tcPr>
            <w:tcW w:w="1134" w:type="dxa"/>
            <w:tcBorders>
              <w:top w:val="single" w:sz="4" w:space="0" w:color="auto"/>
              <w:bottom w:val="single" w:sz="4" w:space="0" w:color="auto"/>
            </w:tcBorders>
            <w:vAlign w:val="center"/>
          </w:tcPr>
          <w:p w:rsidR="003C79FC" w:rsidRDefault="003C79FC" w:rsidP="003C79FC">
            <w:pPr>
              <w:overflowPunct/>
              <w:autoSpaceDE/>
              <w:autoSpaceDN/>
              <w:adjustRightInd/>
              <w:jc w:val="right"/>
              <w:textAlignment w:val="auto"/>
              <w:rPr>
                <w:rFonts w:cs="Arial"/>
                <w:b/>
                <w:bCs/>
                <w:sz w:val="14"/>
                <w:szCs w:val="14"/>
                <w:lang w:val="ru-RU" w:eastAsia="ru-RU"/>
              </w:rPr>
            </w:pPr>
          </w:p>
          <w:p w:rsidR="00B80209" w:rsidRPr="005D159D" w:rsidRDefault="00B80209" w:rsidP="003C79FC">
            <w:pPr>
              <w:overflowPunct/>
              <w:autoSpaceDE/>
              <w:autoSpaceDN/>
              <w:adjustRightInd/>
              <w:jc w:val="right"/>
              <w:textAlignment w:val="auto"/>
              <w:rPr>
                <w:rFonts w:cs="Arial"/>
                <w:b/>
                <w:bCs/>
                <w:sz w:val="14"/>
                <w:szCs w:val="14"/>
                <w:lang w:val="ru-RU" w:eastAsia="ru-RU"/>
              </w:rPr>
            </w:pPr>
            <w:r>
              <w:rPr>
                <w:rFonts w:cs="Arial"/>
                <w:b/>
                <w:bCs/>
                <w:sz w:val="14"/>
                <w:szCs w:val="14"/>
                <w:lang w:val="ru-RU" w:eastAsia="ru-RU"/>
              </w:rPr>
              <w:t>Сумма накоплен</w:t>
            </w:r>
            <w:r w:rsidRPr="005D159D">
              <w:rPr>
                <w:rFonts w:cs="Arial"/>
                <w:b/>
                <w:bCs/>
                <w:sz w:val="14"/>
                <w:szCs w:val="14"/>
                <w:lang w:val="ru-RU" w:eastAsia="ru-RU"/>
              </w:rPr>
              <w:t>ной амортизации</w:t>
            </w:r>
          </w:p>
        </w:tc>
        <w:tc>
          <w:tcPr>
            <w:tcW w:w="992" w:type="dxa"/>
            <w:tcBorders>
              <w:top w:val="single" w:sz="4" w:space="0" w:color="auto"/>
              <w:bottom w:val="single" w:sz="4" w:space="0" w:color="auto"/>
            </w:tcBorders>
            <w:vAlign w:val="center"/>
          </w:tcPr>
          <w:p w:rsidR="00B80209" w:rsidRDefault="00B80209" w:rsidP="00B80209">
            <w:pPr>
              <w:overflowPunct/>
              <w:autoSpaceDE/>
              <w:autoSpaceDN/>
              <w:adjustRightInd/>
              <w:jc w:val="right"/>
              <w:textAlignment w:val="auto"/>
              <w:rPr>
                <w:rFonts w:cs="Arial"/>
                <w:b/>
                <w:bCs/>
                <w:sz w:val="14"/>
                <w:szCs w:val="14"/>
                <w:lang w:val="ru-RU" w:eastAsia="ru-RU"/>
              </w:rPr>
            </w:pPr>
          </w:p>
          <w:p w:rsidR="003C79FC" w:rsidRDefault="00B80209" w:rsidP="003C79FC">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Остаточ</w:t>
            </w:r>
            <w:proofErr w:type="spellEnd"/>
          </w:p>
          <w:p w:rsidR="00B80209" w:rsidRPr="005D159D" w:rsidRDefault="00AB17AB" w:rsidP="00B80209">
            <w:pPr>
              <w:overflowPunct/>
              <w:autoSpaceDE/>
              <w:autoSpaceDN/>
              <w:adjustRightInd/>
              <w:jc w:val="right"/>
              <w:textAlignment w:val="auto"/>
              <w:rPr>
                <w:rFonts w:cs="Arial"/>
                <w:b/>
                <w:bCs/>
                <w:sz w:val="14"/>
                <w:szCs w:val="14"/>
                <w:lang w:val="ru-RU" w:eastAsia="ru-RU"/>
              </w:rPr>
            </w:pPr>
            <w:proofErr w:type="spellStart"/>
            <w:r>
              <w:rPr>
                <w:rFonts w:cs="Arial"/>
                <w:b/>
                <w:bCs/>
                <w:sz w:val="14"/>
                <w:szCs w:val="14"/>
                <w:lang w:val="ru-RU" w:eastAsia="ru-RU"/>
              </w:rPr>
              <w:t>на</w:t>
            </w:r>
            <w:r w:rsidR="00B80209" w:rsidRPr="005D159D">
              <w:rPr>
                <w:rFonts w:cs="Arial"/>
                <w:b/>
                <w:bCs/>
                <w:sz w:val="14"/>
                <w:szCs w:val="14"/>
                <w:lang w:val="ru-RU" w:eastAsia="ru-RU"/>
              </w:rPr>
              <w:t>я</w:t>
            </w:r>
            <w:proofErr w:type="spellEnd"/>
            <w:r w:rsidR="00B80209" w:rsidRPr="005D159D">
              <w:rPr>
                <w:rFonts w:cs="Arial"/>
                <w:b/>
                <w:bCs/>
                <w:sz w:val="14"/>
                <w:szCs w:val="14"/>
                <w:lang w:val="ru-RU" w:eastAsia="ru-RU"/>
              </w:rPr>
              <w:t xml:space="preserve"> стоимость</w:t>
            </w:r>
          </w:p>
        </w:tc>
        <w:tc>
          <w:tcPr>
            <w:tcW w:w="851" w:type="dxa"/>
            <w:tcBorders>
              <w:top w:val="single" w:sz="4" w:space="0" w:color="auto"/>
              <w:bottom w:val="single" w:sz="4" w:space="0" w:color="auto"/>
            </w:tcBorders>
            <w:vAlign w:val="center"/>
          </w:tcPr>
          <w:p w:rsidR="003C79FC" w:rsidRDefault="00B80209" w:rsidP="00B80209">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Сумма</w:t>
            </w:r>
            <w:r w:rsidR="00AB17AB">
              <w:rPr>
                <w:rFonts w:cs="Arial"/>
                <w:b/>
                <w:bCs/>
                <w:sz w:val="14"/>
                <w:szCs w:val="14"/>
                <w:lang w:val="ru-RU" w:eastAsia="ru-RU"/>
              </w:rPr>
              <w:t xml:space="preserve"> создан</w:t>
            </w:r>
          </w:p>
          <w:p w:rsidR="00B80209" w:rsidRPr="005D159D" w:rsidRDefault="00AB17AB" w:rsidP="003C79FC">
            <w:pPr>
              <w:overflowPunct/>
              <w:autoSpaceDE/>
              <w:autoSpaceDN/>
              <w:adjustRightInd/>
              <w:jc w:val="right"/>
              <w:textAlignment w:val="auto"/>
              <w:rPr>
                <w:rFonts w:cs="Arial"/>
                <w:b/>
                <w:bCs/>
                <w:sz w:val="14"/>
                <w:szCs w:val="14"/>
                <w:lang w:val="ru-RU" w:eastAsia="ru-RU"/>
              </w:rPr>
            </w:pPr>
            <w:proofErr w:type="spellStart"/>
            <w:r>
              <w:rPr>
                <w:rFonts w:cs="Arial"/>
                <w:b/>
                <w:bCs/>
                <w:sz w:val="14"/>
                <w:szCs w:val="14"/>
                <w:lang w:val="ru-RU" w:eastAsia="ru-RU"/>
              </w:rPr>
              <w:t>ног</w:t>
            </w:r>
            <w:r w:rsidR="00B80209" w:rsidRPr="005D159D">
              <w:rPr>
                <w:rFonts w:cs="Arial"/>
                <w:b/>
                <w:bCs/>
                <w:sz w:val="14"/>
                <w:szCs w:val="14"/>
                <w:lang w:val="ru-RU" w:eastAsia="ru-RU"/>
              </w:rPr>
              <w:t>о</w:t>
            </w:r>
            <w:proofErr w:type="spellEnd"/>
            <w:r w:rsidR="00B80209" w:rsidRPr="005D159D">
              <w:rPr>
                <w:rFonts w:cs="Arial"/>
                <w:b/>
                <w:bCs/>
                <w:sz w:val="14"/>
                <w:szCs w:val="14"/>
                <w:lang w:val="ru-RU" w:eastAsia="ru-RU"/>
              </w:rPr>
              <w:t xml:space="preserve"> резерва</w:t>
            </w:r>
          </w:p>
        </w:tc>
        <w:tc>
          <w:tcPr>
            <w:tcW w:w="992" w:type="dxa"/>
            <w:tcBorders>
              <w:top w:val="single" w:sz="4" w:space="0" w:color="auto"/>
              <w:bottom w:val="single" w:sz="4" w:space="0" w:color="auto"/>
            </w:tcBorders>
            <w:vAlign w:val="center"/>
          </w:tcPr>
          <w:p w:rsidR="00B80209" w:rsidRPr="005D159D" w:rsidRDefault="00B80209" w:rsidP="00B80209">
            <w:pPr>
              <w:overflowPunct/>
              <w:autoSpaceDE/>
              <w:autoSpaceDN/>
              <w:adjustRightInd/>
              <w:jc w:val="right"/>
              <w:textAlignment w:val="auto"/>
              <w:rPr>
                <w:rFonts w:cs="Arial"/>
                <w:b/>
                <w:bCs/>
                <w:sz w:val="14"/>
                <w:szCs w:val="14"/>
                <w:lang w:val="ru-RU" w:eastAsia="ru-RU"/>
              </w:rPr>
            </w:pPr>
          </w:p>
          <w:p w:rsidR="00B80209" w:rsidRPr="005D159D" w:rsidRDefault="00B80209" w:rsidP="00B80209">
            <w:pPr>
              <w:overflowPunct/>
              <w:autoSpaceDE/>
              <w:autoSpaceDN/>
              <w:adjustRightInd/>
              <w:jc w:val="right"/>
              <w:textAlignment w:val="auto"/>
              <w:rPr>
                <w:rFonts w:cs="Arial"/>
                <w:b/>
                <w:bCs/>
                <w:sz w:val="14"/>
                <w:szCs w:val="14"/>
                <w:lang w:val="ru-RU" w:eastAsia="ru-RU"/>
              </w:rPr>
            </w:pPr>
          </w:p>
          <w:p w:rsidR="003C79FC" w:rsidRDefault="003C79FC" w:rsidP="00B80209">
            <w:pPr>
              <w:overflowPunct/>
              <w:autoSpaceDE/>
              <w:autoSpaceDN/>
              <w:adjustRightInd/>
              <w:jc w:val="right"/>
              <w:textAlignment w:val="auto"/>
              <w:rPr>
                <w:rFonts w:cs="Arial"/>
                <w:b/>
                <w:bCs/>
                <w:sz w:val="14"/>
                <w:szCs w:val="14"/>
                <w:lang w:val="ru-RU" w:eastAsia="ru-RU"/>
              </w:rPr>
            </w:pPr>
          </w:p>
          <w:p w:rsidR="00B80209" w:rsidRPr="005D159D" w:rsidRDefault="00B80209" w:rsidP="00B80209">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Итого</w:t>
            </w:r>
          </w:p>
        </w:tc>
      </w:tr>
      <w:tr w:rsidR="003C79FC" w:rsidRPr="00AB17AB" w:rsidTr="003C79FC">
        <w:tc>
          <w:tcPr>
            <w:tcW w:w="2093" w:type="dxa"/>
            <w:tcBorders>
              <w:top w:val="single" w:sz="4" w:space="0" w:color="auto"/>
            </w:tcBorders>
            <w:vAlign w:val="bottom"/>
          </w:tcPr>
          <w:p w:rsidR="00B80209" w:rsidRPr="00AB17AB" w:rsidRDefault="00B80209" w:rsidP="00B8020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 xml:space="preserve">Основные средства, всего в </w:t>
            </w:r>
            <w:proofErr w:type="spellStart"/>
            <w:r w:rsidRPr="00AB17AB">
              <w:rPr>
                <w:rFonts w:cs="Arial"/>
                <w:bCs/>
                <w:sz w:val="16"/>
                <w:szCs w:val="16"/>
                <w:lang w:val="ru-RU" w:eastAsia="ru-RU"/>
              </w:rPr>
              <w:t>т.ч</w:t>
            </w:r>
            <w:proofErr w:type="spellEnd"/>
            <w:r w:rsidRPr="00AB17AB">
              <w:rPr>
                <w:rFonts w:cs="Arial"/>
                <w:bCs/>
                <w:sz w:val="16"/>
                <w:szCs w:val="16"/>
                <w:lang w:val="ru-RU" w:eastAsia="ru-RU"/>
              </w:rPr>
              <w:t>.:</w:t>
            </w:r>
          </w:p>
        </w:tc>
        <w:tc>
          <w:tcPr>
            <w:tcW w:w="1134"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1 392 894</w:t>
            </w:r>
          </w:p>
        </w:tc>
        <w:tc>
          <w:tcPr>
            <w:tcW w:w="709"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2 005</w:t>
            </w:r>
          </w:p>
        </w:tc>
        <w:tc>
          <w:tcPr>
            <w:tcW w:w="1134"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(15 862)</w:t>
            </w:r>
          </w:p>
        </w:tc>
        <w:tc>
          <w:tcPr>
            <w:tcW w:w="1134"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(256 031)</w:t>
            </w:r>
          </w:p>
        </w:tc>
        <w:tc>
          <w:tcPr>
            <w:tcW w:w="992"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1 123 006</w:t>
            </w:r>
          </w:p>
        </w:tc>
        <w:tc>
          <w:tcPr>
            <w:tcW w:w="851"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(654)</w:t>
            </w:r>
          </w:p>
        </w:tc>
        <w:tc>
          <w:tcPr>
            <w:tcW w:w="992" w:type="dxa"/>
            <w:tcBorders>
              <w:top w:val="single" w:sz="4" w:space="0" w:color="auto"/>
            </w:tcBorders>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1 122 352</w:t>
            </w:r>
          </w:p>
        </w:tc>
      </w:tr>
      <w:tr w:rsidR="00AB17AB" w:rsidRPr="00AB17AB" w:rsidTr="003C79FC">
        <w:tc>
          <w:tcPr>
            <w:tcW w:w="2093" w:type="dxa"/>
            <w:vAlign w:val="bottom"/>
          </w:tcPr>
          <w:p w:rsidR="00B80209" w:rsidRPr="003C79FC" w:rsidRDefault="00B80209" w:rsidP="00B80209">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здания </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1 241 789</w:t>
            </w:r>
          </w:p>
        </w:tc>
        <w:tc>
          <w:tcPr>
            <w:tcW w:w="709"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(3 060)</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(145 010)</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1 093 719</w:t>
            </w:r>
          </w:p>
        </w:tc>
        <w:tc>
          <w:tcPr>
            <w:tcW w:w="851"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(654)</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1 093 065</w:t>
            </w:r>
          </w:p>
        </w:tc>
      </w:tr>
      <w:tr w:rsidR="00AB17AB" w:rsidRPr="00AB17AB" w:rsidTr="003C79FC">
        <w:tc>
          <w:tcPr>
            <w:tcW w:w="2093" w:type="dxa"/>
            <w:vAlign w:val="bottom"/>
          </w:tcPr>
          <w:p w:rsidR="00B80209" w:rsidRPr="003C79FC" w:rsidRDefault="00B80209" w:rsidP="00B80209">
            <w:pPr>
              <w:overflowPunct/>
              <w:autoSpaceDE/>
              <w:autoSpaceDN/>
              <w:adjustRightInd/>
              <w:textAlignment w:val="auto"/>
              <w:rPr>
                <w:rFonts w:cs="Arial"/>
                <w:sz w:val="14"/>
                <w:szCs w:val="14"/>
                <w:lang w:val="ru-RU" w:eastAsia="ru-RU"/>
              </w:rPr>
            </w:pPr>
            <w:r w:rsidRPr="003C79FC">
              <w:rPr>
                <w:rFonts w:cs="Arial"/>
                <w:sz w:val="14"/>
                <w:szCs w:val="14"/>
                <w:lang w:val="ru-RU" w:eastAsia="ru-RU"/>
              </w:rPr>
              <w:t>- оборудование</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109 963</w:t>
            </w:r>
          </w:p>
        </w:tc>
        <w:tc>
          <w:tcPr>
            <w:tcW w:w="709"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2 005</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(1 463)</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(91 332)</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19 173</w:t>
            </w:r>
          </w:p>
        </w:tc>
        <w:tc>
          <w:tcPr>
            <w:tcW w:w="851"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19 173</w:t>
            </w:r>
          </w:p>
        </w:tc>
      </w:tr>
      <w:tr w:rsidR="00AB17AB" w:rsidRPr="00AB17AB" w:rsidTr="003C79FC">
        <w:tc>
          <w:tcPr>
            <w:tcW w:w="2093" w:type="dxa"/>
            <w:vAlign w:val="bottom"/>
          </w:tcPr>
          <w:p w:rsidR="00B80209" w:rsidRPr="003C79FC" w:rsidRDefault="00B80209" w:rsidP="00B80209">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 транспорт</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41 142</w:t>
            </w:r>
          </w:p>
        </w:tc>
        <w:tc>
          <w:tcPr>
            <w:tcW w:w="709"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(11 339)</w:t>
            </w:r>
          </w:p>
        </w:tc>
        <w:tc>
          <w:tcPr>
            <w:tcW w:w="1134"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(19 689)</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10 114</w:t>
            </w:r>
          </w:p>
        </w:tc>
        <w:tc>
          <w:tcPr>
            <w:tcW w:w="851"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B80209" w:rsidRPr="003C79FC" w:rsidRDefault="00B80209" w:rsidP="00B8020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10 114</w:t>
            </w:r>
          </w:p>
        </w:tc>
      </w:tr>
      <w:tr w:rsidR="00AB17AB" w:rsidRPr="00AB17AB" w:rsidTr="00161089">
        <w:tc>
          <w:tcPr>
            <w:tcW w:w="2093" w:type="dxa"/>
            <w:vAlign w:val="bottom"/>
          </w:tcPr>
          <w:p w:rsidR="00B15F73" w:rsidRDefault="00B15F73" w:rsidP="00B80209">
            <w:pPr>
              <w:overflowPunct/>
              <w:autoSpaceDE/>
              <w:autoSpaceDN/>
              <w:adjustRightInd/>
              <w:textAlignment w:val="auto"/>
              <w:rPr>
                <w:rFonts w:cs="Arial"/>
                <w:bCs/>
                <w:sz w:val="16"/>
                <w:szCs w:val="16"/>
                <w:lang w:val="ru-RU" w:eastAsia="ru-RU"/>
              </w:rPr>
            </w:pPr>
          </w:p>
          <w:p w:rsidR="00B80209" w:rsidRPr="00AB17AB" w:rsidRDefault="00B80209" w:rsidP="00B8020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w:t>
            </w:r>
          </w:p>
        </w:tc>
        <w:tc>
          <w:tcPr>
            <w:tcW w:w="1134"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462</w:t>
            </w:r>
          </w:p>
        </w:tc>
        <w:tc>
          <w:tcPr>
            <w:tcW w:w="709"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462</w:t>
            </w:r>
          </w:p>
        </w:tc>
        <w:tc>
          <w:tcPr>
            <w:tcW w:w="851"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B80209" w:rsidRPr="00AB17AB" w:rsidRDefault="00B80209" w:rsidP="00B8020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462</w:t>
            </w:r>
          </w:p>
        </w:tc>
      </w:tr>
      <w:tr w:rsidR="00161089" w:rsidRPr="00AB17AB" w:rsidTr="00FC41B5">
        <w:tc>
          <w:tcPr>
            <w:tcW w:w="2093" w:type="dxa"/>
            <w:vAlign w:val="bottom"/>
          </w:tcPr>
          <w:p w:rsidR="00161089" w:rsidRDefault="00161089" w:rsidP="00161089">
            <w:pPr>
              <w:overflowPunct/>
              <w:autoSpaceDE/>
              <w:autoSpaceDN/>
              <w:adjustRightInd/>
              <w:textAlignment w:val="auto"/>
              <w:rPr>
                <w:rFonts w:cs="Arial"/>
                <w:bCs/>
                <w:sz w:val="16"/>
                <w:szCs w:val="16"/>
                <w:lang w:val="ru-RU" w:eastAsia="ru-RU"/>
              </w:rPr>
            </w:pPr>
          </w:p>
        </w:tc>
        <w:tc>
          <w:tcPr>
            <w:tcW w:w="1134"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709"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1134"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1134"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851"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5D159D" w:rsidRDefault="00161089" w:rsidP="00161089">
            <w:pPr>
              <w:overflowPunct/>
              <w:autoSpaceDE/>
              <w:autoSpaceDN/>
              <w:adjustRightInd/>
              <w:jc w:val="right"/>
              <w:textAlignment w:val="auto"/>
              <w:rPr>
                <w:rFonts w:cs="Arial"/>
                <w:b/>
                <w:bCs/>
                <w:sz w:val="14"/>
                <w:szCs w:val="14"/>
                <w:lang w:val="ru-RU" w:eastAsia="ru-RU"/>
              </w:rPr>
            </w:pPr>
          </w:p>
        </w:tc>
      </w:tr>
      <w:tr w:rsidR="00161089" w:rsidRPr="00AB17AB" w:rsidTr="00FC41B5">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 временно неиспользуемая в основной деятельности</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56 890</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(6 622)</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50 268</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(5 437)</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44 831</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 временно неиспользуемая в основной деятельности, переданная в аренду</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1 380</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1 380</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(483)</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897</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Недвижимость (кроме земли), временно не используемая в основной деятельности</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21 068</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(1 387)</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19 681</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(3 881)</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15 800</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Недвижимость (кроме земли), временно не используемая в основной деятельности, переданная в аренду</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862 786</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(861 286)</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(245)</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1 255</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(439)</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816</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236</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190</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(190)</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236</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236</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 xml:space="preserve">Вложения в сооружение (строительство), объектов недвижимости, временно </w:t>
            </w:r>
            <w:r w:rsidRPr="00AB17AB">
              <w:rPr>
                <w:rFonts w:cs="Arial"/>
                <w:bCs/>
                <w:sz w:val="16"/>
                <w:szCs w:val="16"/>
                <w:lang w:val="ru-RU" w:eastAsia="ru-RU"/>
              </w:rPr>
              <w:lastRenderedPageBreak/>
              <w:t>неиспользуемой в основной деятельности</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lastRenderedPageBreak/>
              <w:t>7 052</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7 052</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(2 468)</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4 584</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Нематериальные активы</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4 547</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(961)</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3 586</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3 586</w:t>
            </w: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p>
        </w:tc>
      </w:tr>
      <w:tr w:rsidR="00161089" w:rsidRPr="00AB17AB" w:rsidTr="003C79FC">
        <w:tc>
          <w:tcPr>
            <w:tcW w:w="2093"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 xml:space="preserve">Материальные запасы, всего в </w:t>
            </w:r>
            <w:proofErr w:type="spellStart"/>
            <w:r w:rsidRPr="00AB17AB">
              <w:rPr>
                <w:rFonts w:cs="Arial"/>
                <w:bCs/>
                <w:sz w:val="16"/>
                <w:szCs w:val="16"/>
                <w:lang w:val="ru-RU" w:eastAsia="ru-RU"/>
              </w:rPr>
              <w:t>т.ч</w:t>
            </w:r>
            <w:proofErr w:type="spellEnd"/>
            <w:r w:rsidRPr="00AB17AB">
              <w:rPr>
                <w:rFonts w:cs="Arial"/>
                <w:bCs/>
                <w:sz w:val="16"/>
                <w:szCs w:val="16"/>
                <w:lang w:val="ru-RU" w:eastAsia="ru-RU"/>
              </w:rPr>
              <w:t>.:</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252 387</w:t>
            </w:r>
          </w:p>
        </w:tc>
        <w:tc>
          <w:tcPr>
            <w:tcW w:w="709"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160 295</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(144 187)</w:t>
            </w:r>
          </w:p>
        </w:tc>
        <w:tc>
          <w:tcPr>
            <w:tcW w:w="1134"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268 495</w:t>
            </w:r>
          </w:p>
        </w:tc>
        <w:tc>
          <w:tcPr>
            <w:tcW w:w="851"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(24 862)</w:t>
            </w:r>
          </w:p>
        </w:tc>
        <w:tc>
          <w:tcPr>
            <w:tcW w:w="992" w:type="dxa"/>
            <w:vAlign w:val="bottom"/>
          </w:tcPr>
          <w:p w:rsidR="00161089" w:rsidRPr="00AB17AB" w:rsidRDefault="00161089" w:rsidP="00161089">
            <w:pPr>
              <w:overflowPunct/>
              <w:autoSpaceDE/>
              <w:autoSpaceDN/>
              <w:adjustRightInd/>
              <w:jc w:val="right"/>
              <w:textAlignment w:val="auto"/>
              <w:rPr>
                <w:rFonts w:cs="Arial"/>
                <w:bCs/>
                <w:sz w:val="16"/>
                <w:szCs w:val="16"/>
                <w:lang w:val="ru-RU" w:eastAsia="ru-RU"/>
              </w:rPr>
            </w:pPr>
            <w:r w:rsidRPr="00AB17AB">
              <w:rPr>
                <w:rFonts w:cs="Arial"/>
                <w:bCs/>
                <w:sz w:val="16"/>
                <w:szCs w:val="16"/>
                <w:lang w:val="ru-RU" w:eastAsia="ru-RU"/>
              </w:rPr>
              <w:t>243 633</w:t>
            </w:r>
          </w:p>
        </w:tc>
      </w:tr>
      <w:tr w:rsidR="00161089" w:rsidRPr="00AB17AB" w:rsidTr="003C79FC">
        <w:tc>
          <w:tcPr>
            <w:tcW w:w="2093"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запчасти</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48</w:t>
            </w:r>
          </w:p>
        </w:tc>
        <w:tc>
          <w:tcPr>
            <w:tcW w:w="709"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2 165</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(1 749)</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464</w:t>
            </w:r>
          </w:p>
        </w:tc>
        <w:tc>
          <w:tcPr>
            <w:tcW w:w="851"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464</w:t>
            </w:r>
          </w:p>
        </w:tc>
      </w:tr>
      <w:tr w:rsidR="00161089" w:rsidRPr="00AB17AB" w:rsidTr="003C79FC">
        <w:tc>
          <w:tcPr>
            <w:tcW w:w="2093"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материалы</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1 534</w:t>
            </w:r>
          </w:p>
        </w:tc>
        <w:tc>
          <w:tcPr>
            <w:tcW w:w="709"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11 587</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(11 687)</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1 434</w:t>
            </w:r>
          </w:p>
        </w:tc>
        <w:tc>
          <w:tcPr>
            <w:tcW w:w="851"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1 434</w:t>
            </w:r>
          </w:p>
        </w:tc>
      </w:tr>
      <w:tr w:rsidR="00161089" w:rsidRPr="00AB17AB" w:rsidTr="003C79FC">
        <w:tc>
          <w:tcPr>
            <w:tcW w:w="2093"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инвентарь и          принадлежности</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12 499</w:t>
            </w:r>
          </w:p>
        </w:tc>
        <w:tc>
          <w:tcPr>
            <w:tcW w:w="709"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2 257</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(2 909)</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11 847</w:t>
            </w:r>
          </w:p>
        </w:tc>
        <w:tc>
          <w:tcPr>
            <w:tcW w:w="851"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11 847</w:t>
            </w:r>
          </w:p>
        </w:tc>
      </w:tr>
      <w:tr w:rsidR="00161089" w:rsidRPr="00AB17AB" w:rsidTr="003C79FC">
        <w:tc>
          <w:tcPr>
            <w:tcW w:w="2093"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издания</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709"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1134"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851"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r>
      <w:tr w:rsidR="00161089" w:rsidRPr="00AB17AB" w:rsidTr="002D738C">
        <w:tc>
          <w:tcPr>
            <w:tcW w:w="2093" w:type="dxa"/>
            <w:tcBorders>
              <w:bottom w:val="single" w:sz="4" w:space="0" w:color="auto"/>
            </w:tcBorders>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w:t>
            </w:r>
            <w:proofErr w:type="spellStart"/>
            <w:r w:rsidRPr="003C79FC">
              <w:rPr>
                <w:rFonts w:cs="Arial"/>
                <w:sz w:val="14"/>
                <w:szCs w:val="14"/>
                <w:lang w:val="ru-RU" w:eastAsia="ru-RU"/>
              </w:rPr>
              <w:t>внеоборотные</w:t>
            </w:r>
            <w:proofErr w:type="spellEnd"/>
            <w:r w:rsidRPr="003C79FC">
              <w:rPr>
                <w:rFonts w:cs="Arial"/>
                <w:sz w:val="14"/>
                <w:szCs w:val="14"/>
                <w:lang w:val="ru-RU" w:eastAsia="ru-RU"/>
              </w:rPr>
              <w:t xml:space="preserve"> запасы</w:t>
            </w:r>
          </w:p>
        </w:tc>
        <w:tc>
          <w:tcPr>
            <w:tcW w:w="1134"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238 306</w:t>
            </w:r>
          </w:p>
        </w:tc>
        <w:tc>
          <w:tcPr>
            <w:tcW w:w="709"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144 286</w:t>
            </w:r>
          </w:p>
        </w:tc>
        <w:tc>
          <w:tcPr>
            <w:tcW w:w="1134"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(127 842)</w:t>
            </w:r>
          </w:p>
        </w:tc>
        <w:tc>
          <w:tcPr>
            <w:tcW w:w="1134"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w:t>
            </w:r>
          </w:p>
        </w:tc>
        <w:tc>
          <w:tcPr>
            <w:tcW w:w="992"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254 750</w:t>
            </w:r>
          </w:p>
        </w:tc>
        <w:tc>
          <w:tcPr>
            <w:tcW w:w="851"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(24 862)</w:t>
            </w:r>
          </w:p>
        </w:tc>
        <w:tc>
          <w:tcPr>
            <w:tcW w:w="992" w:type="dxa"/>
            <w:tcBorders>
              <w:bottom w:val="single" w:sz="4" w:space="0" w:color="auto"/>
            </w:tcBorders>
            <w:vAlign w:val="bottom"/>
          </w:tcPr>
          <w:p w:rsidR="00161089" w:rsidRPr="003C79FC" w:rsidRDefault="00161089" w:rsidP="00161089">
            <w:pPr>
              <w:overflowPunct/>
              <w:autoSpaceDE/>
              <w:autoSpaceDN/>
              <w:adjustRightInd/>
              <w:jc w:val="right"/>
              <w:textAlignment w:val="auto"/>
              <w:rPr>
                <w:rFonts w:cs="Arial"/>
                <w:sz w:val="14"/>
                <w:szCs w:val="14"/>
                <w:lang w:val="ru-RU" w:eastAsia="ru-RU"/>
              </w:rPr>
            </w:pPr>
            <w:r w:rsidRPr="003C79FC">
              <w:rPr>
                <w:rFonts w:cs="Arial"/>
                <w:sz w:val="14"/>
                <w:szCs w:val="14"/>
                <w:lang w:val="ru-RU" w:eastAsia="ru-RU"/>
              </w:rPr>
              <w:t>229 888</w:t>
            </w:r>
          </w:p>
        </w:tc>
      </w:tr>
      <w:tr w:rsidR="00161089" w:rsidRPr="00AB17AB" w:rsidTr="002D738C">
        <w:tc>
          <w:tcPr>
            <w:tcW w:w="2093" w:type="dxa"/>
            <w:tcBorders>
              <w:top w:val="single" w:sz="4" w:space="0" w:color="auto"/>
              <w:bottom w:val="double" w:sz="4" w:space="0" w:color="auto"/>
            </w:tcBorders>
            <w:vAlign w:val="bottom"/>
          </w:tcPr>
          <w:p w:rsidR="00161089" w:rsidRPr="00AB17AB" w:rsidRDefault="00161089" w:rsidP="00161089">
            <w:pPr>
              <w:overflowPunct/>
              <w:autoSpaceDE/>
              <w:autoSpaceDN/>
              <w:adjustRightInd/>
              <w:textAlignment w:val="auto"/>
              <w:rPr>
                <w:rFonts w:cs="Arial"/>
                <w:b/>
                <w:bCs/>
                <w:sz w:val="16"/>
                <w:szCs w:val="16"/>
                <w:lang w:val="ru-RU" w:eastAsia="ru-RU"/>
              </w:rPr>
            </w:pPr>
            <w:r w:rsidRPr="00AB17AB">
              <w:rPr>
                <w:rFonts w:cs="Arial"/>
                <w:b/>
                <w:bCs/>
                <w:sz w:val="16"/>
                <w:szCs w:val="16"/>
                <w:lang w:val="ru-RU" w:eastAsia="ru-RU"/>
              </w:rPr>
              <w:t>Итого</w:t>
            </w:r>
          </w:p>
        </w:tc>
        <w:tc>
          <w:tcPr>
            <w:tcW w:w="1134"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2 599 702</w:t>
            </w:r>
          </w:p>
        </w:tc>
        <w:tc>
          <w:tcPr>
            <w:tcW w:w="709"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w:t>
            </w:r>
          </w:p>
        </w:tc>
        <w:tc>
          <w:tcPr>
            <w:tcW w:w="992"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162 490</w:t>
            </w:r>
          </w:p>
        </w:tc>
        <w:tc>
          <w:tcPr>
            <w:tcW w:w="1134"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(1 028 147)</w:t>
            </w:r>
          </w:p>
        </w:tc>
        <w:tc>
          <w:tcPr>
            <w:tcW w:w="1134"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(258 624)</w:t>
            </w:r>
          </w:p>
        </w:tc>
        <w:tc>
          <w:tcPr>
            <w:tcW w:w="992"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1 475 421</w:t>
            </w:r>
          </w:p>
        </w:tc>
        <w:tc>
          <w:tcPr>
            <w:tcW w:w="851"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(38 224)</w:t>
            </w:r>
          </w:p>
        </w:tc>
        <w:tc>
          <w:tcPr>
            <w:tcW w:w="992" w:type="dxa"/>
            <w:tcBorders>
              <w:top w:val="single" w:sz="4" w:space="0" w:color="auto"/>
              <w:bottom w:val="double" w:sz="4" w:space="0" w:color="auto"/>
            </w:tcBorders>
            <w:vAlign w:val="bottom"/>
          </w:tcPr>
          <w:p w:rsidR="00161089" w:rsidRPr="00AB17AB" w:rsidRDefault="00161089" w:rsidP="00161089">
            <w:pPr>
              <w:overflowPunct/>
              <w:autoSpaceDE/>
              <w:autoSpaceDN/>
              <w:adjustRightInd/>
              <w:jc w:val="right"/>
              <w:textAlignment w:val="auto"/>
              <w:rPr>
                <w:rFonts w:cs="Arial"/>
                <w:b/>
                <w:bCs/>
                <w:sz w:val="16"/>
                <w:szCs w:val="16"/>
                <w:lang w:val="ru-RU" w:eastAsia="ru-RU"/>
              </w:rPr>
            </w:pPr>
            <w:r w:rsidRPr="00AB17AB">
              <w:rPr>
                <w:rFonts w:cs="Arial"/>
                <w:b/>
                <w:bCs/>
                <w:sz w:val="16"/>
                <w:szCs w:val="16"/>
                <w:lang w:val="ru-RU" w:eastAsia="ru-RU"/>
              </w:rPr>
              <w:t>1 437 197</w:t>
            </w:r>
          </w:p>
        </w:tc>
      </w:tr>
    </w:tbl>
    <w:p w:rsidR="00E16618" w:rsidRDefault="00E16618" w:rsidP="001C5332">
      <w:pPr>
        <w:jc w:val="both"/>
        <w:rPr>
          <w:rFonts w:cs="Arial"/>
          <w:b/>
          <w:color w:val="FF0000"/>
          <w:sz w:val="20"/>
          <w:szCs w:val="20"/>
          <w:lang w:val="ru-RU"/>
        </w:rPr>
      </w:pPr>
    </w:p>
    <w:p w:rsidR="00BD2581" w:rsidRDefault="0005750D" w:rsidP="001C5332">
      <w:pPr>
        <w:jc w:val="both"/>
        <w:rPr>
          <w:rFonts w:cs="Arial"/>
          <w:sz w:val="20"/>
          <w:szCs w:val="20"/>
          <w:lang w:val="ru-RU"/>
        </w:rPr>
      </w:pPr>
      <w:r w:rsidRPr="004C7B27">
        <w:rPr>
          <w:rFonts w:cs="Arial"/>
          <w:sz w:val="20"/>
          <w:szCs w:val="20"/>
          <w:lang w:val="ru-RU"/>
        </w:rPr>
        <w:t xml:space="preserve">Изменение стоимости основных средств и нематериальных активов за 1 </w:t>
      </w:r>
      <w:r w:rsidR="00F909E4" w:rsidRPr="004C7B27">
        <w:rPr>
          <w:rFonts w:cs="Arial"/>
          <w:sz w:val="20"/>
          <w:szCs w:val="20"/>
          <w:lang w:val="ru-RU"/>
        </w:rPr>
        <w:t>полугодие</w:t>
      </w:r>
      <w:r w:rsidRPr="004C7B27">
        <w:rPr>
          <w:rFonts w:cs="Arial"/>
          <w:sz w:val="20"/>
          <w:szCs w:val="20"/>
          <w:lang w:val="ru-RU"/>
        </w:rPr>
        <w:t xml:space="preserve"> 2015 года:</w:t>
      </w:r>
    </w:p>
    <w:p w:rsidR="003C79FC" w:rsidRDefault="003C79FC" w:rsidP="001C5332">
      <w:pPr>
        <w:jc w:val="both"/>
        <w:rPr>
          <w:rFonts w:cs="Arial"/>
          <w:sz w:val="20"/>
          <w:szCs w:val="20"/>
          <w:lang w:val="ru-RU"/>
        </w:rPr>
      </w:pPr>
    </w:p>
    <w:tbl>
      <w:tblPr>
        <w:tblStyle w:val="aff7"/>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993"/>
        <w:gridCol w:w="708"/>
        <w:gridCol w:w="851"/>
        <w:gridCol w:w="850"/>
        <w:gridCol w:w="993"/>
        <w:gridCol w:w="992"/>
        <w:gridCol w:w="850"/>
        <w:gridCol w:w="993"/>
      </w:tblGrid>
      <w:tr w:rsidR="00A50992" w:rsidRPr="00F81CBF" w:rsidTr="00D944A6">
        <w:tc>
          <w:tcPr>
            <w:tcW w:w="4112" w:type="dxa"/>
            <w:gridSpan w:val="3"/>
            <w:tcBorders>
              <w:top w:val="single" w:sz="4" w:space="0" w:color="auto"/>
            </w:tcBorders>
          </w:tcPr>
          <w:p w:rsidR="00A50992" w:rsidRPr="00F81CBF" w:rsidRDefault="00A50992" w:rsidP="009417B8">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на 01.01.2015</w:t>
            </w:r>
          </w:p>
        </w:tc>
        <w:tc>
          <w:tcPr>
            <w:tcW w:w="2409" w:type="dxa"/>
            <w:gridSpan w:val="3"/>
            <w:tcBorders>
              <w:top w:val="single" w:sz="4" w:space="0" w:color="auto"/>
            </w:tcBorders>
            <w:vAlign w:val="bottom"/>
          </w:tcPr>
          <w:p w:rsidR="00A50992" w:rsidRPr="00F81CBF" w:rsidRDefault="00A50992" w:rsidP="003C79F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за 1 полугодие 2015 года</w:t>
            </w:r>
          </w:p>
        </w:tc>
        <w:tc>
          <w:tcPr>
            <w:tcW w:w="3828" w:type="dxa"/>
            <w:gridSpan w:val="4"/>
            <w:tcBorders>
              <w:top w:val="single" w:sz="4" w:space="0" w:color="auto"/>
            </w:tcBorders>
            <w:vAlign w:val="bottom"/>
          </w:tcPr>
          <w:p w:rsidR="00A50992" w:rsidRPr="00F81CBF" w:rsidRDefault="00A50992" w:rsidP="009417B8">
            <w:pPr>
              <w:overflowPunct/>
              <w:autoSpaceDE/>
              <w:autoSpaceDN/>
              <w:adjustRightInd/>
              <w:jc w:val="center"/>
              <w:textAlignment w:val="auto"/>
              <w:rPr>
                <w:rFonts w:cs="Arial"/>
                <w:b/>
                <w:bCs/>
                <w:sz w:val="16"/>
                <w:szCs w:val="16"/>
                <w:lang w:val="ru-RU" w:eastAsia="ru-RU"/>
              </w:rPr>
            </w:pPr>
            <w:r w:rsidRPr="00F81CBF">
              <w:rPr>
                <w:rFonts w:cs="Arial"/>
                <w:b/>
                <w:bCs/>
                <w:sz w:val="16"/>
                <w:szCs w:val="16"/>
                <w:lang w:val="ru-RU" w:eastAsia="ru-RU"/>
              </w:rPr>
              <w:t>н</w:t>
            </w:r>
            <w:r>
              <w:rPr>
                <w:rFonts w:cs="Arial"/>
                <w:b/>
                <w:bCs/>
                <w:sz w:val="16"/>
                <w:szCs w:val="16"/>
                <w:lang w:val="ru-RU" w:eastAsia="ru-RU"/>
              </w:rPr>
              <w:t>а 01.07</w:t>
            </w:r>
            <w:r w:rsidRPr="00F81CBF">
              <w:rPr>
                <w:rFonts w:cs="Arial"/>
                <w:b/>
                <w:bCs/>
                <w:sz w:val="16"/>
                <w:szCs w:val="16"/>
                <w:lang w:val="ru-RU" w:eastAsia="ru-RU"/>
              </w:rPr>
              <w:t>.2015</w:t>
            </w:r>
          </w:p>
        </w:tc>
      </w:tr>
      <w:tr w:rsidR="00D944A6" w:rsidRPr="00F81CBF" w:rsidTr="00D944A6">
        <w:tc>
          <w:tcPr>
            <w:tcW w:w="2127" w:type="dxa"/>
            <w:tcBorders>
              <w:bottom w:val="single" w:sz="4" w:space="0" w:color="auto"/>
            </w:tcBorders>
          </w:tcPr>
          <w:p w:rsidR="003C79FC" w:rsidRPr="00F81CBF" w:rsidRDefault="003C79FC" w:rsidP="009417B8">
            <w:pPr>
              <w:jc w:val="both"/>
              <w:rPr>
                <w:rFonts w:cs="Arial"/>
                <w:sz w:val="14"/>
                <w:szCs w:val="14"/>
                <w:lang w:val="ru-RU"/>
              </w:rPr>
            </w:pPr>
          </w:p>
        </w:tc>
        <w:tc>
          <w:tcPr>
            <w:tcW w:w="992" w:type="dxa"/>
            <w:tcBorders>
              <w:top w:val="single" w:sz="4" w:space="0" w:color="auto"/>
              <w:bottom w:val="single" w:sz="4" w:space="0" w:color="auto"/>
            </w:tcBorders>
          </w:tcPr>
          <w:p w:rsidR="003C79FC" w:rsidRDefault="003C79FC" w:rsidP="009417B8">
            <w:pPr>
              <w:overflowPunct/>
              <w:autoSpaceDE/>
              <w:autoSpaceDN/>
              <w:adjustRightInd/>
              <w:jc w:val="right"/>
              <w:textAlignment w:val="auto"/>
              <w:rPr>
                <w:rFonts w:cs="Arial"/>
                <w:b/>
                <w:bCs/>
                <w:sz w:val="14"/>
                <w:szCs w:val="14"/>
                <w:lang w:val="ru-RU" w:eastAsia="ru-RU"/>
              </w:rPr>
            </w:pPr>
          </w:p>
        </w:tc>
        <w:tc>
          <w:tcPr>
            <w:tcW w:w="993" w:type="dxa"/>
            <w:tcBorders>
              <w:top w:val="single" w:sz="4" w:space="0" w:color="auto"/>
              <w:bottom w:val="single" w:sz="4" w:space="0" w:color="auto"/>
            </w:tcBorders>
            <w:vAlign w:val="center"/>
          </w:tcPr>
          <w:p w:rsidR="003C79FC" w:rsidRDefault="003C79FC" w:rsidP="009417B8">
            <w:pPr>
              <w:overflowPunct/>
              <w:autoSpaceDE/>
              <w:autoSpaceDN/>
              <w:adjustRightInd/>
              <w:jc w:val="right"/>
              <w:textAlignment w:val="auto"/>
              <w:rPr>
                <w:rFonts w:cs="Arial"/>
                <w:b/>
                <w:bCs/>
                <w:sz w:val="14"/>
                <w:szCs w:val="14"/>
                <w:lang w:val="ru-RU" w:eastAsia="ru-RU"/>
              </w:rPr>
            </w:pPr>
          </w:p>
          <w:p w:rsidR="00D944A6" w:rsidRDefault="003C79FC" w:rsidP="00D944A6">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Балансо</w:t>
            </w:r>
            <w:proofErr w:type="spellEnd"/>
          </w:p>
          <w:p w:rsidR="003C79FC" w:rsidRPr="005D159D" w:rsidRDefault="003C79FC" w:rsidP="00D944A6">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вая</w:t>
            </w:r>
            <w:proofErr w:type="spellEnd"/>
            <w:r w:rsidRPr="005D159D">
              <w:rPr>
                <w:rFonts w:cs="Arial"/>
                <w:b/>
                <w:bCs/>
                <w:sz w:val="14"/>
                <w:szCs w:val="14"/>
                <w:lang w:val="ru-RU" w:eastAsia="ru-RU"/>
              </w:rPr>
              <w:t xml:space="preserve"> стоимость</w:t>
            </w:r>
          </w:p>
        </w:tc>
        <w:tc>
          <w:tcPr>
            <w:tcW w:w="708" w:type="dxa"/>
            <w:tcBorders>
              <w:top w:val="single" w:sz="4" w:space="0" w:color="auto"/>
              <w:bottom w:val="single" w:sz="4" w:space="0" w:color="auto"/>
            </w:tcBorders>
            <w:vAlign w:val="center"/>
          </w:tcPr>
          <w:p w:rsidR="003C79FC" w:rsidRDefault="003C79FC" w:rsidP="009417B8">
            <w:pPr>
              <w:overflowPunct/>
              <w:autoSpaceDE/>
              <w:autoSpaceDN/>
              <w:adjustRightInd/>
              <w:jc w:val="right"/>
              <w:textAlignment w:val="auto"/>
              <w:rPr>
                <w:rFonts w:cs="Arial"/>
                <w:b/>
                <w:bCs/>
                <w:sz w:val="14"/>
                <w:szCs w:val="14"/>
                <w:lang w:val="ru-RU" w:eastAsia="ru-RU"/>
              </w:rPr>
            </w:pPr>
          </w:p>
          <w:p w:rsidR="003C79FC" w:rsidRDefault="003C79FC" w:rsidP="009417B8">
            <w:pPr>
              <w:overflowPunct/>
              <w:autoSpaceDE/>
              <w:autoSpaceDN/>
              <w:adjustRightInd/>
              <w:jc w:val="right"/>
              <w:textAlignment w:val="auto"/>
              <w:rPr>
                <w:rFonts w:cs="Arial"/>
                <w:b/>
                <w:bCs/>
                <w:sz w:val="14"/>
                <w:szCs w:val="14"/>
                <w:lang w:val="ru-RU" w:eastAsia="ru-RU"/>
              </w:rPr>
            </w:pPr>
          </w:p>
          <w:p w:rsidR="003C79FC" w:rsidRDefault="003C79FC" w:rsidP="009417B8">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Перео</w:t>
            </w:r>
            <w:proofErr w:type="spellEnd"/>
          </w:p>
          <w:p w:rsidR="003C79FC" w:rsidRPr="005D159D" w:rsidRDefault="003C79FC" w:rsidP="009417B8">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ценка</w:t>
            </w:r>
            <w:proofErr w:type="spellEnd"/>
          </w:p>
        </w:tc>
        <w:tc>
          <w:tcPr>
            <w:tcW w:w="851" w:type="dxa"/>
            <w:tcBorders>
              <w:top w:val="single" w:sz="4" w:space="0" w:color="auto"/>
              <w:bottom w:val="single" w:sz="4" w:space="0" w:color="auto"/>
            </w:tcBorders>
            <w:vAlign w:val="center"/>
          </w:tcPr>
          <w:p w:rsidR="003C79FC" w:rsidRPr="005D159D" w:rsidRDefault="003C79FC" w:rsidP="009417B8">
            <w:pPr>
              <w:overflowPunct/>
              <w:autoSpaceDE/>
              <w:autoSpaceDN/>
              <w:adjustRightInd/>
              <w:jc w:val="right"/>
              <w:textAlignment w:val="auto"/>
              <w:rPr>
                <w:rFonts w:cs="Arial"/>
                <w:b/>
                <w:bCs/>
                <w:sz w:val="14"/>
                <w:szCs w:val="14"/>
                <w:lang w:val="ru-RU" w:eastAsia="ru-RU"/>
              </w:rPr>
            </w:pPr>
          </w:p>
          <w:p w:rsidR="003C79FC" w:rsidRDefault="003C79FC" w:rsidP="009417B8">
            <w:pPr>
              <w:overflowPunct/>
              <w:autoSpaceDE/>
              <w:autoSpaceDN/>
              <w:adjustRightInd/>
              <w:jc w:val="right"/>
              <w:textAlignment w:val="auto"/>
              <w:rPr>
                <w:rFonts w:cs="Arial"/>
                <w:b/>
                <w:bCs/>
                <w:sz w:val="14"/>
                <w:szCs w:val="14"/>
                <w:lang w:val="ru-RU" w:eastAsia="ru-RU"/>
              </w:rPr>
            </w:pPr>
          </w:p>
          <w:p w:rsidR="00D944A6" w:rsidRDefault="003C79FC" w:rsidP="00D944A6">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Поступ</w:t>
            </w:r>
            <w:proofErr w:type="spellEnd"/>
          </w:p>
          <w:p w:rsidR="003C79FC" w:rsidRPr="005D159D" w:rsidRDefault="003C79FC" w:rsidP="00D944A6">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ление</w:t>
            </w:r>
            <w:proofErr w:type="spellEnd"/>
          </w:p>
        </w:tc>
        <w:tc>
          <w:tcPr>
            <w:tcW w:w="850" w:type="dxa"/>
            <w:tcBorders>
              <w:top w:val="single" w:sz="4" w:space="0" w:color="auto"/>
              <w:bottom w:val="single" w:sz="4" w:space="0" w:color="auto"/>
            </w:tcBorders>
            <w:vAlign w:val="center"/>
          </w:tcPr>
          <w:p w:rsidR="003C79FC" w:rsidRPr="005D159D" w:rsidRDefault="003C79FC" w:rsidP="009417B8">
            <w:pPr>
              <w:overflowPunct/>
              <w:autoSpaceDE/>
              <w:autoSpaceDN/>
              <w:adjustRightInd/>
              <w:jc w:val="right"/>
              <w:textAlignment w:val="auto"/>
              <w:rPr>
                <w:rFonts w:cs="Arial"/>
                <w:b/>
                <w:bCs/>
                <w:sz w:val="14"/>
                <w:szCs w:val="14"/>
                <w:lang w:val="ru-RU" w:eastAsia="ru-RU"/>
              </w:rPr>
            </w:pPr>
          </w:p>
          <w:p w:rsidR="003C79FC" w:rsidRPr="005D159D" w:rsidRDefault="003C79FC" w:rsidP="009417B8">
            <w:pPr>
              <w:overflowPunct/>
              <w:autoSpaceDE/>
              <w:autoSpaceDN/>
              <w:adjustRightInd/>
              <w:jc w:val="right"/>
              <w:textAlignment w:val="auto"/>
              <w:rPr>
                <w:rFonts w:cs="Arial"/>
                <w:b/>
                <w:bCs/>
                <w:sz w:val="14"/>
                <w:szCs w:val="14"/>
                <w:lang w:val="ru-RU" w:eastAsia="ru-RU"/>
              </w:rPr>
            </w:pPr>
          </w:p>
          <w:p w:rsidR="00D944A6" w:rsidRDefault="003C79FC" w:rsidP="00D944A6">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Выбы</w:t>
            </w:r>
            <w:proofErr w:type="spellEnd"/>
          </w:p>
          <w:p w:rsidR="003C79FC" w:rsidRPr="005D159D" w:rsidRDefault="003C79FC" w:rsidP="009417B8">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тие</w:t>
            </w:r>
            <w:proofErr w:type="spellEnd"/>
          </w:p>
        </w:tc>
        <w:tc>
          <w:tcPr>
            <w:tcW w:w="993" w:type="dxa"/>
            <w:tcBorders>
              <w:top w:val="single" w:sz="4" w:space="0" w:color="auto"/>
              <w:bottom w:val="single" w:sz="4" w:space="0" w:color="auto"/>
            </w:tcBorders>
            <w:vAlign w:val="center"/>
          </w:tcPr>
          <w:p w:rsidR="00D944A6" w:rsidRDefault="003C79FC" w:rsidP="00D944A6">
            <w:pPr>
              <w:overflowPunct/>
              <w:autoSpaceDE/>
              <w:autoSpaceDN/>
              <w:adjustRightInd/>
              <w:jc w:val="right"/>
              <w:textAlignment w:val="auto"/>
              <w:rPr>
                <w:rFonts w:cs="Arial"/>
                <w:b/>
                <w:bCs/>
                <w:sz w:val="14"/>
                <w:szCs w:val="14"/>
                <w:lang w:val="ru-RU" w:eastAsia="ru-RU"/>
              </w:rPr>
            </w:pPr>
            <w:r>
              <w:rPr>
                <w:rFonts w:cs="Arial"/>
                <w:b/>
                <w:bCs/>
                <w:sz w:val="14"/>
                <w:szCs w:val="14"/>
                <w:lang w:val="ru-RU" w:eastAsia="ru-RU"/>
              </w:rPr>
              <w:t>Сумма накоплен</w:t>
            </w:r>
          </w:p>
          <w:p w:rsidR="00D944A6" w:rsidRDefault="003C79FC" w:rsidP="009417B8">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 xml:space="preserve">ной </w:t>
            </w:r>
            <w:proofErr w:type="spellStart"/>
            <w:r w:rsidRPr="005D159D">
              <w:rPr>
                <w:rFonts w:cs="Arial"/>
                <w:b/>
                <w:bCs/>
                <w:sz w:val="14"/>
                <w:szCs w:val="14"/>
                <w:lang w:val="ru-RU" w:eastAsia="ru-RU"/>
              </w:rPr>
              <w:t>амор</w:t>
            </w:r>
            <w:proofErr w:type="spellEnd"/>
          </w:p>
          <w:p w:rsidR="003C79FC" w:rsidRPr="005D159D" w:rsidRDefault="003C79FC" w:rsidP="009417B8">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тизации</w:t>
            </w:r>
            <w:proofErr w:type="spellEnd"/>
          </w:p>
        </w:tc>
        <w:tc>
          <w:tcPr>
            <w:tcW w:w="992" w:type="dxa"/>
            <w:tcBorders>
              <w:top w:val="single" w:sz="4" w:space="0" w:color="auto"/>
              <w:bottom w:val="single" w:sz="4" w:space="0" w:color="auto"/>
            </w:tcBorders>
            <w:vAlign w:val="center"/>
          </w:tcPr>
          <w:p w:rsidR="003C79FC" w:rsidRDefault="003C79FC" w:rsidP="009417B8">
            <w:pPr>
              <w:overflowPunct/>
              <w:autoSpaceDE/>
              <w:autoSpaceDN/>
              <w:adjustRightInd/>
              <w:jc w:val="right"/>
              <w:textAlignment w:val="auto"/>
              <w:rPr>
                <w:rFonts w:cs="Arial"/>
                <w:b/>
                <w:bCs/>
                <w:sz w:val="14"/>
                <w:szCs w:val="14"/>
                <w:lang w:val="ru-RU" w:eastAsia="ru-RU"/>
              </w:rPr>
            </w:pPr>
          </w:p>
          <w:p w:rsidR="003C79FC" w:rsidRDefault="003C79FC" w:rsidP="009417B8">
            <w:pPr>
              <w:overflowPunct/>
              <w:autoSpaceDE/>
              <w:autoSpaceDN/>
              <w:adjustRightInd/>
              <w:jc w:val="right"/>
              <w:textAlignment w:val="auto"/>
              <w:rPr>
                <w:rFonts w:cs="Arial"/>
                <w:b/>
                <w:bCs/>
                <w:sz w:val="14"/>
                <w:szCs w:val="14"/>
                <w:lang w:val="ru-RU" w:eastAsia="ru-RU"/>
              </w:rPr>
            </w:pPr>
            <w:proofErr w:type="spellStart"/>
            <w:r w:rsidRPr="005D159D">
              <w:rPr>
                <w:rFonts w:cs="Arial"/>
                <w:b/>
                <w:bCs/>
                <w:sz w:val="14"/>
                <w:szCs w:val="14"/>
                <w:lang w:val="ru-RU" w:eastAsia="ru-RU"/>
              </w:rPr>
              <w:t>Остаточ</w:t>
            </w:r>
            <w:proofErr w:type="spellEnd"/>
          </w:p>
          <w:p w:rsidR="003C79FC" w:rsidRPr="005D159D" w:rsidRDefault="003C79FC" w:rsidP="009417B8">
            <w:pPr>
              <w:overflowPunct/>
              <w:autoSpaceDE/>
              <w:autoSpaceDN/>
              <w:adjustRightInd/>
              <w:jc w:val="right"/>
              <w:textAlignment w:val="auto"/>
              <w:rPr>
                <w:rFonts w:cs="Arial"/>
                <w:b/>
                <w:bCs/>
                <w:sz w:val="14"/>
                <w:szCs w:val="14"/>
                <w:lang w:val="ru-RU" w:eastAsia="ru-RU"/>
              </w:rPr>
            </w:pPr>
            <w:proofErr w:type="spellStart"/>
            <w:r>
              <w:rPr>
                <w:rFonts w:cs="Arial"/>
                <w:b/>
                <w:bCs/>
                <w:sz w:val="14"/>
                <w:szCs w:val="14"/>
                <w:lang w:val="ru-RU" w:eastAsia="ru-RU"/>
              </w:rPr>
              <w:t>на</w:t>
            </w:r>
            <w:r w:rsidRPr="005D159D">
              <w:rPr>
                <w:rFonts w:cs="Arial"/>
                <w:b/>
                <w:bCs/>
                <w:sz w:val="14"/>
                <w:szCs w:val="14"/>
                <w:lang w:val="ru-RU" w:eastAsia="ru-RU"/>
              </w:rPr>
              <w:t>я</w:t>
            </w:r>
            <w:proofErr w:type="spellEnd"/>
            <w:r w:rsidRPr="005D159D">
              <w:rPr>
                <w:rFonts w:cs="Arial"/>
                <w:b/>
                <w:bCs/>
                <w:sz w:val="14"/>
                <w:szCs w:val="14"/>
                <w:lang w:val="ru-RU" w:eastAsia="ru-RU"/>
              </w:rPr>
              <w:t xml:space="preserve"> стоимость</w:t>
            </w:r>
          </w:p>
        </w:tc>
        <w:tc>
          <w:tcPr>
            <w:tcW w:w="850" w:type="dxa"/>
            <w:tcBorders>
              <w:top w:val="single" w:sz="4" w:space="0" w:color="auto"/>
              <w:bottom w:val="single" w:sz="4" w:space="0" w:color="auto"/>
            </w:tcBorders>
            <w:vAlign w:val="center"/>
          </w:tcPr>
          <w:p w:rsidR="003C79FC" w:rsidRDefault="003C79FC" w:rsidP="009417B8">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Сумма</w:t>
            </w:r>
            <w:r>
              <w:rPr>
                <w:rFonts w:cs="Arial"/>
                <w:b/>
                <w:bCs/>
                <w:sz w:val="14"/>
                <w:szCs w:val="14"/>
                <w:lang w:val="ru-RU" w:eastAsia="ru-RU"/>
              </w:rPr>
              <w:t xml:space="preserve"> создан</w:t>
            </w:r>
          </w:p>
          <w:p w:rsidR="003C79FC" w:rsidRPr="005D159D" w:rsidRDefault="003C79FC" w:rsidP="009417B8">
            <w:pPr>
              <w:overflowPunct/>
              <w:autoSpaceDE/>
              <w:autoSpaceDN/>
              <w:adjustRightInd/>
              <w:jc w:val="right"/>
              <w:textAlignment w:val="auto"/>
              <w:rPr>
                <w:rFonts w:cs="Arial"/>
                <w:b/>
                <w:bCs/>
                <w:sz w:val="14"/>
                <w:szCs w:val="14"/>
                <w:lang w:val="ru-RU" w:eastAsia="ru-RU"/>
              </w:rPr>
            </w:pPr>
            <w:proofErr w:type="spellStart"/>
            <w:r>
              <w:rPr>
                <w:rFonts w:cs="Arial"/>
                <w:b/>
                <w:bCs/>
                <w:sz w:val="14"/>
                <w:szCs w:val="14"/>
                <w:lang w:val="ru-RU" w:eastAsia="ru-RU"/>
              </w:rPr>
              <w:t>ног</w:t>
            </w:r>
            <w:r w:rsidRPr="005D159D">
              <w:rPr>
                <w:rFonts w:cs="Arial"/>
                <w:b/>
                <w:bCs/>
                <w:sz w:val="14"/>
                <w:szCs w:val="14"/>
                <w:lang w:val="ru-RU" w:eastAsia="ru-RU"/>
              </w:rPr>
              <w:t>о</w:t>
            </w:r>
            <w:proofErr w:type="spellEnd"/>
            <w:r w:rsidRPr="005D159D">
              <w:rPr>
                <w:rFonts w:cs="Arial"/>
                <w:b/>
                <w:bCs/>
                <w:sz w:val="14"/>
                <w:szCs w:val="14"/>
                <w:lang w:val="ru-RU" w:eastAsia="ru-RU"/>
              </w:rPr>
              <w:t xml:space="preserve"> резерва</w:t>
            </w:r>
          </w:p>
        </w:tc>
        <w:tc>
          <w:tcPr>
            <w:tcW w:w="993" w:type="dxa"/>
            <w:tcBorders>
              <w:top w:val="single" w:sz="4" w:space="0" w:color="auto"/>
              <w:bottom w:val="single" w:sz="4" w:space="0" w:color="auto"/>
            </w:tcBorders>
            <w:vAlign w:val="center"/>
          </w:tcPr>
          <w:p w:rsidR="003C79FC" w:rsidRPr="005D159D" w:rsidRDefault="003C79FC" w:rsidP="009417B8">
            <w:pPr>
              <w:overflowPunct/>
              <w:autoSpaceDE/>
              <w:autoSpaceDN/>
              <w:adjustRightInd/>
              <w:jc w:val="right"/>
              <w:textAlignment w:val="auto"/>
              <w:rPr>
                <w:rFonts w:cs="Arial"/>
                <w:b/>
                <w:bCs/>
                <w:sz w:val="14"/>
                <w:szCs w:val="14"/>
                <w:lang w:val="ru-RU" w:eastAsia="ru-RU"/>
              </w:rPr>
            </w:pPr>
          </w:p>
          <w:p w:rsidR="003C79FC" w:rsidRPr="005D159D" w:rsidRDefault="003C79FC" w:rsidP="009417B8">
            <w:pPr>
              <w:overflowPunct/>
              <w:autoSpaceDE/>
              <w:autoSpaceDN/>
              <w:adjustRightInd/>
              <w:jc w:val="right"/>
              <w:textAlignment w:val="auto"/>
              <w:rPr>
                <w:rFonts w:cs="Arial"/>
                <w:b/>
                <w:bCs/>
                <w:sz w:val="14"/>
                <w:szCs w:val="14"/>
                <w:lang w:val="ru-RU" w:eastAsia="ru-RU"/>
              </w:rPr>
            </w:pPr>
          </w:p>
          <w:p w:rsidR="003C79FC" w:rsidRDefault="003C79FC" w:rsidP="009417B8">
            <w:pPr>
              <w:overflowPunct/>
              <w:autoSpaceDE/>
              <w:autoSpaceDN/>
              <w:adjustRightInd/>
              <w:jc w:val="right"/>
              <w:textAlignment w:val="auto"/>
              <w:rPr>
                <w:rFonts w:cs="Arial"/>
                <w:b/>
                <w:bCs/>
                <w:sz w:val="14"/>
                <w:szCs w:val="14"/>
                <w:lang w:val="ru-RU" w:eastAsia="ru-RU"/>
              </w:rPr>
            </w:pPr>
          </w:p>
          <w:p w:rsidR="003C79FC" w:rsidRPr="005D159D" w:rsidRDefault="003C79FC" w:rsidP="009417B8">
            <w:pPr>
              <w:overflowPunct/>
              <w:autoSpaceDE/>
              <w:autoSpaceDN/>
              <w:adjustRightInd/>
              <w:jc w:val="right"/>
              <w:textAlignment w:val="auto"/>
              <w:rPr>
                <w:rFonts w:cs="Arial"/>
                <w:b/>
                <w:bCs/>
                <w:sz w:val="14"/>
                <w:szCs w:val="14"/>
                <w:lang w:val="ru-RU" w:eastAsia="ru-RU"/>
              </w:rPr>
            </w:pPr>
            <w:r w:rsidRPr="005D159D">
              <w:rPr>
                <w:rFonts w:cs="Arial"/>
                <w:b/>
                <w:bCs/>
                <w:sz w:val="14"/>
                <w:szCs w:val="14"/>
                <w:lang w:val="ru-RU" w:eastAsia="ru-RU"/>
              </w:rPr>
              <w:t>Итого</w:t>
            </w:r>
          </w:p>
        </w:tc>
      </w:tr>
      <w:tr w:rsidR="00D944A6" w:rsidRPr="00AB17AB" w:rsidTr="00D944A6">
        <w:tc>
          <w:tcPr>
            <w:tcW w:w="2127" w:type="dxa"/>
            <w:tcBorders>
              <w:top w:val="single" w:sz="4" w:space="0" w:color="auto"/>
            </w:tcBorders>
            <w:vAlign w:val="bottom"/>
          </w:tcPr>
          <w:p w:rsidR="00A50992" w:rsidRPr="00AB17AB" w:rsidRDefault="00A50992" w:rsidP="00A50992">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 xml:space="preserve">Основные средства, всего в </w:t>
            </w:r>
            <w:proofErr w:type="spellStart"/>
            <w:r w:rsidRPr="00AB17AB">
              <w:rPr>
                <w:rFonts w:cs="Arial"/>
                <w:bCs/>
                <w:sz w:val="16"/>
                <w:szCs w:val="16"/>
                <w:lang w:val="ru-RU" w:eastAsia="ru-RU"/>
              </w:rPr>
              <w:t>т.ч</w:t>
            </w:r>
            <w:proofErr w:type="spellEnd"/>
            <w:r w:rsidRPr="00AB17AB">
              <w:rPr>
                <w:rFonts w:cs="Arial"/>
                <w:bCs/>
                <w:sz w:val="16"/>
                <w:szCs w:val="16"/>
                <w:lang w:val="ru-RU" w:eastAsia="ru-RU"/>
              </w:rPr>
              <w:t>.:</w:t>
            </w:r>
          </w:p>
        </w:tc>
        <w:tc>
          <w:tcPr>
            <w:tcW w:w="992"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1 122 352</w:t>
            </w:r>
          </w:p>
        </w:tc>
        <w:tc>
          <w:tcPr>
            <w:tcW w:w="993"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1 379 038</w:t>
            </w:r>
          </w:p>
        </w:tc>
        <w:tc>
          <w:tcPr>
            <w:tcW w:w="708"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p>
        </w:tc>
        <w:tc>
          <w:tcPr>
            <w:tcW w:w="851"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8 423</w:t>
            </w:r>
          </w:p>
        </w:tc>
        <w:tc>
          <w:tcPr>
            <w:tcW w:w="850"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(939)</w:t>
            </w:r>
          </w:p>
        </w:tc>
        <w:tc>
          <w:tcPr>
            <w:tcW w:w="993"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(280 579)</w:t>
            </w:r>
          </w:p>
        </w:tc>
        <w:tc>
          <w:tcPr>
            <w:tcW w:w="992"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1 105 943</w:t>
            </w:r>
          </w:p>
        </w:tc>
        <w:tc>
          <w:tcPr>
            <w:tcW w:w="850"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(710)</w:t>
            </w:r>
          </w:p>
        </w:tc>
        <w:tc>
          <w:tcPr>
            <w:tcW w:w="993" w:type="dxa"/>
            <w:tcBorders>
              <w:top w:val="single" w:sz="4" w:space="0" w:color="auto"/>
            </w:tcBorders>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1 105 233</w:t>
            </w:r>
          </w:p>
        </w:tc>
      </w:tr>
      <w:tr w:rsidR="00D944A6" w:rsidRPr="00AB17AB" w:rsidTr="00D944A6">
        <w:tc>
          <w:tcPr>
            <w:tcW w:w="2127" w:type="dxa"/>
            <w:vAlign w:val="bottom"/>
          </w:tcPr>
          <w:p w:rsidR="00A50992" w:rsidRPr="003C79FC" w:rsidRDefault="00A50992" w:rsidP="00A50992">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здания </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1 093 065</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1 241 923</w:t>
            </w:r>
          </w:p>
        </w:tc>
        <w:tc>
          <w:tcPr>
            <w:tcW w:w="708"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(164 130)</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1 077 793</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(710)</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1 077 083</w:t>
            </w:r>
          </w:p>
        </w:tc>
      </w:tr>
      <w:tr w:rsidR="00D944A6" w:rsidRPr="00AB17AB" w:rsidTr="00D944A6">
        <w:tc>
          <w:tcPr>
            <w:tcW w:w="2127" w:type="dxa"/>
            <w:vAlign w:val="bottom"/>
          </w:tcPr>
          <w:p w:rsidR="00A50992" w:rsidRPr="003C79FC" w:rsidRDefault="00A50992" w:rsidP="00A50992">
            <w:pPr>
              <w:overflowPunct/>
              <w:autoSpaceDE/>
              <w:autoSpaceDN/>
              <w:adjustRightInd/>
              <w:textAlignment w:val="auto"/>
              <w:rPr>
                <w:rFonts w:cs="Arial"/>
                <w:sz w:val="14"/>
                <w:szCs w:val="14"/>
                <w:lang w:val="ru-RU" w:eastAsia="ru-RU"/>
              </w:rPr>
            </w:pPr>
            <w:r w:rsidRPr="003C79FC">
              <w:rPr>
                <w:rFonts w:cs="Arial"/>
                <w:sz w:val="14"/>
                <w:szCs w:val="14"/>
                <w:lang w:val="ru-RU" w:eastAsia="ru-RU"/>
              </w:rPr>
              <w:t>- оборудование</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19 173</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107 311</w:t>
            </w:r>
          </w:p>
        </w:tc>
        <w:tc>
          <w:tcPr>
            <w:tcW w:w="708"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8 423</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(939)</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(95 119)</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19 676</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19 676</w:t>
            </w:r>
          </w:p>
        </w:tc>
      </w:tr>
      <w:tr w:rsidR="00D944A6" w:rsidRPr="00AB17AB" w:rsidTr="00D944A6">
        <w:tc>
          <w:tcPr>
            <w:tcW w:w="2127" w:type="dxa"/>
            <w:vAlign w:val="bottom"/>
          </w:tcPr>
          <w:p w:rsidR="00A50992" w:rsidRPr="003C79FC" w:rsidRDefault="00A50992" w:rsidP="00A50992">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 транспорт</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10 114</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29 804</w:t>
            </w:r>
          </w:p>
        </w:tc>
        <w:tc>
          <w:tcPr>
            <w:tcW w:w="708"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(21 330)</w:t>
            </w:r>
          </w:p>
        </w:tc>
        <w:tc>
          <w:tcPr>
            <w:tcW w:w="992"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8 474</w:t>
            </w:r>
          </w:p>
        </w:tc>
        <w:tc>
          <w:tcPr>
            <w:tcW w:w="850"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8 474</w:t>
            </w:r>
          </w:p>
        </w:tc>
      </w:tr>
      <w:tr w:rsidR="00D944A6" w:rsidRPr="00AB17AB" w:rsidTr="00D944A6">
        <w:tc>
          <w:tcPr>
            <w:tcW w:w="2127" w:type="dxa"/>
            <w:vAlign w:val="bottom"/>
          </w:tcPr>
          <w:p w:rsidR="00B15F73" w:rsidRDefault="00B15F73" w:rsidP="00A50992">
            <w:pPr>
              <w:overflowPunct/>
              <w:autoSpaceDE/>
              <w:autoSpaceDN/>
              <w:adjustRightInd/>
              <w:textAlignment w:val="auto"/>
              <w:rPr>
                <w:rFonts w:cs="Arial"/>
                <w:bCs/>
                <w:sz w:val="16"/>
                <w:szCs w:val="16"/>
                <w:lang w:val="ru-RU" w:eastAsia="ru-RU"/>
              </w:rPr>
            </w:pPr>
          </w:p>
          <w:p w:rsidR="00A50992" w:rsidRPr="00AB17AB" w:rsidRDefault="00A50992" w:rsidP="00A50992">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462</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462</w:t>
            </w:r>
          </w:p>
        </w:tc>
        <w:tc>
          <w:tcPr>
            <w:tcW w:w="708"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462</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462</w:t>
            </w:r>
          </w:p>
        </w:tc>
      </w:tr>
      <w:tr w:rsidR="00E16618" w:rsidRPr="00AB17AB" w:rsidTr="00D944A6">
        <w:tc>
          <w:tcPr>
            <w:tcW w:w="2127" w:type="dxa"/>
            <w:vAlign w:val="bottom"/>
          </w:tcPr>
          <w:p w:rsidR="00E16618"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r>
      <w:tr w:rsidR="00D944A6" w:rsidRPr="00AB17AB" w:rsidTr="00D944A6">
        <w:tc>
          <w:tcPr>
            <w:tcW w:w="2127" w:type="dxa"/>
            <w:vAlign w:val="bottom"/>
          </w:tcPr>
          <w:p w:rsidR="00A50992" w:rsidRPr="00AB17AB" w:rsidRDefault="00A50992" w:rsidP="00A50992">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 временно неиспользуемая в основной деятельности</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44 831</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50 268</w:t>
            </w:r>
          </w:p>
        </w:tc>
        <w:tc>
          <w:tcPr>
            <w:tcW w:w="708"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50 268</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(10 426)</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39 842</w:t>
            </w:r>
          </w:p>
        </w:tc>
      </w:tr>
      <w:tr w:rsidR="00E16618" w:rsidRPr="00AB17AB" w:rsidTr="00D944A6">
        <w:tc>
          <w:tcPr>
            <w:tcW w:w="2127" w:type="dxa"/>
            <w:vAlign w:val="bottom"/>
          </w:tcPr>
          <w:p w:rsidR="00E16618" w:rsidRPr="00AB17AB"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r>
      <w:tr w:rsidR="00D944A6" w:rsidRPr="00AB17AB" w:rsidTr="00FC41B5">
        <w:tc>
          <w:tcPr>
            <w:tcW w:w="2127" w:type="dxa"/>
            <w:vAlign w:val="bottom"/>
          </w:tcPr>
          <w:p w:rsidR="00A50992" w:rsidRPr="00AB17AB" w:rsidRDefault="00A50992" w:rsidP="00A50992">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Земля, временно неиспользуемая в основной деятельности, переданная в аренду</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897</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1 380</w:t>
            </w:r>
          </w:p>
        </w:tc>
        <w:tc>
          <w:tcPr>
            <w:tcW w:w="708"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1 380</w:t>
            </w:r>
          </w:p>
        </w:tc>
        <w:tc>
          <w:tcPr>
            <w:tcW w:w="850"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(690)</w:t>
            </w:r>
          </w:p>
        </w:tc>
        <w:tc>
          <w:tcPr>
            <w:tcW w:w="993" w:type="dxa"/>
            <w:vAlign w:val="bottom"/>
          </w:tcPr>
          <w:p w:rsidR="00A50992" w:rsidRPr="00A50992" w:rsidRDefault="00A50992" w:rsidP="00A50992">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690</w:t>
            </w:r>
          </w:p>
        </w:tc>
      </w:tr>
      <w:tr w:rsidR="00E16618" w:rsidRPr="00AB17AB" w:rsidTr="00161089">
        <w:tc>
          <w:tcPr>
            <w:tcW w:w="2127" w:type="dxa"/>
            <w:vAlign w:val="bottom"/>
          </w:tcPr>
          <w:p w:rsidR="00E16618" w:rsidRPr="00AB17AB"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A50992" w:rsidRDefault="00E16618" w:rsidP="00A50992">
            <w:pPr>
              <w:overflowPunct/>
              <w:autoSpaceDE/>
              <w:autoSpaceDN/>
              <w:adjustRightInd/>
              <w:jc w:val="right"/>
              <w:textAlignment w:val="auto"/>
              <w:rPr>
                <w:rFonts w:cs="Arial"/>
                <w:sz w:val="16"/>
                <w:szCs w:val="16"/>
                <w:lang w:val="ru-RU" w:eastAsia="ru-RU"/>
              </w:rPr>
            </w:pPr>
          </w:p>
        </w:tc>
      </w:tr>
      <w:tr w:rsidR="00161089" w:rsidRPr="00AB17AB" w:rsidTr="00FC41B5">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Недвижимость (кроме земли), временно не используемая в основной деятельности</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15 800</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21 068</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(1 732)</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19 336</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(4 734)</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14 602</w:t>
            </w: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Недвижимость (кроме земли), временно не используемая в основной деятельности, переданная в аренду</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816</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1 500</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(270)</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1 230</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1 230</w:t>
            </w: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236</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236</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236</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236</w:t>
            </w: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4 584</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7 052</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7 052</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(3 526)</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3 526</w:t>
            </w: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Нематериальные активы</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3 586</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4 547</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(1 347)</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3 200</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3 200</w:t>
            </w: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p>
        </w:tc>
      </w:tr>
      <w:tr w:rsidR="00161089" w:rsidRPr="00AB17AB" w:rsidTr="00D944A6">
        <w:tc>
          <w:tcPr>
            <w:tcW w:w="2127" w:type="dxa"/>
            <w:vAlign w:val="bottom"/>
          </w:tcPr>
          <w:p w:rsidR="00161089" w:rsidRPr="00AB17AB" w:rsidRDefault="00161089" w:rsidP="00161089">
            <w:pPr>
              <w:overflowPunct/>
              <w:autoSpaceDE/>
              <w:autoSpaceDN/>
              <w:adjustRightInd/>
              <w:textAlignment w:val="auto"/>
              <w:rPr>
                <w:rFonts w:cs="Arial"/>
                <w:bCs/>
                <w:sz w:val="16"/>
                <w:szCs w:val="16"/>
                <w:lang w:val="ru-RU" w:eastAsia="ru-RU"/>
              </w:rPr>
            </w:pPr>
            <w:r w:rsidRPr="00AB17AB">
              <w:rPr>
                <w:rFonts w:cs="Arial"/>
                <w:bCs/>
                <w:sz w:val="16"/>
                <w:szCs w:val="16"/>
                <w:lang w:val="ru-RU" w:eastAsia="ru-RU"/>
              </w:rPr>
              <w:t xml:space="preserve">Материальные запасы, всего в </w:t>
            </w:r>
            <w:proofErr w:type="spellStart"/>
            <w:r w:rsidRPr="00AB17AB">
              <w:rPr>
                <w:rFonts w:cs="Arial"/>
                <w:bCs/>
                <w:sz w:val="16"/>
                <w:szCs w:val="16"/>
                <w:lang w:val="ru-RU" w:eastAsia="ru-RU"/>
              </w:rPr>
              <w:t>т.ч</w:t>
            </w:r>
            <w:proofErr w:type="spellEnd"/>
            <w:r w:rsidRPr="00AB17AB">
              <w:rPr>
                <w:rFonts w:cs="Arial"/>
                <w:bCs/>
                <w:sz w:val="16"/>
                <w:szCs w:val="16"/>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243 633</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268 495</w:t>
            </w:r>
          </w:p>
        </w:tc>
        <w:tc>
          <w:tcPr>
            <w:tcW w:w="708"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138 698</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(6 535)</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400 658</w:t>
            </w:r>
          </w:p>
        </w:tc>
        <w:tc>
          <w:tcPr>
            <w:tcW w:w="850"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(31 655)</w:t>
            </w:r>
          </w:p>
        </w:tc>
        <w:tc>
          <w:tcPr>
            <w:tcW w:w="993" w:type="dxa"/>
            <w:vAlign w:val="bottom"/>
          </w:tcPr>
          <w:p w:rsidR="00161089" w:rsidRPr="00A50992" w:rsidRDefault="00161089" w:rsidP="00161089">
            <w:pPr>
              <w:overflowPunct/>
              <w:autoSpaceDE/>
              <w:autoSpaceDN/>
              <w:adjustRightInd/>
              <w:jc w:val="right"/>
              <w:textAlignment w:val="auto"/>
              <w:rPr>
                <w:rFonts w:cs="Arial"/>
                <w:sz w:val="16"/>
                <w:szCs w:val="16"/>
                <w:lang w:val="ru-RU" w:eastAsia="ru-RU"/>
              </w:rPr>
            </w:pPr>
            <w:r w:rsidRPr="00A50992">
              <w:rPr>
                <w:rFonts w:cs="Arial"/>
                <w:sz w:val="16"/>
                <w:szCs w:val="16"/>
                <w:lang w:val="ru-RU" w:eastAsia="ru-RU"/>
              </w:rPr>
              <w:t>369 003</w:t>
            </w:r>
          </w:p>
        </w:tc>
      </w:tr>
      <w:tr w:rsidR="00161089" w:rsidRPr="00AB17AB" w:rsidTr="00D944A6">
        <w:tc>
          <w:tcPr>
            <w:tcW w:w="2127"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запчасти</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464</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464</w:t>
            </w:r>
          </w:p>
        </w:tc>
        <w:tc>
          <w:tcPr>
            <w:tcW w:w="708"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1 036</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(820)</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680</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680</w:t>
            </w:r>
          </w:p>
        </w:tc>
      </w:tr>
      <w:tr w:rsidR="00161089" w:rsidRPr="00AB17AB" w:rsidTr="00D944A6">
        <w:tc>
          <w:tcPr>
            <w:tcW w:w="2127"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материалы</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1 434</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1 434</w:t>
            </w:r>
          </w:p>
        </w:tc>
        <w:tc>
          <w:tcPr>
            <w:tcW w:w="708"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5 013</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(4 626)</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1 821</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1 821</w:t>
            </w:r>
          </w:p>
        </w:tc>
      </w:tr>
      <w:tr w:rsidR="00161089" w:rsidRPr="00AB17AB" w:rsidTr="00D944A6">
        <w:tc>
          <w:tcPr>
            <w:tcW w:w="2127"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инвентарь и          принадлежности</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11 847</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11 847</w:t>
            </w:r>
          </w:p>
        </w:tc>
        <w:tc>
          <w:tcPr>
            <w:tcW w:w="708"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1 216</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(1 089)</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11 974</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11 974</w:t>
            </w:r>
          </w:p>
        </w:tc>
      </w:tr>
      <w:tr w:rsidR="00161089" w:rsidRPr="00AB17AB" w:rsidTr="00D944A6">
        <w:tc>
          <w:tcPr>
            <w:tcW w:w="2127" w:type="dxa"/>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издания</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708"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1"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2"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850"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r>
      <w:tr w:rsidR="00161089" w:rsidRPr="00AB17AB" w:rsidTr="002D738C">
        <w:trPr>
          <w:trHeight w:val="80"/>
        </w:trPr>
        <w:tc>
          <w:tcPr>
            <w:tcW w:w="2127" w:type="dxa"/>
            <w:tcBorders>
              <w:bottom w:val="single" w:sz="4" w:space="0" w:color="auto"/>
            </w:tcBorders>
            <w:vAlign w:val="bottom"/>
          </w:tcPr>
          <w:p w:rsidR="00161089" w:rsidRPr="003C79FC" w:rsidRDefault="00161089" w:rsidP="00161089">
            <w:pPr>
              <w:overflowPunct/>
              <w:autoSpaceDE/>
              <w:autoSpaceDN/>
              <w:adjustRightInd/>
              <w:textAlignment w:val="auto"/>
              <w:rPr>
                <w:rFonts w:cs="Arial"/>
                <w:sz w:val="14"/>
                <w:szCs w:val="14"/>
                <w:lang w:val="ru-RU" w:eastAsia="ru-RU"/>
              </w:rPr>
            </w:pPr>
            <w:r w:rsidRPr="003C79FC">
              <w:rPr>
                <w:rFonts w:cs="Arial"/>
                <w:sz w:val="14"/>
                <w:szCs w:val="14"/>
                <w:lang w:val="ru-RU" w:eastAsia="ru-RU"/>
              </w:rPr>
              <w:t xml:space="preserve">- </w:t>
            </w:r>
            <w:proofErr w:type="spellStart"/>
            <w:r w:rsidRPr="003C79FC">
              <w:rPr>
                <w:rFonts w:cs="Arial"/>
                <w:sz w:val="14"/>
                <w:szCs w:val="14"/>
                <w:lang w:val="ru-RU" w:eastAsia="ru-RU"/>
              </w:rPr>
              <w:t>внеоборотные</w:t>
            </w:r>
            <w:proofErr w:type="spellEnd"/>
            <w:r w:rsidRPr="003C79FC">
              <w:rPr>
                <w:rFonts w:cs="Arial"/>
                <w:sz w:val="14"/>
                <w:szCs w:val="14"/>
                <w:lang w:val="ru-RU" w:eastAsia="ru-RU"/>
              </w:rPr>
              <w:t xml:space="preserve"> запасы</w:t>
            </w:r>
          </w:p>
        </w:tc>
        <w:tc>
          <w:tcPr>
            <w:tcW w:w="992"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229 888</w:t>
            </w:r>
          </w:p>
        </w:tc>
        <w:tc>
          <w:tcPr>
            <w:tcW w:w="993"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254 750</w:t>
            </w:r>
          </w:p>
        </w:tc>
        <w:tc>
          <w:tcPr>
            <w:tcW w:w="708"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 -</w:t>
            </w:r>
          </w:p>
        </w:tc>
        <w:tc>
          <w:tcPr>
            <w:tcW w:w="851"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131 433</w:t>
            </w:r>
          </w:p>
        </w:tc>
        <w:tc>
          <w:tcPr>
            <w:tcW w:w="850"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w:t>
            </w:r>
          </w:p>
        </w:tc>
        <w:tc>
          <w:tcPr>
            <w:tcW w:w="993"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 </w:t>
            </w:r>
          </w:p>
        </w:tc>
        <w:tc>
          <w:tcPr>
            <w:tcW w:w="992"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386 183</w:t>
            </w:r>
          </w:p>
        </w:tc>
        <w:tc>
          <w:tcPr>
            <w:tcW w:w="850"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(31 655)</w:t>
            </w:r>
          </w:p>
        </w:tc>
        <w:tc>
          <w:tcPr>
            <w:tcW w:w="993" w:type="dxa"/>
            <w:tcBorders>
              <w:bottom w:val="single" w:sz="4" w:space="0" w:color="auto"/>
            </w:tcBorders>
            <w:vAlign w:val="bottom"/>
          </w:tcPr>
          <w:p w:rsidR="00161089" w:rsidRPr="00A50992" w:rsidRDefault="00161089" w:rsidP="00161089">
            <w:pPr>
              <w:overflowPunct/>
              <w:autoSpaceDE/>
              <w:autoSpaceDN/>
              <w:adjustRightInd/>
              <w:jc w:val="right"/>
              <w:textAlignment w:val="auto"/>
              <w:rPr>
                <w:rFonts w:cs="Arial"/>
                <w:sz w:val="14"/>
                <w:szCs w:val="14"/>
                <w:lang w:val="ru-RU" w:eastAsia="ru-RU"/>
              </w:rPr>
            </w:pPr>
            <w:r w:rsidRPr="00A50992">
              <w:rPr>
                <w:rFonts w:cs="Arial"/>
                <w:sz w:val="14"/>
                <w:szCs w:val="14"/>
                <w:lang w:val="ru-RU" w:eastAsia="ru-RU"/>
              </w:rPr>
              <w:t>354 528</w:t>
            </w:r>
          </w:p>
        </w:tc>
      </w:tr>
      <w:tr w:rsidR="00161089" w:rsidRPr="00AB17AB" w:rsidTr="002D738C">
        <w:tc>
          <w:tcPr>
            <w:tcW w:w="2127" w:type="dxa"/>
            <w:tcBorders>
              <w:top w:val="single" w:sz="4" w:space="0" w:color="auto"/>
              <w:bottom w:val="double" w:sz="4" w:space="0" w:color="auto"/>
            </w:tcBorders>
            <w:vAlign w:val="bottom"/>
          </w:tcPr>
          <w:p w:rsidR="00161089" w:rsidRPr="00AB17AB" w:rsidRDefault="00161089" w:rsidP="00161089">
            <w:pPr>
              <w:overflowPunct/>
              <w:autoSpaceDE/>
              <w:autoSpaceDN/>
              <w:adjustRightInd/>
              <w:textAlignment w:val="auto"/>
              <w:rPr>
                <w:rFonts w:cs="Arial"/>
                <w:b/>
                <w:bCs/>
                <w:sz w:val="16"/>
                <w:szCs w:val="16"/>
                <w:lang w:val="ru-RU" w:eastAsia="ru-RU"/>
              </w:rPr>
            </w:pPr>
            <w:r w:rsidRPr="00AB17AB">
              <w:rPr>
                <w:rFonts w:cs="Arial"/>
                <w:b/>
                <w:bCs/>
                <w:sz w:val="16"/>
                <w:szCs w:val="16"/>
                <w:lang w:val="ru-RU" w:eastAsia="ru-RU"/>
              </w:rPr>
              <w:t>Итого</w:t>
            </w:r>
          </w:p>
        </w:tc>
        <w:tc>
          <w:tcPr>
            <w:tcW w:w="992"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1 437 197</w:t>
            </w:r>
          </w:p>
        </w:tc>
        <w:tc>
          <w:tcPr>
            <w:tcW w:w="993"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1 734 046</w:t>
            </w:r>
          </w:p>
        </w:tc>
        <w:tc>
          <w:tcPr>
            <w:tcW w:w="708"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w:t>
            </w:r>
          </w:p>
        </w:tc>
        <w:tc>
          <w:tcPr>
            <w:tcW w:w="851"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147 121</w:t>
            </w:r>
          </w:p>
        </w:tc>
        <w:tc>
          <w:tcPr>
            <w:tcW w:w="850"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(7 474)</w:t>
            </w:r>
          </w:p>
        </w:tc>
        <w:tc>
          <w:tcPr>
            <w:tcW w:w="993"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(283 928)</w:t>
            </w:r>
          </w:p>
        </w:tc>
        <w:tc>
          <w:tcPr>
            <w:tcW w:w="992"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1 589 765</w:t>
            </w:r>
          </w:p>
        </w:tc>
        <w:tc>
          <w:tcPr>
            <w:tcW w:w="850"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(51 741)</w:t>
            </w:r>
          </w:p>
        </w:tc>
        <w:tc>
          <w:tcPr>
            <w:tcW w:w="993" w:type="dxa"/>
            <w:tcBorders>
              <w:top w:val="single" w:sz="4" w:space="0" w:color="auto"/>
              <w:bottom w:val="double" w:sz="4" w:space="0" w:color="auto"/>
            </w:tcBorders>
            <w:vAlign w:val="bottom"/>
          </w:tcPr>
          <w:p w:rsidR="00161089" w:rsidRPr="00A50992" w:rsidRDefault="00161089" w:rsidP="00161089">
            <w:pPr>
              <w:overflowPunct/>
              <w:autoSpaceDE/>
              <w:autoSpaceDN/>
              <w:adjustRightInd/>
              <w:jc w:val="right"/>
              <w:textAlignment w:val="auto"/>
              <w:rPr>
                <w:rFonts w:cs="Arial"/>
                <w:b/>
                <w:bCs/>
                <w:sz w:val="16"/>
                <w:szCs w:val="16"/>
                <w:lang w:val="ru-RU" w:eastAsia="ru-RU"/>
              </w:rPr>
            </w:pPr>
            <w:r w:rsidRPr="00A50992">
              <w:rPr>
                <w:rFonts w:cs="Arial"/>
                <w:b/>
                <w:bCs/>
                <w:sz w:val="16"/>
                <w:szCs w:val="16"/>
                <w:lang w:val="ru-RU" w:eastAsia="ru-RU"/>
              </w:rPr>
              <w:t>1 538 024</w:t>
            </w:r>
          </w:p>
        </w:tc>
      </w:tr>
    </w:tbl>
    <w:p w:rsidR="00BE235F" w:rsidRDefault="00BE235F" w:rsidP="00330F8F">
      <w:pPr>
        <w:tabs>
          <w:tab w:val="left" w:pos="5655"/>
        </w:tabs>
        <w:jc w:val="both"/>
        <w:rPr>
          <w:rFonts w:cs="Arial"/>
          <w:b/>
          <w:bCs/>
          <w:sz w:val="20"/>
          <w:szCs w:val="20"/>
          <w:lang w:val="ru-RU" w:eastAsia="ru-RU"/>
        </w:rPr>
      </w:pPr>
    </w:p>
    <w:p w:rsidR="0005750D" w:rsidRDefault="00D63425" w:rsidP="00330F8F">
      <w:pPr>
        <w:tabs>
          <w:tab w:val="left" w:pos="5655"/>
        </w:tabs>
        <w:jc w:val="both"/>
        <w:rPr>
          <w:rFonts w:cs="Arial"/>
          <w:b/>
          <w:bCs/>
          <w:sz w:val="20"/>
          <w:szCs w:val="20"/>
          <w:lang w:val="ru-RU" w:eastAsia="ru-RU"/>
        </w:rPr>
      </w:pPr>
      <w:r w:rsidRPr="004C7B27">
        <w:rPr>
          <w:rFonts w:cs="Arial"/>
          <w:b/>
          <w:bCs/>
          <w:sz w:val="20"/>
          <w:szCs w:val="20"/>
          <w:lang w:val="ru-RU" w:eastAsia="ru-RU"/>
        </w:rPr>
        <w:lastRenderedPageBreak/>
        <w:t xml:space="preserve">3.6. </w:t>
      </w:r>
      <w:r w:rsidR="00BD75A4" w:rsidRPr="004C7B27">
        <w:rPr>
          <w:rFonts w:cs="Arial"/>
          <w:b/>
          <w:bCs/>
          <w:sz w:val="20"/>
          <w:szCs w:val="20"/>
          <w:lang w:val="ru-RU" w:eastAsia="ru-RU"/>
        </w:rPr>
        <w:t>Объем, структура и изменение стоимости прочих активов</w:t>
      </w:r>
    </w:p>
    <w:p w:rsidR="002357DC" w:rsidRDefault="002357DC"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870"/>
        <w:gridCol w:w="850"/>
        <w:gridCol w:w="709"/>
        <w:gridCol w:w="992"/>
        <w:gridCol w:w="1123"/>
        <w:gridCol w:w="709"/>
        <w:gridCol w:w="901"/>
        <w:gridCol w:w="1062"/>
      </w:tblGrid>
      <w:tr w:rsidR="002357DC" w:rsidRPr="00D944A6" w:rsidTr="00C16D1F">
        <w:tc>
          <w:tcPr>
            <w:tcW w:w="2357" w:type="dxa"/>
            <w:tcBorders>
              <w:top w:val="single" w:sz="4" w:space="0" w:color="auto"/>
            </w:tcBorders>
          </w:tcPr>
          <w:p w:rsidR="002357DC" w:rsidRPr="00D944A6" w:rsidRDefault="002357DC" w:rsidP="00330F8F">
            <w:pPr>
              <w:tabs>
                <w:tab w:val="left" w:pos="5655"/>
              </w:tabs>
              <w:jc w:val="both"/>
              <w:rPr>
                <w:rFonts w:cs="Arial"/>
                <w:b/>
                <w:bCs/>
                <w:sz w:val="16"/>
                <w:szCs w:val="16"/>
                <w:lang w:val="ru-RU" w:eastAsia="ru-RU"/>
              </w:rPr>
            </w:pPr>
          </w:p>
        </w:tc>
        <w:tc>
          <w:tcPr>
            <w:tcW w:w="7216" w:type="dxa"/>
            <w:gridSpan w:val="8"/>
            <w:tcBorders>
              <w:top w:val="single" w:sz="4" w:space="0" w:color="auto"/>
              <w:bottom w:val="single" w:sz="4" w:space="0" w:color="auto"/>
            </w:tcBorders>
          </w:tcPr>
          <w:p w:rsidR="002357DC" w:rsidRPr="00D944A6" w:rsidRDefault="002357DC" w:rsidP="002357DC">
            <w:pPr>
              <w:tabs>
                <w:tab w:val="left" w:pos="5655"/>
              </w:tabs>
              <w:jc w:val="center"/>
              <w:rPr>
                <w:rFonts w:cs="Arial"/>
                <w:b/>
                <w:bCs/>
                <w:sz w:val="16"/>
                <w:szCs w:val="16"/>
                <w:lang w:val="ru-RU" w:eastAsia="ru-RU"/>
              </w:rPr>
            </w:pPr>
            <w:r w:rsidRPr="00D944A6">
              <w:rPr>
                <w:rFonts w:cs="Arial"/>
                <w:b/>
                <w:bCs/>
                <w:sz w:val="16"/>
                <w:szCs w:val="16"/>
                <w:lang w:val="ru-RU" w:eastAsia="ru-RU"/>
              </w:rPr>
              <w:t>на 01.01.2015</w:t>
            </w:r>
          </w:p>
        </w:tc>
      </w:tr>
      <w:tr w:rsidR="002357DC" w:rsidRPr="00D944A6" w:rsidTr="00C16D1F">
        <w:tc>
          <w:tcPr>
            <w:tcW w:w="2357" w:type="dxa"/>
          </w:tcPr>
          <w:p w:rsidR="002357DC" w:rsidRPr="00D944A6" w:rsidRDefault="002357DC" w:rsidP="002357DC">
            <w:pPr>
              <w:tabs>
                <w:tab w:val="left" w:pos="5655"/>
              </w:tabs>
              <w:jc w:val="both"/>
              <w:rPr>
                <w:rFonts w:cs="Arial"/>
                <w:b/>
                <w:bCs/>
                <w:sz w:val="14"/>
                <w:szCs w:val="14"/>
                <w:lang w:val="ru-RU" w:eastAsia="ru-RU"/>
              </w:rPr>
            </w:pPr>
          </w:p>
        </w:tc>
        <w:tc>
          <w:tcPr>
            <w:tcW w:w="3421" w:type="dxa"/>
            <w:gridSpan w:val="4"/>
            <w:tcBorders>
              <w:top w:val="single" w:sz="4" w:space="0" w:color="auto"/>
              <w:bottom w:val="single" w:sz="4" w:space="0" w:color="auto"/>
            </w:tcBorders>
          </w:tcPr>
          <w:p w:rsidR="002357DC" w:rsidRPr="00D944A6" w:rsidRDefault="002357DC" w:rsidP="004D64E7">
            <w:pPr>
              <w:tabs>
                <w:tab w:val="left" w:pos="5655"/>
              </w:tabs>
              <w:jc w:val="center"/>
              <w:rPr>
                <w:rFonts w:cs="Arial"/>
                <w:b/>
                <w:bCs/>
                <w:sz w:val="14"/>
                <w:szCs w:val="14"/>
                <w:lang w:val="ru-RU" w:eastAsia="ru-RU"/>
              </w:rPr>
            </w:pPr>
            <w:r w:rsidRPr="00D944A6">
              <w:rPr>
                <w:rFonts w:cs="Arial"/>
                <w:b/>
                <w:bCs/>
                <w:sz w:val="14"/>
                <w:szCs w:val="14"/>
                <w:lang w:val="ru-RU" w:eastAsia="ru-RU"/>
              </w:rPr>
              <w:t>сумма актива</w:t>
            </w:r>
          </w:p>
        </w:tc>
        <w:tc>
          <w:tcPr>
            <w:tcW w:w="1832" w:type="dxa"/>
            <w:gridSpan w:val="2"/>
            <w:tcBorders>
              <w:top w:val="single" w:sz="4" w:space="0" w:color="auto"/>
              <w:bottom w:val="single" w:sz="4" w:space="0" w:color="auto"/>
            </w:tcBorders>
          </w:tcPr>
          <w:p w:rsidR="002357DC" w:rsidRPr="00D944A6" w:rsidRDefault="002357DC" w:rsidP="002357DC">
            <w:pPr>
              <w:tabs>
                <w:tab w:val="left" w:pos="5655"/>
              </w:tabs>
              <w:jc w:val="center"/>
              <w:rPr>
                <w:rFonts w:cs="Arial"/>
                <w:b/>
                <w:bCs/>
                <w:sz w:val="14"/>
                <w:szCs w:val="14"/>
                <w:lang w:val="ru-RU" w:eastAsia="ru-RU"/>
              </w:rPr>
            </w:pPr>
            <w:r w:rsidRPr="00D944A6">
              <w:rPr>
                <w:rFonts w:cs="Arial"/>
                <w:b/>
                <w:bCs/>
                <w:sz w:val="14"/>
                <w:szCs w:val="14"/>
                <w:lang w:val="ru-RU" w:eastAsia="ru-RU"/>
              </w:rPr>
              <w:t>по срокам погашения</w:t>
            </w:r>
          </w:p>
        </w:tc>
        <w:tc>
          <w:tcPr>
            <w:tcW w:w="901" w:type="dxa"/>
            <w:vMerge w:val="restart"/>
            <w:tcBorders>
              <w:top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резерв</w:t>
            </w:r>
          </w:p>
        </w:tc>
        <w:tc>
          <w:tcPr>
            <w:tcW w:w="1062" w:type="dxa"/>
            <w:vMerge w:val="restart"/>
            <w:tcBorders>
              <w:top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стоимость актива</w:t>
            </w:r>
          </w:p>
        </w:tc>
      </w:tr>
      <w:tr w:rsidR="004D64E7" w:rsidRPr="00D944A6" w:rsidTr="00C16D1F">
        <w:tc>
          <w:tcPr>
            <w:tcW w:w="2357" w:type="dxa"/>
            <w:tcBorders>
              <w:bottom w:val="single" w:sz="4" w:space="0" w:color="auto"/>
            </w:tcBorders>
          </w:tcPr>
          <w:p w:rsidR="002357DC" w:rsidRPr="00D944A6" w:rsidRDefault="002357DC" w:rsidP="002357DC">
            <w:pPr>
              <w:tabs>
                <w:tab w:val="left" w:pos="5655"/>
              </w:tabs>
              <w:jc w:val="center"/>
              <w:rPr>
                <w:rFonts w:cs="Arial"/>
                <w:b/>
                <w:bCs/>
                <w:sz w:val="14"/>
                <w:szCs w:val="14"/>
                <w:lang w:val="ru-RU" w:eastAsia="ru-RU"/>
              </w:rPr>
            </w:pPr>
          </w:p>
          <w:p w:rsidR="002357DC" w:rsidRPr="00D944A6" w:rsidRDefault="002357DC" w:rsidP="002357DC">
            <w:pPr>
              <w:tabs>
                <w:tab w:val="left" w:pos="5655"/>
              </w:tabs>
              <w:jc w:val="center"/>
              <w:rPr>
                <w:rFonts w:cs="Arial"/>
                <w:b/>
                <w:bCs/>
                <w:sz w:val="14"/>
                <w:szCs w:val="14"/>
                <w:lang w:val="ru-RU" w:eastAsia="ru-RU"/>
              </w:rPr>
            </w:pPr>
            <w:r w:rsidRPr="00D944A6">
              <w:rPr>
                <w:rFonts w:cs="Arial"/>
                <w:b/>
                <w:bCs/>
                <w:sz w:val="14"/>
                <w:szCs w:val="14"/>
                <w:lang w:val="ru-RU" w:eastAsia="ru-RU"/>
              </w:rPr>
              <w:t>прочие активы</w:t>
            </w:r>
          </w:p>
        </w:tc>
        <w:tc>
          <w:tcPr>
            <w:tcW w:w="870" w:type="dxa"/>
            <w:tcBorders>
              <w:top w:val="single" w:sz="4" w:space="0" w:color="auto"/>
              <w:bottom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рубль РФ</w:t>
            </w:r>
          </w:p>
        </w:tc>
        <w:tc>
          <w:tcPr>
            <w:tcW w:w="850" w:type="dxa"/>
            <w:tcBorders>
              <w:top w:val="single" w:sz="4" w:space="0" w:color="auto"/>
              <w:bottom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доллар США</w:t>
            </w:r>
          </w:p>
        </w:tc>
        <w:tc>
          <w:tcPr>
            <w:tcW w:w="709" w:type="dxa"/>
            <w:tcBorders>
              <w:top w:val="single" w:sz="4" w:space="0" w:color="auto"/>
              <w:bottom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евро</w:t>
            </w:r>
          </w:p>
        </w:tc>
        <w:tc>
          <w:tcPr>
            <w:tcW w:w="992" w:type="dxa"/>
            <w:tcBorders>
              <w:top w:val="single" w:sz="4" w:space="0" w:color="auto"/>
              <w:bottom w:val="single" w:sz="4" w:space="0" w:color="auto"/>
            </w:tcBorders>
            <w:vAlign w:val="bottom"/>
          </w:tcPr>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фунт стерлинг</w:t>
            </w:r>
          </w:p>
        </w:tc>
        <w:tc>
          <w:tcPr>
            <w:tcW w:w="1123" w:type="dxa"/>
            <w:tcBorders>
              <w:top w:val="single" w:sz="4" w:space="0" w:color="auto"/>
              <w:bottom w:val="single" w:sz="4" w:space="0" w:color="auto"/>
            </w:tcBorders>
            <w:vAlign w:val="bottom"/>
          </w:tcPr>
          <w:p w:rsidR="004D64E7"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 xml:space="preserve">в течение </w:t>
            </w:r>
          </w:p>
          <w:p w:rsidR="002357DC" w:rsidRPr="00D944A6" w:rsidRDefault="002357DC"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1 года</w:t>
            </w:r>
          </w:p>
        </w:tc>
        <w:tc>
          <w:tcPr>
            <w:tcW w:w="709" w:type="dxa"/>
            <w:tcBorders>
              <w:top w:val="single" w:sz="4" w:space="0" w:color="auto"/>
              <w:bottom w:val="single" w:sz="4" w:space="0" w:color="auto"/>
            </w:tcBorders>
            <w:vAlign w:val="bottom"/>
          </w:tcPr>
          <w:p w:rsidR="004D64E7" w:rsidRPr="00D944A6" w:rsidRDefault="00C16D1F" w:rsidP="002357DC">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б</w:t>
            </w:r>
            <w:r w:rsidR="002357DC" w:rsidRPr="00D944A6">
              <w:rPr>
                <w:rFonts w:cs="Arial"/>
                <w:b/>
                <w:bCs/>
                <w:sz w:val="14"/>
                <w:szCs w:val="14"/>
                <w:lang w:val="ru-RU" w:eastAsia="ru-RU"/>
              </w:rPr>
              <w:t>олее</w:t>
            </w:r>
          </w:p>
          <w:p w:rsidR="002357DC" w:rsidRPr="00D944A6" w:rsidRDefault="004D64E7" w:rsidP="004D64E7">
            <w:pPr>
              <w:overflowPunct/>
              <w:autoSpaceDE/>
              <w:autoSpaceDN/>
              <w:adjustRightInd/>
              <w:jc w:val="right"/>
              <w:textAlignment w:val="auto"/>
              <w:rPr>
                <w:rFonts w:cs="Arial"/>
                <w:b/>
                <w:bCs/>
                <w:sz w:val="14"/>
                <w:szCs w:val="14"/>
                <w:lang w:val="ru-RU" w:eastAsia="ru-RU"/>
              </w:rPr>
            </w:pPr>
            <w:r w:rsidRPr="00D944A6">
              <w:rPr>
                <w:rFonts w:cs="Arial"/>
                <w:b/>
                <w:bCs/>
                <w:sz w:val="14"/>
                <w:szCs w:val="14"/>
                <w:lang w:val="ru-RU" w:eastAsia="ru-RU"/>
              </w:rPr>
              <w:t xml:space="preserve"> 1</w:t>
            </w:r>
            <w:r w:rsidR="002357DC" w:rsidRPr="00D944A6">
              <w:rPr>
                <w:rFonts w:cs="Arial"/>
                <w:b/>
                <w:bCs/>
                <w:sz w:val="14"/>
                <w:szCs w:val="14"/>
                <w:lang w:val="ru-RU" w:eastAsia="ru-RU"/>
              </w:rPr>
              <w:t>года</w:t>
            </w:r>
          </w:p>
        </w:tc>
        <w:tc>
          <w:tcPr>
            <w:tcW w:w="901" w:type="dxa"/>
            <w:vMerge/>
            <w:tcBorders>
              <w:bottom w:val="single" w:sz="4" w:space="0" w:color="auto"/>
            </w:tcBorders>
          </w:tcPr>
          <w:p w:rsidR="002357DC" w:rsidRPr="00D944A6" w:rsidRDefault="002357DC" w:rsidP="002357DC">
            <w:pPr>
              <w:tabs>
                <w:tab w:val="left" w:pos="5655"/>
              </w:tabs>
              <w:jc w:val="both"/>
              <w:rPr>
                <w:rFonts w:cs="Arial"/>
                <w:b/>
                <w:bCs/>
                <w:sz w:val="16"/>
                <w:szCs w:val="16"/>
                <w:lang w:val="ru-RU" w:eastAsia="ru-RU"/>
              </w:rPr>
            </w:pPr>
          </w:p>
        </w:tc>
        <w:tc>
          <w:tcPr>
            <w:tcW w:w="1062" w:type="dxa"/>
            <w:vMerge/>
            <w:tcBorders>
              <w:bottom w:val="single" w:sz="4" w:space="0" w:color="auto"/>
            </w:tcBorders>
          </w:tcPr>
          <w:p w:rsidR="002357DC" w:rsidRPr="00D944A6" w:rsidRDefault="002357DC" w:rsidP="002357DC">
            <w:pPr>
              <w:tabs>
                <w:tab w:val="left" w:pos="5655"/>
              </w:tabs>
              <w:jc w:val="both"/>
              <w:rPr>
                <w:rFonts w:cs="Arial"/>
                <w:b/>
                <w:bCs/>
                <w:sz w:val="16"/>
                <w:szCs w:val="16"/>
                <w:lang w:val="ru-RU" w:eastAsia="ru-RU"/>
              </w:rPr>
            </w:pPr>
          </w:p>
        </w:tc>
      </w:tr>
      <w:tr w:rsidR="004D64E7" w:rsidRPr="00D944A6" w:rsidTr="00E16618">
        <w:tc>
          <w:tcPr>
            <w:tcW w:w="2357" w:type="dxa"/>
            <w:tcBorders>
              <w:top w:val="single" w:sz="4" w:space="0" w:color="auto"/>
            </w:tcBorders>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Незавершенные переводы и расчеты с операторами услуг платежной инфраструктуры</w:t>
            </w:r>
          </w:p>
        </w:tc>
        <w:tc>
          <w:tcPr>
            <w:tcW w:w="870"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850"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1 200</w:t>
            </w:r>
            <w:r w:rsidRPr="00D944A6">
              <w:rPr>
                <w:rFonts w:cs="Arial"/>
                <w:sz w:val="16"/>
                <w:szCs w:val="16"/>
                <w:lang w:val="en-US" w:eastAsia="ru-RU"/>
              </w:rPr>
              <w:t>)</w:t>
            </w:r>
          </w:p>
        </w:tc>
        <w:tc>
          <w:tcPr>
            <w:tcW w:w="1062" w:type="dxa"/>
            <w:tcBorders>
              <w:top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1 200</w:t>
            </w:r>
            <w:r w:rsidRPr="00D944A6">
              <w:rPr>
                <w:rFonts w:cs="Arial"/>
                <w:sz w:val="16"/>
                <w:szCs w:val="16"/>
                <w:lang w:val="en-US" w:eastAsia="ru-RU"/>
              </w:rPr>
              <w:t>)</w:t>
            </w:r>
          </w:p>
        </w:tc>
      </w:tr>
      <w:tr w:rsidR="00E16618" w:rsidRPr="00D944A6" w:rsidTr="00E16618">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Расчеты по брокерским операциям с ценными бумагами и другими финансовыми активами</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521</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709</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6 392</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7 622</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7 622</w:t>
            </w:r>
          </w:p>
        </w:tc>
      </w:tr>
      <w:tr w:rsidR="00E16618" w:rsidRPr="00D944A6" w:rsidTr="00C16D1F">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Просроченные проценты по предоставленным кредитам и прочим размещенным средствам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68 286</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68 286</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53 296</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14 990</w:t>
            </w:r>
          </w:p>
        </w:tc>
      </w:tr>
      <w:tr w:rsidR="00E16618" w:rsidRPr="00D944A6" w:rsidTr="00C16D1F">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Расчеты по отдельным операциям: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по комиссиям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46 202</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71</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46 277</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45 974</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303</w:t>
            </w: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по прочим операциям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1 401</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85</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1 486</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1 486</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по получению процентов</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122 652</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1 554</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124 206</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6 491</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117 715</w:t>
            </w:r>
          </w:p>
        </w:tc>
      </w:tr>
      <w:tr w:rsidR="00E16618" w:rsidRPr="00D944A6" w:rsidTr="00C16D1F">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Дисконт по выпущенным ценным бумагам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10 088</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10 088</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10 088</w:t>
            </w:r>
          </w:p>
        </w:tc>
      </w:tr>
      <w:tr w:rsidR="00E16618" w:rsidRPr="00D944A6" w:rsidTr="00C16D1F">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Расчеты с дебиторами:</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по налогам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43 794</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43 794</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43 794</w:t>
            </w: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с работниками по оплате труда и подотчетным суммам</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95 539</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95 539</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140</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95 399</w:t>
            </w: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по расчетам с поставщиками, подрядчиками</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32 846</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32 846</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183</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32 663</w:t>
            </w:r>
          </w:p>
        </w:tc>
      </w:tr>
      <w:tr w:rsidR="004D64E7" w:rsidRPr="00D944A6" w:rsidTr="00C16D1F">
        <w:tc>
          <w:tcPr>
            <w:tcW w:w="2357" w:type="dxa"/>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 с прочими дебиторами</w:t>
            </w:r>
          </w:p>
        </w:tc>
        <w:tc>
          <w:tcPr>
            <w:tcW w:w="870"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4 300</w:t>
            </w:r>
          </w:p>
        </w:tc>
        <w:tc>
          <w:tcPr>
            <w:tcW w:w="850"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4 300</w:t>
            </w:r>
          </w:p>
        </w:tc>
        <w:tc>
          <w:tcPr>
            <w:tcW w:w="901" w:type="dxa"/>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r w:rsidRPr="00D944A6">
              <w:rPr>
                <w:rFonts w:cs="Arial"/>
                <w:sz w:val="16"/>
                <w:szCs w:val="16"/>
                <w:lang w:val="ru-RU" w:eastAsia="ru-RU"/>
              </w:rPr>
              <w:t>43</w:t>
            </w:r>
            <w:r w:rsidRPr="00D944A6">
              <w:rPr>
                <w:rFonts w:cs="Arial"/>
                <w:sz w:val="16"/>
                <w:szCs w:val="16"/>
                <w:lang w:val="en-US" w:eastAsia="ru-RU"/>
              </w:rPr>
              <w:t>)</w:t>
            </w:r>
          </w:p>
        </w:tc>
        <w:tc>
          <w:tcPr>
            <w:tcW w:w="1062" w:type="dxa"/>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4 257</w:t>
            </w:r>
          </w:p>
        </w:tc>
      </w:tr>
      <w:tr w:rsidR="00E16618" w:rsidRPr="00D944A6" w:rsidTr="00C16D1F">
        <w:tc>
          <w:tcPr>
            <w:tcW w:w="2357" w:type="dxa"/>
            <w:vAlign w:val="bottom"/>
          </w:tcPr>
          <w:p w:rsidR="00E16618" w:rsidRPr="00D944A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c>
          <w:tcPr>
            <w:tcW w:w="901" w:type="dxa"/>
            <w:vAlign w:val="bottom"/>
          </w:tcPr>
          <w:p w:rsidR="00E16618" w:rsidRPr="00D944A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D944A6" w:rsidRDefault="00E16618" w:rsidP="004D64E7">
            <w:pPr>
              <w:overflowPunct/>
              <w:autoSpaceDE/>
              <w:autoSpaceDN/>
              <w:adjustRightInd/>
              <w:jc w:val="right"/>
              <w:textAlignment w:val="auto"/>
              <w:rPr>
                <w:rFonts w:cs="Arial"/>
                <w:sz w:val="16"/>
                <w:szCs w:val="16"/>
                <w:lang w:val="ru-RU" w:eastAsia="ru-RU"/>
              </w:rPr>
            </w:pPr>
          </w:p>
        </w:tc>
      </w:tr>
      <w:tr w:rsidR="004D64E7" w:rsidRPr="00D944A6" w:rsidTr="002D738C">
        <w:tc>
          <w:tcPr>
            <w:tcW w:w="2357" w:type="dxa"/>
            <w:tcBorders>
              <w:bottom w:val="single" w:sz="4" w:space="0" w:color="auto"/>
            </w:tcBorders>
            <w:vAlign w:val="bottom"/>
          </w:tcPr>
          <w:p w:rsidR="004D64E7" w:rsidRPr="00D944A6" w:rsidRDefault="004D64E7" w:rsidP="004D64E7">
            <w:pPr>
              <w:overflowPunct/>
              <w:autoSpaceDE/>
              <w:autoSpaceDN/>
              <w:adjustRightInd/>
              <w:textAlignment w:val="auto"/>
              <w:rPr>
                <w:rFonts w:cs="Arial"/>
                <w:sz w:val="16"/>
                <w:szCs w:val="16"/>
                <w:lang w:val="ru-RU" w:eastAsia="ru-RU"/>
              </w:rPr>
            </w:pPr>
            <w:r w:rsidRPr="00D944A6">
              <w:rPr>
                <w:rFonts w:cs="Arial"/>
                <w:sz w:val="16"/>
                <w:szCs w:val="16"/>
                <w:lang w:val="ru-RU" w:eastAsia="ru-RU"/>
              </w:rPr>
              <w:t>Расходы будущих периодов</w:t>
            </w:r>
          </w:p>
        </w:tc>
        <w:tc>
          <w:tcPr>
            <w:tcW w:w="870"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9 674</w:t>
            </w:r>
          </w:p>
        </w:tc>
        <w:tc>
          <w:tcPr>
            <w:tcW w:w="850"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709"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992"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123"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2 957</w:t>
            </w:r>
          </w:p>
        </w:tc>
        <w:tc>
          <w:tcPr>
            <w:tcW w:w="709"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6 717</w:t>
            </w:r>
          </w:p>
        </w:tc>
        <w:tc>
          <w:tcPr>
            <w:tcW w:w="901"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en-US" w:eastAsia="ru-RU"/>
              </w:rPr>
            </w:pPr>
            <w:r w:rsidRPr="00D944A6">
              <w:rPr>
                <w:rFonts w:cs="Arial"/>
                <w:sz w:val="16"/>
                <w:szCs w:val="16"/>
                <w:lang w:val="en-US" w:eastAsia="ru-RU"/>
              </w:rPr>
              <w:t>-</w:t>
            </w:r>
          </w:p>
        </w:tc>
        <w:tc>
          <w:tcPr>
            <w:tcW w:w="1062" w:type="dxa"/>
            <w:tcBorders>
              <w:bottom w:val="single" w:sz="4" w:space="0" w:color="auto"/>
            </w:tcBorders>
            <w:vAlign w:val="bottom"/>
          </w:tcPr>
          <w:p w:rsidR="004D64E7" w:rsidRPr="00D944A6" w:rsidRDefault="004D64E7" w:rsidP="004D64E7">
            <w:pPr>
              <w:overflowPunct/>
              <w:autoSpaceDE/>
              <w:autoSpaceDN/>
              <w:adjustRightInd/>
              <w:jc w:val="right"/>
              <w:textAlignment w:val="auto"/>
              <w:rPr>
                <w:rFonts w:cs="Arial"/>
                <w:sz w:val="16"/>
                <w:szCs w:val="16"/>
                <w:lang w:val="ru-RU" w:eastAsia="ru-RU"/>
              </w:rPr>
            </w:pPr>
            <w:r w:rsidRPr="00D944A6">
              <w:rPr>
                <w:rFonts w:cs="Arial"/>
                <w:sz w:val="16"/>
                <w:szCs w:val="16"/>
                <w:lang w:val="ru-RU" w:eastAsia="ru-RU"/>
              </w:rPr>
              <w:t>9 674</w:t>
            </w:r>
          </w:p>
        </w:tc>
      </w:tr>
      <w:tr w:rsidR="004D64E7" w:rsidRPr="00D944A6" w:rsidTr="002D738C">
        <w:tc>
          <w:tcPr>
            <w:tcW w:w="2357" w:type="dxa"/>
            <w:tcBorders>
              <w:top w:val="single" w:sz="4" w:space="0" w:color="auto"/>
              <w:bottom w:val="double" w:sz="4" w:space="0" w:color="auto"/>
            </w:tcBorders>
            <w:vAlign w:val="bottom"/>
          </w:tcPr>
          <w:p w:rsidR="004D64E7" w:rsidRPr="00D944A6" w:rsidRDefault="004D64E7" w:rsidP="004D64E7">
            <w:pPr>
              <w:overflowPunct/>
              <w:autoSpaceDE/>
              <w:autoSpaceDN/>
              <w:adjustRightInd/>
              <w:textAlignment w:val="auto"/>
              <w:rPr>
                <w:rFonts w:cs="Arial"/>
                <w:b/>
                <w:bCs/>
                <w:sz w:val="16"/>
                <w:szCs w:val="16"/>
                <w:lang w:val="ru-RU" w:eastAsia="ru-RU"/>
              </w:rPr>
            </w:pPr>
            <w:r w:rsidRPr="00D944A6">
              <w:rPr>
                <w:rFonts w:cs="Arial"/>
                <w:b/>
                <w:bCs/>
                <w:sz w:val="16"/>
                <w:szCs w:val="16"/>
                <w:lang w:val="ru-RU" w:eastAsia="ru-RU"/>
              </w:rPr>
              <w:t>Итого активы</w:t>
            </w:r>
          </w:p>
        </w:tc>
        <w:tc>
          <w:tcPr>
            <w:tcW w:w="870"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425 215</w:t>
            </w:r>
          </w:p>
        </w:tc>
        <w:tc>
          <w:tcPr>
            <w:tcW w:w="850"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12 507</w:t>
            </w:r>
          </w:p>
        </w:tc>
        <w:tc>
          <w:tcPr>
            <w:tcW w:w="709"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6 396</w:t>
            </w:r>
          </w:p>
        </w:tc>
        <w:tc>
          <w:tcPr>
            <w:tcW w:w="992"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w:t>
            </w:r>
          </w:p>
        </w:tc>
        <w:tc>
          <w:tcPr>
            <w:tcW w:w="1123"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433 101</w:t>
            </w:r>
          </w:p>
        </w:tc>
        <w:tc>
          <w:tcPr>
            <w:tcW w:w="709"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11 017</w:t>
            </w:r>
          </w:p>
        </w:tc>
        <w:tc>
          <w:tcPr>
            <w:tcW w:w="901"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en-US" w:eastAsia="ru-RU"/>
              </w:rPr>
            </w:pPr>
            <w:r w:rsidRPr="00D944A6">
              <w:rPr>
                <w:rFonts w:cs="Arial"/>
                <w:b/>
                <w:bCs/>
                <w:sz w:val="16"/>
                <w:szCs w:val="16"/>
                <w:lang w:val="en-US" w:eastAsia="ru-RU"/>
              </w:rPr>
              <w:t>(</w:t>
            </w:r>
            <w:r w:rsidRPr="00D944A6">
              <w:rPr>
                <w:rFonts w:cs="Arial"/>
                <w:b/>
                <w:bCs/>
                <w:sz w:val="16"/>
                <w:szCs w:val="16"/>
                <w:lang w:val="ru-RU" w:eastAsia="ru-RU"/>
              </w:rPr>
              <w:t>108 813</w:t>
            </w:r>
            <w:r w:rsidRPr="00D944A6">
              <w:rPr>
                <w:rFonts w:cs="Arial"/>
                <w:b/>
                <w:bCs/>
                <w:sz w:val="16"/>
                <w:szCs w:val="16"/>
                <w:lang w:val="en-US" w:eastAsia="ru-RU"/>
              </w:rPr>
              <w:t>)</w:t>
            </w:r>
          </w:p>
        </w:tc>
        <w:tc>
          <w:tcPr>
            <w:tcW w:w="1062" w:type="dxa"/>
            <w:tcBorders>
              <w:top w:val="single" w:sz="4" w:space="0" w:color="auto"/>
              <w:bottom w:val="double" w:sz="4" w:space="0" w:color="auto"/>
            </w:tcBorders>
            <w:vAlign w:val="bottom"/>
          </w:tcPr>
          <w:p w:rsidR="004D64E7" w:rsidRPr="00D944A6" w:rsidRDefault="004D64E7" w:rsidP="004D64E7">
            <w:pPr>
              <w:overflowPunct/>
              <w:autoSpaceDE/>
              <w:autoSpaceDN/>
              <w:adjustRightInd/>
              <w:jc w:val="right"/>
              <w:textAlignment w:val="auto"/>
              <w:rPr>
                <w:rFonts w:cs="Arial"/>
                <w:b/>
                <w:bCs/>
                <w:sz w:val="16"/>
                <w:szCs w:val="16"/>
                <w:lang w:val="ru-RU" w:eastAsia="ru-RU"/>
              </w:rPr>
            </w:pPr>
            <w:r w:rsidRPr="00D944A6">
              <w:rPr>
                <w:rFonts w:cs="Arial"/>
                <w:b/>
                <w:bCs/>
                <w:sz w:val="16"/>
                <w:szCs w:val="16"/>
                <w:lang w:val="ru-RU" w:eastAsia="ru-RU"/>
              </w:rPr>
              <w:t>335 305</w:t>
            </w:r>
          </w:p>
        </w:tc>
      </w:tr>
    </w:tbl>
    <w:p w:rsidR="00E16618" w:rsidRDefault="00E16618" w:rsidP="00330F8F">
      <w:pPr>
        <w:tabs>
          <w:tab w:val="left" w:pos="5655"/>
        </w:tabs>
        <w:jc w:val="both"/>
        <w:rPr>
          <w:rFonts w:cs="Arial"/>
          <w:b/>
          <w:bCs/>
          <w:sz w:val="20"/>
          <w:szCs w:val="20"/>
          <w:lang w:val="ru-RU" w:eastAsia="ru-RU"/>
        </w:rPr>
      </w:pPr>
    </w:p>
    <w:p w:rsidR="00161089" w:rsidRDefault="00161089"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C16D1F" w:rsidRDefault="00C16D1F" w:rsidP="00330F8F">
      <w:pPr>
        <w:tabs>
          <w:tab w:val="left" w:pos="5655"/>
        </w:tabs>
        <w:jc w:val="both"/>
        <w:rPr>
          <w:rFonts w:cs="Arial"/>
          <w:b/>
          <w:bCs/>
          <w:sz w:val="20"/>
          <w:szCs w:val="20"/>
          <w:lang w:val="ru-RU" w:eastAsia="ru-RU"/>
        </w:rPr>
      </w:pPr>
      <w:r w:rsidRPr="004C7B27">
        <w:rPr>
          <w:rFonts w:cs="Arial"/>
          <w:b/>
          <w:bCs/>
          <w:sz w:val="20"/>
          <w:szCs w:val="20"/>
          <w:lang w:val="ru-RU" w:eastAsia="ru-RU"/>
        </w:rPr>
        <w:t>Долгосрочная дебиторская задолженность</w:t>
      </w:r>
    </w:p>
    <w:p w:rsidR="00C16D1F" w:rsidRDefault="00C16D1F"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121"/>
        <w:gridCol w:w="987"/>
        <w:gridCol w:w="981"/>
        <w:gridCol w:w="990"/>
        <w:gridCol w:w="1132"/>
        <w:gridCol w:w="942"/>
        <w:gridCol w:w="1243"/>
      </w:tblGrid>
      <w:tr w:rsidR="00C16D1F" w:rsidRPr="00C16D1F" w:rsidTr="00936F32">
        <w:tc>
          <w:tcPr>
            <w:tcW w:w="2177" w:type="dxa"/>
            <w:tcBorders>
              <w:top w:val="single" w:sz="4" w:space="0" w:color="auto"/>
            </w:tcBorders>
          </w:tcPr>
          <w:p w:rsidR="00C16D1F" w:rsidRPr="00C16D1F" w:rsidRDefault="00C16D1F" w:rsidP="00330F8F">
            <w:pPr>
              <w:tabs>
                <w:tab w:val="left" w:pos="5655"/>
              </w:tabs>
              <w:jc w:val="both"/>
              <w:rPr>
                <w:rFonts w:cs="Arial"/>
                <w:b/>
                <w:bCs/>
                <w:sz w:val="16"/>
                <w:szCs w:val="16"/>
                <w:lang w:val="ru-RU" w:eastAsia="ru-RU"/>
              </w:rPr>
            </w:pPr>
          </w:p>
        </w:tc>
        <w:tc>
          <w:tcPr>
            <w:tcW w:w="7396" w:type="dxa"/>
            <w:gridSpan w:val="7"/>
            <w:tcBorders>
              <w:top w:val="single" w:sz="4" w:space="0" w:color="auto"/>
              <w:bottom w:val="single" w:sz="4" w:space="0" w:color="auto"/>
            </w:tcBorders>
          </w:tcPr>
          <w:p w:rsidR="00C16D1F" w:rsidRPr="00C16D1F" w:rsidRDefault="00C16D1F" w:rsidP="00C16D1F">
            <w:pPr>
              <w:tabs>
                <w:tab w:val="left" w:pos="5655"/>
              </w:tabs>
              <w:jc w:val="center"/>
              <w:rPr>
                <w:rFonts w:cs="Arial"/>
                <w:b/>
                <w:bCs/>
                <w:sz w:val="16"/>
                <w:szCs w:val="16"/>
                <w:lang w:val="ru-RU" w:eastAsia="ru-RU"/>
              </w:rPr>
            </w:pPr>
            <w:r w:rsidRPr="00C16D1F">
              <w:rPr>
                <w:rFonts w:cs="Arial"/>
                <w:b/>
                <w:bCs/>
                <w:sz w:val="16"/>
                <w:szCs w:val="16"/>
                <w:lang w:val="ru-RU" w:eastAsia="ru-RU"/>
              </w:rPr>
              <w:t>на 01.01.2015</w:t>
            </w:r>
          </w:p>
        </w:tc>
      </w:tr>
      <w:tr w:rsidR="00C16D1F" w:rsidRPr="00C16D1F" w:rsidTr="00936F32">
        <w:tc>
          <w:tcPr>
            <w:tcW w:w="2177" w:type="dxa"/>
          </w:tcPr>
          <w:p w:rsidR="00C16D1F" w:rsidRPr="00C16D1F" w:rsidRDefault="00C16D1F" w:rsidP="00C16D1F">
            <w:pPr>
              <w:tabs>
                <w:tab w:val="left" w:pos="5655"/>
              </w:tabs>
              <w:jc w:val="both"/>
              <w:rPr>
                <w:rFonts w:cs="Arial"/>
                <w:b/>
                <w:bCs/>
                <w:sz w:val="16"/>
                <w:szCs w:val="16"/>
                <w:lang w:val="ru-RU" w:eastAsia="ru-RU"/>
              </w:rPr>
            </w:pPr>
          </w:p>
        </w:tc>
        <w:tc>
          <w:tcPr>
            <w:tcW w:w="4079" w:type="dxa"/>
            <w:gridSpan w:val="4"/>
            <w:tcBorders>
              <w:top w:val="single" w:sz="4" w:space="0" w:color="auto"/>
              <w:bottom w:val="single" w:sz="4" w:space="0" w:color="auto"/>
            </w:tcBorders>
          </w:tcPr>
          <w:p w:rsidR="00C16D1F" w:rsidRPr="00C16D1F" w:rsidRDefault="00C16D1F" w:rsidP="00C16D1F">
            <w:pPr>
              <w:tabs>
                <w:tab w:val="left" w:pos="5655"/>
              </w:tabs>
              <w:jc w:val="center"/>
              <w:rPr>
                <w:rFonts w:cs="Arial"/>
                <w:b/>
                <w:bCs/>
                <w:sz w:val="16"/>
                <w:szCs w:val="16"/>
                <w:lang w:val="ru-RU" w:eastAsia="ru-RU"/>
              </w:rPr>
            </w:pPr>
            <w:r w:rsidRPr="00C16D1F">
              <w:rPr>
                <w:rFonts w:cs="Arial"/>
                <w:b/>
                <w:bCs/>
                <w:sz w:val="16"/>
                <w:szCs w:val="16"/>
                <w:lang w:val="ru-RU" w:eastAsia="ru-RU"/>
              </w:rPr>
              <w:t>сумма актива</w:t>
            </w:r>
          </w:p>
        </w:tc>
        <w:tc>
          <w:tcPr>
            <w:tcW w:w="1132" w:type="dxa"/>
            <w:vMerge w:val="restart"/>
            <w:tcBorders>
              <w:top w:val="single" w:sz="4" w:space="0" w:color="auto"/>
            </w:tcBorders>
            <w:vAlign w:val="bottom"/>
          </w:tcPr>
          <w:p w:rsidR="00C16D1F" w:rsidRPr="00555B40"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срок погашения</w:t>
            </w:r>
          </w:p>
        </w:tc>
        <w:tc>
          <w:tcPr>
            <w:tcW w:w="942" w:type="dxa"/>
            <w:vMerge w:val="restart"/>
            <w:tcBorders>
              <w:top w:val="single" w:sz="4" w:space="0" w:color="auto"/>
            </w:tcBorders>
            <w:vAlign w:val="bottom"/>
          </w:tcPr>
          <w:p w:rsidR="00C16D1F" w:rsidRPr="00555B40"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резерв</w:t>
            </w:r>
          </w:p>
        </w:tc>
        <w:tc>
          <w:tcPr>
            <w:tcW w:w="1243" w:type="dxa"/>
            <w:vMerge w:val="restart"/>
            <w:tcBorders>
              <w:top w:val="single" w:sz="4" w:space="0" w:color="auto"/>
            </w:tcBorders>
            <w:vAlign w:val="bottom"/>
          </w:tcPr>
          <w:p w:rsidR="00C16D1F" w:rsidRPr="00555B40"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стоимость актива</w:t>
            </w:r>
          </w:p>
        </w:tc>
      </w:tr>
      <w:tr w:rsidR="00C16D1F" w:rsidRPr="00C16D1F" w:rsidTr="00936F32">
        <w:tc>
          <w:tcPr>
            <w:tcW w:w="2177" w:type="dxa"/>
            <w:tcBorders>
              <w:bottom w:val="single" w:sz="4" w:space="0" w:color="auto"/>
            </w:tcBorders>
          </w:tcPr>
          <w:p w:rsidR="00C16D1F" w:rsidRDefault="00C16D1F" w:rsidP="00C16D1F">
            <w:pPr>
              <w:tabs>
                <w:tab w:val="left" w:pos="5655"/>
              </w:tabs>
              <w:jc w:val="both"/>
              <w:rPr>
                <w:rFonts w:cs="Arial"/>
                <w:b/>
                <w:bCs/>
                <w:sz w:val="16"/>
                <w:szCs w:val="16"/>
                <w:lang w:val="ru-RU" w:eastAsia="ru-RU"/>
              </w:rPr>
            </w:pPr>
          </w:p>
          <w:p w:rsidR="00F81CBF" w:rsidRPr="00C16D1F" w:rsidRDefault="00F81CBF" w:rsidP="00F81CBF">
            <w:pPr>
              <w:tabs>
                <w:tab w:val="left" w:pos="5655"/>
              </w:tabs>
              <w:jc w:val="center"/>
              <w:rPr>
                <w:rFonts w:cs="Arial"/>
                <w:b/>
                <w:bCs/>
                <w:sz w:val="16"/>
                <w:szCs w:val="16"/>
                <w:lang w:val="ru-RU" w:eastAsia="ru-RU"/>
              </w:rPr>
            </w:pPr>
            <w:r>
              <w:rPr>
                <w:rFonts w:cs="Arial"/>
                <w:b/>
                <w:bCs/>
                <w:sz w:val="16"/>
                <w:szCs w:val="16"/>
                <w:lang w:val="ru-RU" w:eastAsia="ru-RU"/>
              </w:rPr>
              <w:t>актив</w:t>
            </w:r>
          </w:p>
        </w:tc>
        <w:tc>
          <w:tcPr>
            <w:tcW w:w="1121" w:type="dxa"/>
            <w:tcBorders>
              <w:top w:val="single" w:sz="4" w:space="0" w:color="auto"/>
              <w:bottom w:val="single" w:sz="4" w:space="0" w:color="auto"/>
            </w:tcBorders>
            <w:vAlign w:val="bottom"/>
          </w:tcPr>
          <w:p w:rsidR="00C16D1F" w:rsidRPr="00C16D1F" w:rsidRDefault="00C16D1F" w:rsidP="00C16D1F">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рубль РФ</w:t>
            </w:r>
          </w:p>
        </w:tc>
        <w:tc>
          <w:tcPr>
            <w:tcW w:w="987" w:type="dxa"/>
            <w:tcBorders>
              <w:top w:val="single" w:sz="4" w:space="0" w:color="auto"/>
              <w:bottom w:val="single" w:sz="4" w:space="0" w:color="auto"/>
            </w:tcBorders>
            <w:vAlign w:val="bottom"/>
          </w:tcPr>
          <w:p w:rsidR="00C16D1F" w:rsidRPr="00C16D1F" w:rsidRDefault="00C16D1F" w:rsidP="00C16D1F">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доллар США</w:t>
            </w:r>
          </w:p>
        </w:tc>
        <w:tc>
          <w:tcPr>
            <w:tcW w:w="981" w:type="dxa"/>
            <w:tcBorders>
              <w:top w:val="single" w:sz="4" w:space="0" w:color="auto"/>
              <w:bottom w:val="single" w:sz="4" w:space="0" w:color="auto"/>
            </w:tcBorders>
            <w:vAlign w:val="bottom"/>
          </w:tcPr>
          <w:p w:rsidR="00C16D1F" w:rsidRPr="00C16D1F" w:rsidRDefault="00C16D1F" w:rsidP="00C16D1F">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евро</w:t>
            </w:r>
          </w:p>
        </w:tc>
        <w:tc>
          <w:tcPr>
            <w:tcW w:w="990" w:type="dxa"/>
            <w:tcBorders>
              <w:top w:val="single" w:sz="4" w:space="0" w:color="auto"/>
              <w:bottom w:val="single" w:sz="4" w:space="0" w:color="auto"/>
            </w:tcBorders>
            <w:vAlign w:val="bottom"/>
          </w:tcPr>
          <w:p w:rsidR="00C16D1F" w:rsidRPr="00C16D1F" w:rsidRDefault="00C16D1F" w:rsidP="00C16D1F">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фунт стерлинг</w:t>
            </w:r>
          </w:p>
        </w:tc>
        <w:tc>
          <w:tcPr>
            <w:tcW w:w="1132" w:type="dxa"/>
            <w:vMerge/>
            <w:tcBorders>
              <w:bottom w:val="single" w:sz="4" w:space="0" w:color="auto"/>
            </w:tcBorders>
          </w:tcPr>
          <w:p w:rsidR="00C16D1F" w:rsidRPr="00C16D1F" w:rsidRDefault="00C16D1F" w:rsidP="00C16D1F">
            <w:pPr>
              <w:tabs>
                <w:tab w:val="left" w:pos="5655"/>
              </w:tabs>
              <w:jc w:val="both"/>
              <w:rPr>
                <w:rFonts w:cs="Arial"/>
                <w:b/>
                <w:bCs/>
                <w:sz w:val="16"/>
                <w:szCs w:val="16"/>
                <w:lang w:val="ru-RU" w:eastAsia="ru-RU"/>
              </w:rPr>
            </w:pPr>
          </w:p>
        </w:tc>
        <w:tc>
          <w:tcPr>
            <w:tcW w:w="942" w:type="dxa"/>
            <w:vMerge/>
            <w:tcBorders>
              <w:bottom w:val="single" w:sz="4" w:space="0" w:color="auto"/>
            </w:tcBorders>
          </w:tcPr>
          <w:p w:rsidR="00C16D1F" w:rsidRPr="00C16D1F" w:rsidRDefault="00C16D1F" w:rsidP="00C16D1F">
            <w:pPr>
              <w:tabs>
                <w:tab w:val="left" w:pos="5655"/>
              </w:tabs>
              <w:jc w:val="both"/>
              <w:rPr>
                <w:rFonts w:cs="Arial"/>
                <w:b/>
                <w:bCs/>
                <w:sz w:val="16"/>
                <w:szCs w:val="16"/>
                <w:lang w:val="ru-RU" w:eastAsia="ru-RU"/>
              </w:rPr>
            </w:pPr>
          </w:p>
        </w:tc>
        <w:tc>
          <w:tcPr>
            <w:tcW w:w="1243" w:type="dxa"/>
            <w:vMerge/>
            <w:tcBorders>
              <w:bottom w:val="single" w:sz="4" w:space="0" w:color="auto"/>
            </w:tcBorders>
          </w:tcPr>
          <w:p w:rsidR="00C16D1F" w:rsidRPr="00C16D1F" w:rsidRDefault="00C16D1F" w:rsidP="00C16D1F">
            <w:pPr>
              <w:tabs>
                <w:tab w:val="left" w:pos="5655"/>
              </w:tabs>
              <w:jc w:val="both"/>
              <w:rPr>
                <w:rFonts w:cs="Arial"/>
                <w:b/>
                <w:bCs/>
                <w:sz w:val="16"/>
                <w:szCs w:val="16"/>
                <w:lang w:val="ru-RU" w:eastAsia="ru-RU"/>
              </w:rPr>
            </w:pPr>
          </w:p>
        </w:tc>
      </w:tr>
      <w:tr w:rsidR="00936F32" w:rsidRPr="00C16D1F" w:rsidTr="00936F32">
        <w:tc>
          <w:tcPr>
            <w:tcW w:w="2177" w:type="dxa"/>
            <w:vMerge w:val="restart"/>
            <w:tcBorders>
              <w:top w:val="single" w:sz="4" w:space="0" w:color="auto"/>
            </w:tcBorders>
            <w:vAlign w:val="bottom"/>
          </w:tcPr>
          <w:p w:rsidR="00E16618" w:rsidRDefault="00E16618" w:rsidP="00936F32">
            <w:pPr>
              <w:overflowPunct/>
              <w:autoSpaceDE/>
              <w:autoSpaceDN/>
              <w:adjustRightInd/>
              <w:textAlignment w:val="auto"/>
              <w:rPr>
                <w:rFonts w:cs="Arial"/>
                <w:sz w:val="16"/>
                <w:szCs w:val="16"/>
                <w:lang w:val="ru-RU" w:eastAsia="ru-RU"/>
              </w:rPr>
            </w:pPr>
          </w:p>
          <w:p w:rsidR="00936F32" w:rsidRPr="00555B40" w:rsidRDefault="00936F32" w:rsidP="00936F32">
            <w:pPr>
              <w:overflowPunct/>
              <w:autoSpaceDE/>
              <w:autoSpaceDN/>
              <w:adjustRightInd/>
              <w:textAlignment w:val="auto"/>
              <w:rPr>
                <w:rFonts w:cs="Arial"/>
                <w:sz w:val="16"/>
                <w:szCs w:val="16"/>
                <w:lang w:val="ru-RU" w:eastAsia="ru-RU"/>
              </w:rPr>
            </w:pPr>
            <w:r>
              <w:rPr>
                <w:rFonts w:cs="Arial"/>
                <w:sz w:val="16"/>
                <w:szCs w:val="16"/>
                <w:lang w:val="ru-RU" w:eastAsia="ru-RU"/>
              </w:rPr>
              <w:t>Расчеты с прочими дебиторами</w:t>
            </w:r>
          </w:p>
        </w:tc>
        <w:tc>
          <w:tcPr>
            <w:tcW w:w="1121" w:type="dxa"/>
            <w:tcBorders>
              <w:top w:val="single" w:sz="4" w:space="0" w:color="auto"/>
            </w:tcBorders>
            <w:vAlign w:val="bottom"/>
          </w:tcPr>
          <w:p w:rsidR="00E16618" w:rsidRDefault="00E16618" w:rsidP="00936F32">
            <w:pPr>
              <w:overflowPunct/>
              <w:autoSpaceDE/>
              <w:autoSpaceDN/>
              <w:adjustRightInd/>
              <w:jc w:val="right"/>
              <w:textAlignment w:val="auto"/>
              <w:rPr>
                <w:rFonts w:ascii="Arial CYR" w:hAnsi="Arial CYR" w:cs="Arial CYR"/>
                <w:sz w:val="16"/>
                <w:szCs w:val="16"/>
                <w:lang w:val="ru-RU" w:eastAsia="ru-RU"/>
              </w:rPr>
            </w:pPr>
          </w:p>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2 700</w:t>
            </w:r>
          </w:p>
        </w:tc>
        <w:tc>
          <w:tcPr>
            <w:tcW w:w="987"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81"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0"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32"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фев.2016</w:t>
            </w:r>
          </w:p>
        </w:tc>
        <w:tc>
          <w:tcPr>
            <w:tcW w:w="942"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27</w:t>
            </w:r>
            <w:r w:rsidRPr="00555B40">
              <w:rPr>
                <w:rFonts w:ascii="Arial CYR" w:hAnsi="Arial CYR" w:cs="Arial CYR"/>
                <w:sz w:val="16"/>
                <w:szCs w:val="16"/>
                <w:lang w:val="en-US" w:eastAsia="ru-RU"/>
              </w:rPr>
              <w:t>)</w:t>
            </w:r>
          </w:p>
        </w:tc>
        <w:tc>
          <w:tcPr>
            <w:tcW w:w="1243"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2 673</w:t>
            </w:r>
          </w:p>
        </w:tc>
      </w:tr>
      <w:tr w:rsidR="00936F32" w:rsidRPr="00C16D1F" w:rsidTr="002D738C">
        <w:tc>
          <w:tcPr>
            <w:tcW w:w="2177" w:type="dxa"/>
            <w:vMerge/>
            <w:tcBorders>
              <w:bottom w:val="single" w:sz="4" w:space="0" w:color="auto"/>
            </w:tcBorders>
          </w:tcPr>
          <w:p w:rsidR="00936F32" w:rsidRPr="00C16D1F" w:rsidRDefault="00936F32" w:rsidP="00936F32">
            <w:pPr>
              <w:tabs>
                <w:tab w:val="left" w:pos="5655"/>
              </w:tabs>
              <w:jc w:val="both"/>
              <w:rPr>
                <w:rFonts w:cs="Arial"/>
                <w:b/>
                <w:bCs/>
                <w:sz w:val="16"/>
                <w:szCs w:val="16"/>
                <w:lang w:val="ru-RU" w:eastAsia="ru-RU"/>
              </w:rPr>
            </w:pPr>
          </w:p>
        </w:tc>
        <w:tc>
          <w:tcPr>
            <w:tcW w:w="1121"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1 600</w:t>
            </w:r>
          </w:p>
        </w:tc>
        <w:tc>
          <w:tcPr>
            <w:tcW w:w="987"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81"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0"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1132"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дек.2016</w:t>
            </w:r>
          </w:p>
        </w:tc>
        <w:tc>
          <w:tcPr>
            <w:tcW w:w="942"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16</w:t>
            </w:r>
            <w:r w:rsidRPr="00555B40">
              <w:rPr>
                <w:rFonts w:ascii="Arial CYR" w:hAnsi="Arial CYR" w:cs="Arial CYR"/>
                <w:sz w:val="16"/>
                <w:szCs w:val="16"/>
                <w:lang w:val="en-US" w:eastAsia="ru-RU"/>
              </w:rPr>
              <w:t>)</w:t>
            </w:r>
          </w:p>
        </w:tc>
        <w:tc>
          <w:tcPr>
            <w:tcW w:w="1243" w:type="dxa"/>
            <w:tcBorders>
              <w:bottom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1 584</w:t>
            </w:r>
          </w:p>
        </w:tc>
      </w:tr>
      <w:tr w:rsidR="00936F32" w:rsidRPr="00C16D1F" w:rsidTr="002D738C">
        <w:tc>
          <w:tcPr>
            <w:tcW w:w="2177" w:type="dxa"/>
            <w:tcBorders>
              <w:top w:val="single" w:sz="4" w:space="0" w:color="auto"/>
              <w:bottom w:val="double" w:sz="4" w:space="0" w:color="auto"/>
            </w:tcBorders>
          </w:tcPr>
          <w:p w:rsidR="00936F32" w:rsidRPr="00C16D1F" w:rsidRDefault="00936F32" w:rsidP="00936F32">
            <w:pPr>
              <w:tabs>
                <w:tab w:val="left" w:pos="5655"/>
              </w:tabs>
              <w:jc w:val="both"/>
              <w:rPr>
                <w:rFonts w:cs="Arial"/>
                <w:b/>
                <w:bCs/>
                <w:sz w:val="16"/>
                <w:szCs w:val="16"/>
                <w:lang w:val="ru-RU" w:eastAsia="ru-RU"/>
              </w:rPr>
            </w:pPr>
            <w:r w:rsidRPr="00555B40">
              <w:rPr>
                <w:rFonts w:ascii="Arial CYR" w:hAnsi="Arial CYR" w:cs="Arial CYR"/>
                <w:b/>
                <w:bCs/>
                <w:sz w:val="16"/>
                <w:szCs w:val="16"/>
                <w:lang w:val="ru-RU" w:eastAsia="ru-RU"/>
              </w:rPr>
              <w:t>Итого</w:t>
            </w:r>
          </w:p>
        </w:tc>
        <w:tc>
          <w:tcPr>
            <w:tcW w:w="1121"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4 300</w:t>
            </w:r>
          </w:p>
        </w:tc>
        <w:tc>
          <w:tcPr>
            <w:tcW w:w="987"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981"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990"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1132"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 </w:t>
            </w:r>
          </w:p>
        </w:tc>
        <w:tc>
          <w:tcPr>
            <w:tcW w:w="942"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en-US" w:eastAsia="ru-RU"/>
              </w:rPr>
            </w:pPr>
            <w:r w:rsidRPr="00555B40">
              <w:rPr>
                <w:rFonts w:ascii="Arial CYR" w:hAnsi="Arial CYR" w:cs="Arial CYR"/>
                <w:b/>
                <w:bCs/>
                <w:sz w:val="16"/>
                <w:szCs w:val="16"/>
                <w:lang w:val="en-US" w:eastAsia="ru-RU"/>
              </w:rPr>
              <w:t>(</w:t>
            </w:r>
            <w:r w:rsidRPr="00555B40">
              <w:rPr>
                <w:rFonts w:ascii="Arial CYR" w:hAnsi="Arial CYR" w:cs="Arial CYR"/>
                <w:b/>
                <w:bCs/>
                <w:sz w:val="16"/>
                <w:szCs w:val="16"/>
                <w:lang w:val="ru-RU" w:eastAsia="ru-RU"/>
              </w:rPr>
              <w:t>43</w:t>
            </w:r>
            <w:r w:rsidRPr="00555B40">
              <w:rPr>
                <w:rFonts w:ascii="Arial CYR" w:hAnsi="Arial CYR" w:cs="Arial CYR"/>
                <w:b/>
                <w:bCs/>
                <w:sz w:val="16"/>
                <w:szCs w:val="16"/>
                <w:lang w:val="en-US" w:eastAsia="ru-RU"/>
              </w:rPr>
              <w:t>)</w:t>
            </w:r>
          </w:p>
        </w:tc>
        <w:tc>
          <w:tcPr>
            <w:tcW w:w="1243" w:type="dxa"/>
            <w:tcBorders>
              <w:top w:val="single" w:sz="4" w:space="0" w:color="auto"/>
              <w:bottom w:val="doub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4 257</w:t>
            </w:r>
          </w:p>
        </w:tc>
      </w:tr>
    </w:tbl>
    <w:p w:rsidR="00C16D1F" w:rsidRDefault="00C16D1F" w:rsidP="00330F8F">
      <w:pPr>
        <w:tabs>
          <w:tab w:val="left" w:pos="5655"/>
        </w:tabs>
        <w:jc w:val="both"/>
        <w:rPr>
          <w:rFonts w:cs="Arial"/>
          <w:b/>
          <w:bCs/>
          <w:sz w:val="20"/>
          <w:szCs w:val="20"/>
          <w:lang w:val="ru-RU" w:eastAsia="ru-RU"/>
        </w:rPr>
      </w:pPr>
    </w:p>
    <w:p w:rsidR="00161089" w:rsidRDefault="00161089"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205D80" w:rsidRDefault="00205D80" w:rsidP="00330F8F">
      <w:pPr>
        <w:tabs>
          <w:tab w:val="left" w:pos="5655"/>
        </w:tabs>
        <w:jc w:val="both"/>
        <w:rPr>
          <w:rFonts w:cs="Arial"/>
          <w:b/>
          <w:bCs/>
          <w:sz w:val="20"/>
          <w:szCs w:val="20"/>
          <w:lang w:val="ru-RU" w:eastAsia="ru-RU"/>
        </w:rPr>
      </w:pPr>
    </w:p>
    <w:p w:rsidR="00E47D77" w:rsidRDefault="00E47D77" w:rsidP="00330F8F">
      <w:pPr>
        <w:tabs>
          <w:tab w:val="left" w:pos="5655"/>
        </w:tabs>
        <w:jc w:val="both"/>
        <w:rPr>
          <w:rFonts w:cs="Arial"/>
          <w:b/>
          <w:bCs/>
          <w:sz w:val="20"/>
          <w:szCs w:val="20"/>
          <w:lang w:val="ru-RU" w:eastAsia="ru-RU"/>
        </w:rPr>
      </w:pPr>
      <w:r w:rsidRPr="004C7B27">
        <w:rPr>
          <w:rFonts w:cs="Arial"/>
          <w:b/>
          <w:bCs/>
          <w:sz w:val="20"/>
          <w:szCs w:val="20"/>
          <w:lang w:val="ru-RU" w:eastAsia="ru-RU"/>
        </w:rPr>
        <w:lastRenderedPageBreak/>
        <w:t>Объем, структура и изменение стоимости прочих активов</w:t>
      </w:r>
      <w:r>
        <w:rPr>
          <w:rFonts w:cs="Arial"/>
          <w:b/>
          <w:bCs/>
          <w:sz w:val="20"/>
          <w:szCs w:val="20"/>
          <w:lang w:val="ru-RU" w:eastAsia="ru-RU"/>
        </w:rPr>
        <w:t xml:space="preserve"> (продолжение)</w:t>
      </w:r>
    </w:p>
    <w:p w:rsidR="00E47D77" w:rsidRDefault="00E47D77"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870"/>
        <w:gridCol w:w="850"/>
        <w:gridCol w:w="709"/>
        <w:gridCol w:w="992"/>
        <w:gridCol w:w="1123"/>
        <w:gridCol w:w="709"/>
        <w:gridCol w:w="901"/>
        <w:gridCol w:w="1062"/>
      </w:tblGrid>
      <w:tr w:rsidR="00936F32" w:rsidRPr="002357DC" w:rsidTr="009417B8">
        <w:tc>
          <w:tcPr>
            <w:tcW w:w="2357" w:type="dxa"/>
            <w:tcBorders>
              <w:top w:val="single" w:sz="4" w:space="0" w:color="auto"/>
            </w:tcBorders>
          </w:tcPr>
          <w:p w:rsidR="00936F32" w:rsidRPr="002357DC" w:rsidRDefault="00936F32" w:rsidP="009417B8">
            <w:pPr>
              <w:tabs>
                <w:tab w:val="left" w:pos="5655"/>
              </w:tabs>
              <w:jc w:val="both"/>
              <w:rPr>
                <w:rFonts w:cs="Arial"/>
                <w:b/>
                <w:bCs/>
                <w:sz w:val="16"/>
                <w:szCs w:val="16"/>
                <w:lang w:val="ru-RU" w:eastAsia="ru-RU"/>
              </w:rPr>
            </w:pPr>
          </w:p>
        </w:tc>
        <w:tc>
          <w:tcPr>
            <w:tcW w:w="7216" w:type="dxa"/>
            <w:gridSpan w:val="8"/>
            <w:tcBorders>
              <w:top w:val="single" w:sz="4" w:space="0" w:color="auto"/>
              <w:bottom w:val="single" w:sz="4" w:space="0" w:color="auto"/>
            </w:tcBorders>
          </w:tcPr>
          <w:p w:rsidR="00936F32" w:rsidRPr="002357DC" w:rsidRDefault="00936F32" w:rsidP="00936F32">
            <w:pPr>
              <w:tabs>
                <w:tab w:val="left" w:pos="5655"/>
              </w:tabs>
              <w:jc w:val="center"/>
              <w:rPr>
                <w:rFonts w:cs="Arial"/>
                <w:b/>
                <w:bCs/>
                <w:sz w:val="16"/>
                <w:szCs w:val="16"/>
                <w:lang w:val="ru-RU" w:eastAsia="ru-RU"/>
              </w:rPr>
            </w:pPr>
            <w:r w:rsidRPr="00555B40">
              <w:rPr>
                <w:rFonts w:ascii="Arial CYR" w:hAnsi="Arial CYR" w:cs="Arial CYR"/>
                <w:b/>
                <w:bCs/>
                <w:sz w:val="16"/>
                <w:szCs w:val="16"/>
                <w:lang w:val="ru-RU" w:eastAsia="ru-RU"/>
              </w:rPr>
              <w:t>на 01.0</w:t>
            </w:r>
            <w:r>
              <w:rPr>
                <w:rFonts w:ascii="Arial CYR" w:hAnsi="Arial CYR" w:cs="Arial CYR"/>
                <w:b/>
                <w:bCs/>
                <w:sz w:val="16"/>
                <w:szCs w:val="16"/>
                <w:lang w:val="ru-RU" w:eastAsia="ru-RU"/>
              </w:rPr>
              <w:t>7</w:t>
            </w:r>
            <w:r w:rsidRPr="00555B40">
              <w:rPr>
                <w:rFonts w:ascii="Arial CYR" w:hAnsi="Arial CYR" w:cs="Arial CYR"/>
                <w:b/>
                <w:bCs/>
                <w:sz w:val="16"/>
                <w:szCs w:val="16"/>
                <w:lang w:val="ru-RU" w:eastAsia="ru-RU"/>
              </w:rPr>
              <w:t>.2015</w:t>
            </w:r>
          </w:p>
        </w:tc>
      </w:tr>
      <w:tr w:rsidR="00936F32" w:rsidRPr="002357DC" w:rsidTr="009417B8">
        <w:tc>
          <w:tcPr>
            <w:tcW w:w="2357" w:type="dxa"/>
          </w:tcPr>
          <w:p w:rsidR="00936F32" w:rsidRPr="004D64E7" w:rsidRDefault="00936F32" w:rsidP="009417B8">
            <w:pPr>
              <w:tabs>
                <w:tab w:val="left" w:pos="5655"/>
              </w:tabs>
              <w:jc w:val="both"/>
              <w:rPr>
                <w:rFonts w:cs="Arial"/>
                <w:b/>
                <w:bCs/>
                <w:sz w:val="14"/>
                <w:szCs w:val="14"/>
                <w:lang w:val="ru-RU" w:eastAsia="ru-RU"/>
              </w:rPr>
            </w:pPr>
          </w:p>
        </w:tc>
        <w:tc>
          <w:tcPr>
            <w:tcW w:w="3421" w:type="dxa"/>
            <w:gridSpan w:val="4"/>
            <w:tcBorders>
              <w:top w:val="single" w:sz="4" w:space="0" w:color="auto"/>
              <w:bottom w:val="single" w:sz="4" w:space="0" w:color="auto"/>
            </w:tcBorders>
          </w:tcPr>
          <w:p w:rsidR="00936F32" w:rsidRPr="004D64E7" w:rsidRDefault="00936F32" w:rsidP="009417B8">
            <w:pPr>
              <w:tabs>
                <w:tab w:val="left" w:pos="5655"/>
              </w:tabs>
              <w:jc w:val="center"/>
              <w:rPr>
                <w:rFonts w:cs="Arial"/>
                <w:b/>
                <w:bCs/>
                <w:sz w:val="14"/>
                <w:szCs w:val="14"/>
                <w:lang w:val="ru-RU" w:eastAsia="ru-RU"/>
              </w:rPr>
            </w:pPr>
            <w:r w:rsidRPr="004D64E7">
              <w:rPr>
                <w:rFonts w:ascii="Arial CYR" w:hAnsi="Arial CYR" w:cs="Arial CYR"/>
                <w:b/>
                <w:bCs/>
                <w:sz w:val="14"/>
                <w:szCs w:val="14"/>
                <w:lang w:val="ru-RU" w:eastAsia="ru-RU"/>
              </w:rPr>
              <w:t>сумма актива</w:t>
            </w:r>
          </w:p>
        </w:tc>
        <w:tc>
          <w:tcPr>
            <w:tcW w:w="1832" w:type="dxa"/>
            <w:gridSpan w:val="2"/>
            <w:tcBorders>
              <w:top w:val="single" w:sz="4" w:space="0" w:color="auto"/>
              <w:bottom w:val="single" w:sz="4" w:space="0" w:color="auto"/>
            </w:tcBorders>
          </w:tcPr>
          <w:p w:rsidR="00936F32" w:rsidRPr="004D64E7" w:rsidRDefault="00936F32" w:rsidP="009417B8">
            <w:pPr>
              <w:tabs>
                <w:tab w:val="left" w:pos="5655"/>
              </w:tabs>
              <w:jc w:val="center"/>
              <w:rPr>
                <w:rFonts w:cs="Arial"/>
                <w:b/>
                <w:bCs/>
                <w:sz w:val="14"/>
                <w:szCs w:val="14"/>
                <w:lang w:val="ru-RU" w:eastAsia="ru-RU"/>
              </w:rPr>
            </w:pPr>
            <w:r w:rsidRPr="004D64E7">
              <w:rPr>
                <w:rFonts w:ascii="Arial CYR" w:hAnsi="Arial CYR" w:cs="Arial CYR"/>
                <w:b/>
                <w:bCs/>
                <w:sz w:val="14"/>
                <w:szCs w:val="14"/>
                <w:lang w:val="ru-RU" w:eastAsia="ru-RU"/>
              </w:rPr>
              <w:t>по срокам погашения</w:t>
            </w:r>
          </w:p>
        </w:tc>
        <w:tc>
          <w:tcPr>
            <w:tcW w:w="901" w:type="dxa"/>
            <w:vMerge w:val="restart"/>
            <w:tcBorders>
              <w:top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резерв</w:t>
            </w:r>
          </w:p>
        </w:tc>
        <w:tc>
          <w:tcPr>
            <w:tcW w:w="1062" w:type="dxa"/>
            <w:vMerge w:val="restart"/>
            <w:tcBorders>
              <w:top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стоимость актива</w:t>
            </w:r>
          </w:p>
        </w:tc>
      </w:tr>
      <w:tr w:rsidR="00936F32" w:rsidRPr="002357DC" w:rsidTr="009417B8">
        <w:tc>
          <w:tcPr>
            <w:tcW w:w="2357" w:type="dxa"/>
            <w:tcBorders>
              <w:bottom w:val="single" w:sz="4" w:space="0" w:color="auto"/>
            </w:tcBorders>
          </w:tcPr>
          <w:p w:rsidR="00936F32" w:rsidRPr="004D64E7" w:rsidRDefault="00936F32" w:rsidP="009417B8">
            <w:pPr>
              <w:tabs>
                <w:tab w:val="left" w:pos="5655"/>
              </w:tabs>
              <w:jc w:val="center"/>
              <w:rPr>
                <w:rFonts w:ascii="Arial CYR" w:hAnsi="Arial CYR" w:cs="Arial CYR"/>
                <w:b/>
                <w:bCs/>
                <w:sz w:val="14"/>
                <w:szCs w:val="14"/>
                <w:lang w:val="ru-RU" w:eastAsia="ru-RU"/>
              </w:rPr>
            </w:pPr>
          </w:p>
          <w:p w:rsidR="00936F32" w:rsidRPr="004D64E7" w:rsidRDefault="00936F32" w:rsidP="009417B8">
            <w:pPr>
              <w:tabs>
                <w:tab w:val="left" w:pos="5655"/>
              </w:tabs>
              <w:jc w:val="center"/>
              <w:rPr>
                <w:rFonts w:cs="Arial"/>
                <w:b/>
                <w:bCs/>
                <w:sz w:val="14"/>
                <w:szCs w:val="14"/>
                <w:lang w:val="ru-RU" w:eastAsia="ru-RU"/>
              </w:rPr>
            </w:pPr>
            <w:r w:rsidRPr="004D64E7">
              <w:rPr>
                <w:rFonts w:ascii="Arial CYR" w:hAnsi="Arial CYR" w:cs="Arial CYR"/>
                <w:b/>
                <w:bCs/>
                <w:sz w:val="14"/>
                <w:szCs w:val="14"/>
                <w:lang w:val="ru-RU" w:eastAsia="ru-RU"/>
              </w:rPr>
              <w:t>прочие активы</w:t>
            </w:r>
          </w:p>
        </w:tc>
        <w:tc>
          <w:tcPr>
            <w:tcW w:w="870"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рубль РФ</w:t>
            </w:r>
          </w:p>
        </w:tc>
        <w:tc>
          <w:tcPr>
            <w:tcW w:w="850"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доллар США</w:t>
            </w:r>
          </w:p>
        </w:tc>
        <w:tc>
          <w:tcPr>
            <w:tcW w:w="709"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евро</w:t>
            </w:r>
          </w:p>
        </w:tc>
        <w:tc>
          <w:tcPr>
            <w:tcW w:w="992"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фунт стерлинг</w:t>
            </w:r>
          </w:p>
        </w:tc>
        <w:tc>
          <w:tcPr>
            <w:tcW w:w="1123"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 xml:space="preserve">в течение </w:t>
            </w:r>
          </w:p>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1 года</w:t>
            </w:r>
          </w:p>
        </w:tc>
        <w:tc>
          <w:tcPr>
            <w:tcW w:w="709" w:type="dxa"/>
            <w:tcBorders>
              <w:top w:val="single" w:sz="4" w:space="0" w:color="auto"/>
              <w:bottom w:val="single" w:sz="4" w:space="0" w:color="auto"/>
            </w:tcBorders>
            <w:vAlign w:val="bottom"/>
          </w:tcPr>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Pr>
                <w:rFonts w:ascii="Arial CYR" w:hAnsi="Arial CYR" w:cs="Arial CYR"/>
                <w:b/>
                <w:bCs/>
                <w:sz w:val="14"/>
                <w:szCs w:val="14"/>
                <w:lang w:val="ru-RU" w:eastAsia="ru-RU"/>
              </w:rPr>
              <w:t>б</w:t>
            </w:r>
            <w:r w:rsidRPr="004D64E7">
              <w:rPr>
                <w:rFonts w:ascii="Arial CYR" w:hAnsi="Arial CYR" w:cs="Arial CYR"/>
                <w:b/>
                <w:bCs/>
                <w:sz w:val="14"/>
                <w:szCs w:val="14"/>
                <w:lang w:val="ru-RU" w:eastAsia="ru-RU"/>
              </w:rPr>
              <w:t>олее</w:t>
            </w:r>
          </w:p>
          <w:p w:rsidR="00936F32" w:rsidRPr="004D64E7"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4D64E7">
              <w:rPr>
                <w:rFonts w:ascii="Arial CYR" w:hAnsi="Arial CYR" w:cs="Arial CYR"/>
                <w:b/>
                <w:bCs/>
                <w:sz w:val="14"/>
                <w:szCs w:val="14"/>
                <w:lang w:val="ru-RU" w:eastAsia="ru-RU"/>
              </w:rPr>
              <w:t xml:space="preserve"> 1года</w:t>
            </w:r>
          </w:p>
        </w:tc>
        <w:tc>
          <w:tcPr>
            <w:tcW w:w="901" w:type="dxa"/>
            <w:vMerge/>
            <w:tcBorders>
              <w:bottom w:val="single" w:sz="4" w:space="0" w:color="auto"/>
            </w:tcBorders>
          </w:tcPr>
          <w:p w:rsidR="00936F32" w:rsidRPr="002357DC" w:rsidRDefault="00936F32" w:rsidP="009417B8">
            <w:pPr>
              <w:tabs>
                <w:tab w:val="left" w:pos="5655"/>
              </w:tabs>
              <w:jc w:val="both"/>
              <w:rPr>
                <w:rFonts w:cs="Arial"/>
                <w:b/>
                <w:bCs/>
                <w:sz w:val="16"/>
                <w:szCs w:val="16"/>
                <w:lang w:val="ru-RU" w:eastAsia="ru-RU"/>
              </w:rPr>
            </w:pPr>
          </w:p>
        </w:tc>
        <w:tc>
          <w:tcPr>
            <w:tcW w:w="1062" w:type="dxa"/>
            <w:vMerge/>
            <w:tcBorders>
              <w:bottom w:val="single" w:sz="4" w:space="0" w:color="auto"/>
            </w:tcBorders>
          </w:tcPr>
          <w:p w:rsidR="00936F32" w:rsidRPr="002357DC" w:rsidRDefault="00936F32" w:rsidP="009417B8">
            <w:pPr>
              <w:tabs>
                <w:tab w:val="left" w:pos="5655"/>
              </w:tabs>
              <w:jc w:val="both"/>
              <w:rPr>
                <w:rFonts w:cs="Arial"/>
                <w:b/>
                <w:bCs/>
                <w:sz w:val="16"/>
                <w:szCs w:val="16"/>
                <w:lang w:val="ru-RU" w:eastAsia="ru-RU"/>
              </w:rPr>
            </w:pPr>
          </w:p>
        </w:tc>
      </w:tr>
      <w:tr w:rsidR="00936F32" w:rsidRPr="002357DC" w:rsidTr="00E47D77">
        <w:tc>
          <w:tcPr>
            <w:tcW w:w="2357" w:type="dxa"/>
            <w:tcBorders>
              <w:top w:val="single" w:sz="4" w:space="0" w:color="auto"/>
            </w:tcBorders>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Незавершенные переводы и расчеты с операторами услуг платежной инфраструктуры</w:t>
            </w:r>
          </w:p>
        </w:tc>
        <w:tc>
          <w:tcPr>
            <w:tcW w:w="870"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850"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709"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709"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1 247</w:t>
            </w:r>
            <w:r w:rsidRPr="00555B40">
              <w:rPr>
                <w:rFonts w:ascii="Arial CYR" w:hAnsi="Arial CYR" w:cs="Arial CYR"/>
                <w:sz w:val="16"/>
                <w:szCs w:val="16"/>
                <w:lang w:val="en-US" w:eastAsia="ru-RU"/>
              </w:rPr>
              <w:t>)</w:t>
            </w:r>
          </w:p>
        </w:tc>
        <w:tc>
          <w:tcPr>
            <w:tcW w:w="1062" w:type="dxa"/>
            <w:tcBorders>
              <w:top w:val="single" w:sz="4" w:space="0" w:color="auto"/>
            </w:tcBorders>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1 247</w:t>
            </w:r>
            <w:r w:rsidRPr="00555B40">
              <w:rPr>
                <w:rFonts w:ascii="Arial CYR" w:hAnsi="Arial CYR" w:cs="Arial CYR"/>
                <w:sz w:val="16"/>
                <w:szCs w:val="16"/>
                <w:lang w:val="en-US" w:eastAsia="ru-RU"/>
              </w:rPr>
              <w:t>)</w:t>
            </w:r>
          </w:p>
        </w:tc>
      </w:tr>
      <w:tr w:rsidR="00E47D77" w:rsidRPr="002357DC" w:rsidTr="00E47D77">
        <w:tc>
          <w:tcPr>
            <w:tcW w:w="2357" w:type="dxa"/>
            <w:vAlign w:val="bottom"/>
          </w:tcPr>
          <w:p w:rsidR="00E47D77" w:rsidRPr="004D64E7"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85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Расчеты по брокерским операциям с ценными бумагами и другими финансовыми активами</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355</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2 086</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2 441</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2 441</w:t>
            </w:r>
          </w:p>
        </w:tc>
      </w:tr>
      <w:tr w:rsidR="00E47D77" w:rsidRPr="002357DC" w:rsidTr="009417B8">
        <w:tc>
          <w:tcPr>
            <w:tcW w:w="2357" w:type="dxa"/>
            <w:vAlign w:val="bottom"/>
          </w:tcPr>
          <w:p w:rsidR="00E47D77" w:rsidRPr="004D64E7"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Просроченные проценты по предоставленным кредитам и прочим размещенным средствам</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72 791</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72 791</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61 868</w:t>
            </w:r>
            <w:r w:rsidRPr="00555B40">
              <w:rPr>
                <w:rFonts w:ascii="Arial CYR" w:hAnsi="Arial CYR" w:cs="Arial CYR"/>
                <w:sz w:val="16"/>
                <w:szCs w:val="16"/>
                <w:lang w:val="en-US"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10 923</w:t>
            </w:r>
          </w:p>
        </w:tc>
      </w:tr>
      <w:tr w:rsidR="00E47D77" w:rsidRPr="002357DC" w:rsidTr="009417B8">
        <w:tc>
          <w:tcPr>
            <w:tcW w:w="2357" w:type="dxa"/>
            <w:vAlign w:val="bottom"/>
          </w:tcPr>
          <w:p w:rsidR="00E47D77" w:rsidRPr="004D64E7"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Расчеты по отдельным операциям:</w:t>
            </w:r>
          </w:p>
        </w:tc>
        <w:tc>
          <w:tcPr>
            <w:tcW w:w="870"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850"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992"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1123"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901"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1062"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 по комиссиям</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49 203</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91</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6</w:t>
            </w: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49 300</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48 867</w:t>
            </w:r>
            <w:r w:rsidRPr="00555B40">
              <w:rPr>
                <w:rFonts w:ascii="Arial CYR" w:hAnsi="Arial CYR" w:cs="Arial CYR"/>
                <w:sz w:val="16"/>
                <w:szCs w:val="16"/>
                <w:lang w:val="en-US"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433</w:t>
            </w: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 по прочим операциям</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1 391</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84</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1 475</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1 475</w:t>
            </w:r>
            <w:r w:rsidRPr="00555B40">
              <w:rPr>
                <w:rFonts w:ascii="Arial CYR" w:hAnsi="Arial CYR" w:cs="Arial CYR"/>
                <w:sz w:val="16"/>
                <w:szCs w:val="16"/>
                <w:lang w:val="en-US"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 по получению процентов</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50 979</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1 161</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52 140</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7 058</w:t>
            </w:r>
            <w:r w:rsidRPr="00555B40">
              <w:rPr>
                <w:rFonts w:ascii="Arial CYR" w:hAnsi="Arial CYR" w:cs="Arial CYR"/>
                <w:sz w:val="16"/>
                <w:szCs w:val="16"/>
                <w:lang w:val="en-US"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45 082</w:t>
            </w: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555B40">
              <w:rPr>
                <w:rFonts w:ascii="Arial CYR" w:hAnsi="Arial CYR" w:cs="Arial CYR"/>
                <w:sz w:val="16"/>
                <w:szCs w:val="16"/>
                <w:lang w:val="ru-RU" w:eastAsia="ru-RU"/>
              </w:rPr>
              <w:t>- покупке/продаже иностранной валюты</w:t>
            </w:r>
          </w:p>
        </w:tc>
        <w:tc>
          <w:tcPr>
            <w:tcW w:w="87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850"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320 160</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99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1123"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320 160</w:t>
            </w:r>
          </w:p>
        </w:tc>
        <w:tc>
          <w:tcPr>
            <w:tcW w:w="709"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901"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1062" w:type="dxa"/>
            <w:vAlign w:val="bottom"/>
          </w:tcPr>
          <w:p w:rsidR="00936F32" w:rsidRPr="00555B40" w:rsidRDefault="00936F32" w:rsidP="00936F32">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320 160</w:t>
            </w:r>
          </w:p>
        </w:tc>
      </w:tr>
      <w:tr w:rsidR="00E47D77" w:rsidRPr="002357DC" w:rsidTr="009417B8">
        <w:tc>
          <w:tcPr>
            <w:tcW w:w="2357" w:type="dxa"/>
            <w:vAlign w:val="bottom"/>
          </w:tcPr>
          <w:p w:rsidR="00E47D77" w:rsidRPr="00555B40" w:rsidRDefault="00E47D77" w:rsidP="00936F32">
            <w:pPr>
              <w:overflowPunct/>
              <w:autoSpaceDE/>
              <w:autoSpaceDN/>
              <w:adjustRightInd/>
              <w:textAlignment w:val="auto"/>
              <w:rPr>
                <w:rFonts w:ascii="Arial CYR" w:hAnsi="Arial CYR" w:cs="Arial CYR"/>
                <w:sz w:val="16"/>
                <w:szCs w:val="16"/>
                <w:lang w:val="ru-RU" w:eastAsia="ru-RU"/>
              </w:rPr>
            </w:pPr>
          </w:p>
        </w:tc>
        <w:tc>
          <w:tcPr>
            <w:tcW w:w="87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99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1123"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901"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1062" w:type="dxa"/>
            <w:vAlign w:val="bottom"/>
          </w:tcPr>
          <w:p w:rsidR="00E47D77" w:rsidRPr="00555B40"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Дисконт по выпущенным ценным бумагам</w:t>
            </w:r>
          </w:p>
        </w:tc>
        <w:tc>
          <w:tcPr>
            <w:tcW w:w="870" w:type="dxa"/>
            <w:vAlign w:val="bottom"/>
          </w:tcPr>
          <w:p w:rsidR="00936F32" w:rsidRPr="00936F32"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850" w:type="dxa"/>
            <w:vAlign w:val="bottom"/>
          </w:tcPr>
          <w:p w:rsidR="00936F32" w:rsidRPr="004D64E7"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709" w:type="dxa"/>
            <w:vAlign w:val="bottom"/>
          </w:tcPr>
          <w:p w:rsidR="00936F32" w:rsidRPr="00936F32"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992" w:type="dxa"/>
            <w:vAlign w:val="bottom"/>
          </w:tcPr>
          <w:p w:rsidR="00936F32" w:rsidRPr="00936F32"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1123" w:type="dxa"/>
            <w:vAlign w:val="bottom"/>
          </w:tcPr>
          <w:p w:rsidR="00936F32" w:rsidRPr="004D64E7"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709" w:type="dxa"/>
            <w:vAlign w:val="bottom"/>
          </w:tcPr>
          <w:p w:rsidR="00936F32" w:rsidRPr="00936F32"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901" w:type="dxa"/>
            <w:vAlign w:val="bottom"/>
          </w:tcPr>
          <w:p w:rsidR="00936F32" w:rsidRPr="00936F32"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c>
          <w:tcPr>
            <w:tcW w:w="1062" w:type="dxa"/>
            <w:vAlign w:val="bottom"/>
          </w:tcPr>
          <w:p w:rsidR="00936F32" w:rsidRPr="004D64E7" w:rsidRDefault="00F81CBF" w:rsidP="00936F32">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r>
      <w:tr w:rsidR="00E47D77" w:rsidRPr="002357DC" w:rsidTr="009417B8">
        <w:tc>
          <w:tcPr>
            <w:tcW w:w="2357" w:type="dxa"/>
            <w:vAlign w:val="bottom"/>
          </w:tcPr>
          <w:p w:rsidR="00E47D77" w:rsidRPr="004D64E7"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850"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709"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992"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1123"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709"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901"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c>
          <w:tcPr>
            <w:tcW w:w="1062" w:type="dxa"/>
            <w:vAlign w:val="bottom"/>
          </w:tcPr>
          <w:p w:rsidR="00E47D77" w:rsidRDefault="00E47D77" w:rsidP="00936F32">
            <w:pPr>
              <w:overflowPunct/>
              <w:autoSpaceDE/>
              <w:autoSpaceDN/>
              <w:adjustRightInd/>
              <w:jc w:val="right"/>
              <w:textAlignment w:val="auto"/>
              <w:rPr>
                <w:rFonts w:cs="Arial"/>
                <w:sz w:val="16"/>
                <w:szCs w:val="16"/>
                <w:lang w:val="ru-RU" w:eastAsia="ru-RU"/>
              </w:rPr>
            </w:pPr>
          </w:p>
        </w:tc>
      </w:tr>
      <w:tr w:rsidR="00936F32" w:rsidRPr="002357DC" w:rsidTr="009417B8">
        <w:tc>
          <w:tcPr>
            <w:tcW w:w="2357" w:type="dxa"/>
            <w:vAlign w:val="bottom"/>
          </w:tcPr>
          <w:p w:rsidR="00936F32" w:rsidRPr="004D64E7" w:rsidRDefault="00936F32" w:rsidP="00936F32">
            <w:pPr>
              <w:overflowPunct/>
              <w:autoSpaceDE/>
              <w:autoSpaceDN/>
              <w:adjustRightInd/>
              <w:textAlignment w:val="auto"/>
              <w:rPr>
                <w:rFonts w:cs="Arial"/>
                <w:sz w:val="16"/>
                <w:szCs w:val="16"/>
                <w:lang w:val="ru-RU" w:eastAsia="ru-RU"/>
              </w:rPr>
            </w:pPr>
            <w:r w:rsidRPr="004D64E7">
              <w:rPr>
                <w:rFonts w:cs="Arial"/>
                <w:sz w:val="16"/>
                <w:szCs w:val="16"/>
                <w:lang w:val="ru-RU" w:eastAsia="ru-RU"/>
              </w:rPr>
              <w:t>Расчеты с дебиторами:</w:t>
            </w:r>
          </w:p>
        </w:tc>
        <w:tc>
          <w:tcPr>
            <w:tcW w:w="870"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850"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992"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1123"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901"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c>
          <w:tcPr>
            <w:tcW w:w="1062" w:type="dxa"/>
            <w:vAlign w:val="bottom"/>
          </w:tcPr>
          <w:p w:rsidR="00936F32" w:rsidRPr="004D64E7" w:rsidRDefault="00936F32" w:rsidP="00936F32">
            <w:pPr>
              <w:overflowPunct/>
              <w:autoSpaceDE/>
              <w:autoSpaceDN/>
              <w:adjustRightInd/>
              <w:jc w:val="right"/>
              <w:textAlignment w:val="auto"/>
              <w:rPr>
                <w:rFonts w:cs="Arial"/>
                <w:sz w:val="16"/>
                <w:szCs w:val="16"/>
                <w:lang w:val="ru-RU" w:eastAsia="ru-RU"/>
              </w:rPr>
            </w:pPr>
          </w:p>
        </w:tc>
      </w:tr>
      <w:tr w:rsidR="00F81CBF" w:rsidRPr="002357DC" w:rsidTr="009417B8">
        <w:tc>
          <w:tcPr>
            <w:tcW w:w="2357" w:type="dxa"/>
            <w:vAlign w:val="bottom"/>
          </w:tcPr>
          <w:p w:rsidR="00F81CBF" w:rsidRPr="004D64E7" w:rsidRDefault="00F81CBF" w:rsidP="00F81CBF">
            <w:pPr>
              <w:overflowPunct/>
              <w:autoSpaceDE/>
              <w:autoSpaceDN/>
              <w:adjustRightInd/>
              <w:textAlignment w:val="auto"/>
              <w:rPr>
                <w:rFonts w:cs="Arial"/>
                <w:sz w:val="16"/>
                <w:szCs w:val="16"/>
                <w:lang w:val="ru-RU" w:eastAsia="ru-RU"/>
              </w:rPr>
            </w:pPr>
            <w:r w:rsidRPr="004D64E7">
              <w:rPr>
                <w:rFonts w:cs="Arial"/>
                <w:sz w:val="16"/>
                <w:szCs w:val="16"/>
                <w:lang w:val="ru-RU" w:eastAsia="ru-RU"/>
              </w:rPr>
              <w:t>- по налогам</w:t>
            </w:r>
          </w:p>
        </w:tc>
        <w:tc>
          <w:tcPr>
            <w:tcW w:w="87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45 502</w:t>
            </w:r>
          </w:p>
        </w:tc>
        <w:tc>
          <w:tcPr>
            <w:tcW w:w="85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45 502</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06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45 502</w:t>
            </w:r>
          </w:p>
        </w:tc>
      </w:tr>
      <w:tr w:rsidR="00F81CBF" w:rsidRPr="002357DC" w:rsidTr="009417B8">
        <w:tc>
          <w:tcPr>
            <w:tcW w:w="2357" w:type="dxa"/>
            <w:vAlign w:val="bottom"/>
          </w:tcPr>
          <w:p w:rsidR="00F81CBF" w:rsidRPr="004D64E7" w:rsidRDefault="00F81CBF" w:rsidP="00F81CBF">
            <w:pPr>
              <w:overflowPunct/>
              <w:autoSpaceDE/>
              <w:autoSpaceDN/>
              <w:adjustRightInd/>
              <w:textAlignment w:val="auto"/>
              <w:rPr>
                <w:rFonts w:cs="Arial"/>
                <w:sz w:val="16"/>
                <w:szCs w:val="16"/>
                <w:lang w:val="ru-RU" w:eastAsia="ru-RU"/>
              </w:rPr>
            </w:pPr>
            <w:r w:rsidRPr="004D64E7">
              <w:rPr>
                <w:rFonts w:cs="Arial"/>
                <w:sz w:val="16"/>
                <w:szCs w:val="16"/>
                <w:lang w:val="ru-RU" w:eastAsia="ru-RU"/>
              </w:rPr>
              <w:t>- с работниками по оплате труда и подотчетным суммам</w:t>
            </w:r>
          </w:p>
        </w:tc>
        <w:tc>
          <w:tcPr>
            <w:tcW w:w="87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596</w:t>
            </w:r>
          </w:p>
        </w:tc>
        <w:tc>
          <w:tcPr>
            <w:tcW w:w="85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596</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06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596</w:t>
            </w:r>
          </w:p>
        </w:tc>
      </w:tr>
      <w:tr w:rsidR="00F81CBF" w:rsidRPr="002357DC" w:rsidTr="009417B8">
        <w:tc>
          <w:tcPr>
            <w:tcW w:w="2357" w:type="dxa"/>
            <w:vAlign w:val="bottom"/>
          </w:tcPr>
          <w:p w:rsidR="00F81CBF" w:rsidRPr="004D64E7" w:rsidRDefault="00F81CBF" w:rsidP="00F81CBF">
            <w:pPr>
              <w:overflowPunct/>
              <w:autoSpaceDE/>
              <w:autoSpaceDN/>
              <w:adjustRightInd/>
              <w:textAlignment w:val="auto"/>
              <w:rPr>
                <w:rFonts w:cs="Arial"/>
                <w:sz w:val="16"/>
                <w:szCs w:val="16"/>
                <w:lang w:val="ru-RU" w:eastAsia="ru-RU"/>
              </w:rPr>
            </w:pPr>
            <w:r w:rsidRPr="004D64E7">
              <w:rPr>
                <w:rFonts w:cs="Arial"/>
                <w:sz w:val="16"/>
                <w:szCs w:val="16"/>
                <w:lang w:val="ru-RU" w:eastAsia="ru-RU"/>
              </w:rPr>
              <w:t>- по расчетам с поставщиками, подрядчиками</w:t>
            </w:r>
          </w:p>
        </w:tc>
        <w:tc>
          <w:tcPr>
            <w:tcW w:w="87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22 741</w:t>
            </w:r>
          </w:p>
        </w:tc>
        <w:tc>
          <w:tcPr>
            <w:tcW w:w="85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417</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664</w:t>
            </w:r>
          </w:p>
        </w:tc>
        <w:tc>
          <w:tcPr>
            <w:tcW w:w="99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4 023</w:t>
            </w:r>
          </w:p>
        </w:tc>
        <w:tc>
          <w:tcPr>
            <w:tcW w:w="1123"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27 845</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01"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110</w:t>
            </w:r>
            <w:r w:rsidRPr="00555B40">
              <w:rPr>
                <w:rFonts w:ascii="Arial CYR" w:hAnsi="Arial CYR" w:cs="Arial CYR"/>
                <w:sz w:val="16"/>
                <w:szCs w:val="16"/>
                <w:lang w:val="en-US" w:eastAsia="ru-RU"/>
              </w:rPr>
              <w:t>)</w:t>
            </w:r>
          </w:p>
        </w:tc>
        <w:tc>
          <w:tcPr>
            <w:tcW w:w="106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27 735</w:t>
            </w:r>
          </w:p>
        </w:tc>
      </w:tr>
      <w:tr w:rsidR="00F81CBF" w:rsidRPr="002357DC" w:rsidTr="009417B8">
        <w:tc>
          <w:tcPr>
            <w:tcW w:w="2357" w:type="dxa"/>
            <w:vAlign w:val="bottom"/>
          </w:tcPr>
          <w:p w:rsidR="00F81CBF" w:rsidRPr="004D64E7" w:rsidRDefault="00F81CBF" w:rsidP="00F81CBF">
            <w:pPr>
              <w:overflowPunct/>
              <w:autoSpaceDE/>
              <w:autoSpaceDN/>
              <w:adjustRightInd/>
              <w:textAlignment w:val="auto"/>
              <w:rPr>
                <w:rFonts w:cs="Arial"/>
                <w:sz w:val="16"/>
                <w:szCs w:val="16"/>
                <w:lang w:val="ru-RU" w:eastAsia="ru-RU"/>
              </w:rPr>
            </w:pPr>
            <w:r w:rsidRPr="004D64E7">
              <w:rPr>
                <w:rFonts w:cs="Arial"/>
                <w:sz w:val="16"/>
                <w:szCs w:val="16"/>
                <w:lang w:val="ru-RU" w:eastAsia="ru-RU"/>
              </w:rPr>
              <w:t>- с прочими дебиторами</w:t>
            </w:r>
          </w:p>
        </w:tc>
        <w:tc>
          <w:tcPr>
            <w:tcW w:w="87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4 320</w:t>
            </w:r>
          </w:p>
        </w:tc>
        <w:tc>
          <w:tcPr>
            <w:tcW w:w="850"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2 720</w:t>
            </w:r>
          </w:p>
        </w:tc>
        <w:tc>
          <w:tcPr>
            <w:tcW w:w="709"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1 600</w:t>
            </w:r>
          </w:p>
        </w:tc>
        <w:tc>
          <w:tcPr>
            <w:tcW w:w="901"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63</w:t>
            </w:r>
            <w:r w:rsidRPr="00555B40">
              <w:rPr>
                <w:rFonts w:ascii="Arial CYR" w:hAnsi="Arial CYR" w:cs="Arial CYR"/>
                <w:sz w:val="16"/>
                <w:szCs w:val="16"/>
                <w:lang w:val="en-US" w:eastAsia="ru-RU"/>
              </w:rPr>
              <w:t>)</w:t>
            </w:r>
          </w:p>
        </w:tc>
        <w:tc>
          <w:tcPr>
            <w:tcW w:w="1062" w:type="dxa"/>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4 257</w:t>
            </w:r>
          </w:p>
        </w:tc>
      </w:tr>
      <w:tr w:rsidR="00E47D77" w:rsidRPr="002357DC" w:rsidTr="009417B8">
        <w:tc>
          <w:tcPr>
            <w:tcW w:w="2357" w:type="dxa"/>
            <w:vAlign w:val="bottom"/>
          </w:tcPr>
          <w:p w:rsidR="00E47D77" w:rsidRPr="004D64E7" w:rsidRDefault="00E47D77" w:rsidP="00F81CBF">
            <w:pPr>
              <w:overflowPunct/>
              <w:autoSpaceDE/>
              <w:autoSpaceDN/>
              <w:adjustRightInd/>
              <w:textAlignment w:val="auto"/>
              <w:rPr>
                <w:rFonts w:cs="Arial"/>
                <w:sz w:val="16"/>
                <w:szCs w:val="16"/>
                <w:lang w:val="ru-RU" w:eastAsia="ru-RU"/>
              </w:rPr>
            </w:pPr>
          </w:p>
        </w:tc>
        <w:tc>
          <w:tcPr>
            <w:tcW w:w="870"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901"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555B40" w:rsidRDefault="00E47D77" w:rsidP="00F81CBF">
            <w:pPr>
              <w:overflowPunct/>
              <w:autoSpaceDE/>
              <w:autoSpaceDN/>
              <w:adjustRightInd/>
              <w:jc w:val="right"/>
              <w:textAlignment w:val="auto"/>
              <w:rPr>
                <w:rFonts w:ascii="Arial CYR" w:hAnsi="Arial CYR" w:cs="Arial CYR"/>
                <w:sz w:val="16"/>
                <w:szCs w:val="16"/>
                <w:lang w:val="ru-RU" w:eastAsia="ru-RU"/>
              </w:rPr>
            </w:pPr>
          </w:p>
        </w:tc>
      </w:tr>
      <w:tr w:rsidR="00F81CBF" w:rsidRPr="002357DC" w:rsidTr="002D738C">
        <w:tc>
          <w:tcPr>
            <w:tcW w:w="2357" w:type="dxa"/>
            <w:tcBorders>
              <w:bottom w:val="single" w:sz="4" w:space="0" w:color="auto"/>
            </w:tcBorders>
            <w:vAlign w:val="bottom"/>
          </w:tcPr>
          <w:p w:rsidR="00F81CBF" w:rsidRPr="004D64E7" w:rsidRDefault="00F81CBF" w:rsidP="00F81CBF">
            <w:pPr>
              <w:overflowPunct/>
              <w:autoSpaceDE/>
              <w:autoSpaceDN/>
              <w:adjustRightInd/>
              <w:textAlignment w:val="auto"/>
              <w:rPr>
                <w:rFonts w:cs="Arial"/>
                <w:sz w:val="16"/>
                <w:szCs w:val="16"/>
                <w:lang w:val="ru-RU" w:eastAsia="ru-RU"/>
              </w:rPr>
            </w:pPr>
            <w:r w:rsidRPr="004D64E7">
              <w:rPr>
                <w:rFonts w:cs="Arial"/>
                <w:sz w:val="16"/>
                <w:szCs w:val="16"/>
                <w:lang w:val="ru-RU" w:eastAsia="ru-RU"/>
              </w:rPr>
              <w:t>Расходы будущих периодов</w:t>
            </w:r>
          </w:p>
        </w:tc>
        <w:tc>
          <w:tcPr>
            <w:tcW w:w="870"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9 817</w:t>
            </w:r>
          </w:p>
        </w:tc>
        <w:tc>
          <w:tcPr>
            <w:tcW w:w="850"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709"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2"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123" w:type="dxa"/>
            <w:tcBorders>
              <w:bottom w:val="single" w:sz="4" w:space="0" w:color="auto"/>
            </w:tcBorders>
            <w:vAlign w:val="bottom"/>
          </w:tcPr>
          <w:p w:rsidR="00F81CBF" w:rsidRPr="004E3D1D" w:rsidRDefault="004E3D1D" w:rsidP="00F81CBF">
            <w:pPr>
              <w:overflowPunct/>
              <w:autoSpaceDE/>
              <w:autoSpaceDN/>
              <w:adjustRightInd/>
              <w:jc w:val="right"/>
              <w:textAlignment w:val="auto"/>
              <w:rPr>
                <w:rFonts w:ascii="Arial CYR" w:hAnsi="Arial CYR" w:cs="Arial CYR"/>
                <w:sz w:val="16"/>
                <w:szCs w:val="16"/>
                <w:lang w:val="ru-RU" w:eastAsia="ru-RU"/>
              </w:rPr>
            </w:pPr>
            <w:r w:rsidRPr="004E3D1D">
              <w:rPr>
                <w:rFonts w:ascii="Arial CYR" w:hAnsi="Arial CYR" w:cs="Arial CYR"/>
                <w:sz w:val="16"/>
                <w:szCs w:val="16"/>
                <w:lang w:val="ru-RU" w:eastAsia="ru-RU"/>
              </w:rPr>
              <w:t>1 714</w:t>
            </w:r>
          </w:p>
        </w:tc>
        <w:tc>
          <w:tcPr>
            <w:tcW w:w="709" w:type="dxa"/>
            <w:tcBorders>
              <w:bottom w:val="single" w:sz="4" w:space="0" w:color="auto"/>
            </w:tcBorders>
            <w:vAlign w:val="bottom"/>
          </w:tcPr>
          <w:p w:rsidR="00F81CBF" w:rsidRPr="004E3D1D" w:rsidRDefault="004E3D1D" w:rsidP="00F81CBF">
            <w:pPr>
              <w:overflowPunct/>
              <w:autoSpaceDE/>
              <w:autoSpaceDN/>
              <w:adjustRightInd/>
              <w:jc w:val="right"/>
              <w:textAlignment w:val="auto"/>
              <w:rPr>
                <w:rFonts w:ascii="Arial CYR" w:hAnsi="Arial CYR" w:cs="Arial CYR"/>
                <w:sz w:val="16"/>
                <w:szCs w:val="16"/>
                <w:lang w:val="ru-RU" w:eastAsia="ru-RU"/>
              </w:rPr>
            </w:pPr>
            <w:r w:rsidRPr="004E3D1D">
              <w:rPr>
                <w:rFonts w:ascii="Arial CYR" w:hAnsi="Arial CYR" w:cs="Arial CYR"/>
                <w:sz w:val="16"/>
                <w:szCs w:val="16"/>
                <w:lang w:val="ru-RU" w:eastAsia="ru-RU"/>
              </w:rPr>
              <w:t>8 103</w:t>
            </w:r>
          </w:p>
        </w:tc>
        <w:tc>
          <w:tcPr>
            <w:tcW w:w="901"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1062" w:type="dxa"/>
            <w:tcBorders>
              <w:bottom w:val="sing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9 817</w:t>
            </w:r>
          </w:p>
        </w:tc>
      </w:tr>
      <w:tr w:rsidR="00F81CBF" w:rsidRPr="002357DC" w:rsidTr="002D738C">
        <w:tc>
          <w:tcPr>
            <w:tcW w:w="2357" w:type="dxa"/>
            <w:tcBorders>
              <w:top w:val="single" w:sz="4" w:space="0" w:color="auto"/>
              <w:bottom w:val="double" w:sz="4" w:space="0" w:color="auto"/>
            </w:tcBorders>
            <w:vAlign w:val="bottom"/>
          </w:tcPr>
          <w:p w:rsidR="00F81CBF" w:rsidRPr="004D64E7" w:rsidRDefault="00F81CBF" w:rsidP="00F81CBF">
            <w:pPr>
              <w:overflowPunct/>
              <w:autoSpaceDE/>
              <w:autoSpaceDN/>
              <w:adjustRightInd/>
              <w:textAlignment w:val="auto"/>
              <w:rPr>
                <w:rFonts w:cs="Arial"/>
                <w:b/>
                <w:bCs/>
                <w:sz w:val="16"/>
                <w:szCs w:val="16"/>
                <w:lang w:val="ru-RU" w:eastAsia="ru-RU"/>
              </w:rPr>
            </w:pPr>
            <w:r w:rsidRPr="004D64E7">
              <w:rPr>
                <w:rFonts w:cs="Arial"/>
                <w:b/>
                <w:bCs/>
                <w:sz w:val="16"/>
                <w:szCs w:val="16"/>
                <w:lang w:val="ru-RU" w:eastAsia="ru-RU"/>
              </w:rPr>
              <w:t>Итого активы</w:t>
            </w:r>
          </w:p>
        </w:tc>
        <w:tc>
          <w:tcPr>
            <w:tcW w:w="870"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en-US" w:eastAsia="ru-RU"/>
              </w:rPr>
            </w:pPr>
            <w:r w:rsidRPr="00555B40">
              <w:rPr>
                <w:rFonts w:ascii="Arial CYR" w:hAnsi="Arial CYR" w:cs="Arial CYR"/>
                <w:b/>
                <w:bCs/>
                <w:sz w:val="16"/>
                <w:szCs w:val="16"/>
                <w:lang w:val="ru-RU" w:eastAsia="ru-RU"/>
              </w:rPr>
              <w:t>257 695</w:t>
            </w:r>
          </w:p>
        </w:tc>
        <w:tc>
          <w:tcPr>
            <w:tcW w:w="850"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323 999</w:t>
            </w:r>
          </w:p>
        </w:tc>
        <w:tc>
          <w:tcPr>
            <w:tcW w:w="709"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670</w:t>
            </w:r>
          </w:p>
        </w:tc>
        <w:tc>
          <w:tcPr>
            <w:tcW w:w="992"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4 023</w:t>
            </w:r>
          </w:p>
        </w:tc>
        <w:tc>
          <w:tcPr>
            <w:tcW w:w="1123" w:type="dxa"/>
            <w:tcBorders>
              <w:top w:val="single" w:sz="4" w:space="0" w:color="auto"/>
              <w:bottom w:val="double" w:sz="4" w:space="0" w:color="auto"/>
            </w:tcBorders>
            <w:vAlign w:val="bottom"/>
          </w:tcPr>
          <w:p w:rsidR="00F81CBF" w:rsidRPr="004E3D1D" w:rsidRDefault="004E3D1D" w:rsidP="00F81CBF">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576 684</w:t>
            </w:r>
          </w:p>
        </w:tc>
        <w:tc>
          <w:tcPr>
            <w:tcW w:w="709" w:type="dxa"/>
            <w:tcBorders>
              <w:top w:val="single" w:sz="4" w:space="0" w:color="auto"/>
              <w:bottom w:val="double" w:sz="4" w:space="0" w:color="auto"/>
            </w:tcBorders>
            <w:vAlign w:val="bottom"/>
          </w:tcPr>
          <w:p w:rsidR="00F81CBF" w:rsidRPr="004E3D1D" w:rsidRDefault="004E3D1D" w:rsidP="00F81CBF">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9 703</w:t>
            </w:r>
          </w:p>
        </w:tc>
        <w:tc>
          <w:tcPr>
            <w:tcW w:w="901"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(120 688)</w:t>
            </w:r>
          </w:p>
        </w:tc>
        <w:tc>
          <w:tcPr>
            <w:tcW w:w="1062"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465 699</w:t>
            </w:r>
          </w:p>
        </w:tc>
      </w:tr>
    </w:tbl>
    <w:p w:rsidR="00161089" w:rsidRDefault="00161089" w:rsidP="00330F8F">
      <w:pPr>
        <w:tabs>
          <w:tab w:val="left" w:pos="5655"/>
        </w:tabs>
        <w:jc w:val="both"/>
        <w:rPr>
          <w:rFonts w:cs="Arial"/>
          <w:b/>
          <w:bCs/>
          <w:sz w:val="20"/>
          <w:szCs w:val="20"/>
          <w:lang w:val="ru-RU" w:eastAsia="ru-RU"/>
        </w:rPr>
      </w:pPr>
    </w:p>
    <w:p w:rsidR="00F81CBF" w:rsidRDefault="00F81CBF" w:rsidP="00F81CBF">
      <w:pPr>
        <w:tabs>
          <w:tab w:val="left" w:pos="5655"/>
        </w:tabs>
        <w:jc w:val="both"/>
        <w:rPr>
          <w:rFonts w:cs="Arial"/>
          <w:b/>
          <w:bCs/>
          <w:sz w:val="20"/>
          <w:szCs w:val="20"/>
          <w:lang w:val="ru-RU" w:eastAsia="ru-RU"/>
        </w:rPr>
      </w:pPr>
      <w:r w:rsidRPr="004C7B27">
        <w:rPr>
          <w:rFonts w:cs="Arial"/>
          <w:b/>
          <w:bCs/>
          <w:sz w:val="20"/>
          <w:szCs w:val="20"/>
          <w:lang w:val="ru-RU" w:eastAsia="ru-RU"/>
        </w:rPr>
        <w:t>Долгосрочная дебиторская задолженность</w:t>
      </w:r>
    </w:p>
    <w:p w:rsidR="00F81CBF" w:rsidRDefault="00F81CBF" w:rsidP="00F81CB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121"/>
        <w:gridCol w:w="987"/>
        <w:gridCol w:w="981"/>
        <w:gridCol w:w="990"/>
        <w:gridCol w:w="1132"/>
        <w:gridCol w:w="942"/>
        <w:gridCol w:w="1243"/>
      </w:tblGrid>
      <w:tr w:rsidR="00F81CBF" w:rsidRPr="00C16D1F" w:rsidTr="009417B8">
        <w:tc>
          <w:tcPr>
            <w:tcW w:w="2177" w:type="dxa"/>
            <w:tcBorders>
              <w:top w:val="single" w:sz="4" w:space="0" w:color="auto"/>
            </w:tcBorders>
          </w:tcPr>
          <w:p w:rsidR="00F81CBF" w:rsidRPr="00C16D1F" w:rsidRDefault="00F81CBF" w:rsidP="009417B8">
            <w:pPr>
              <w:tabs>
                <w:tab w:val="left" w:pos="5655"/>
              </w:tabs>
              <w:jc w:val="both"/>
              <w:rPr>
                <w:rFonts w:cs="Arial"/>
                <w:b/>
                <w:bCs/>
                <w:sz w:val="16"/>
                <w:szCs w:val="16"/>
                <w:lang w:val="ru-RU" w:eastAsia="ru-RU"/>
              </w:rPr>
            </w:pPr>
          </w:p>
        </w:tc>
        <w:tc>
          <w:tcPr>
            <w:tcW w:w="7396" w:type="dxa"/>
            <w:gridSpan w:val="7"/>
            <w:tcBorders>
              <w:top w:val="single" w:sz="4" w:space="0" w:color="auto"/>
              <w:bottom w:val="single" w:sz="4" w:space="0" w:color="auto"/>
            </w:tcBorders>
          </w:tcPr>
          <w:p w:rsidR="00F81CBF" w:rsidRPr="00C16D1F" w:rsidRDefault="00F81CBF" w:rsidP="00205D80">
            <w:pPr>
              <w:tabs>
                <w:tab w:val="left" w:pos="5655"/>
              </w:tabs>
              <w:jc w:val="center"/>
              <w:rPr>
                <w:rFonts w:cs="Arial"/>
                <w:b/>
                <w:bCs/>
                <w:sz w:val="16"/>
                <w:szCs w:val="16"/>
                <w:lang w:val="ru-RU" w:eastAsia="ru-RU"/>
              </w:rPr>
            </w:pPr>
            <w:r w:rsidRPr="00C16D1F">
              <w:rPr>
                <w:rFonts w:cs="Arial"/>
                <w:b/>
                <w:bCs/>
                <w:sz w:val="16"/>
                <w:szCs w:val="16"/>
                <w:lang w:val="ru-RU" w:eastAsia="ru-RU"/>
              </w:rPr>
              <w:t>на 01.0</w:t>
            </w:r>
            <w:r w:rsidR="00205D80">
              <w:rPr>
                <w:rFonts w:cs="Arial"/>
                <w:b/>
                <w:bCs/>
                <w:sz w:val="16"/>
                <w:szCs w:val="16"/>
                <w:lang w:val="ru-RU" w:eastAsia="ru-RU"/>
              </w:rPr>
              <w:t>7</w:t>
            </w:r>
            <w:r w:rsidRPr="00C16D1F">
              <w:rPr>
                <w:rFonts w:cs="Arial"/>
                <w:b/>
                <w:bCs/>
                <w:sz w:val="16"/>
                <w:szCs w:val="16"/>
                <w:lang w:val="ru-RU" w:eastAsia="ru-RU"/>
              </w:rPr>
              <w:t>.2015</w:t>
            </w:r>
          </w:p>
        </w:tc>
      </w:tr>
      <w:tr w:rsidR="00F81CBF" w:rsidRPr="00C16D1F" w:rsidTr="009417B8">
        <w:tc>
          <w:tcPr>
            <w:tcW w:w="2177" w:type="dxa"/>
          </w:tcPr>
          <w:p w:rsidR="00F81CBF" w:rsidRPr="00C16D1F" w:rsidRDefault="00F81CBF" w:rsidP="009417B8">
            <w:pPr>
              <w:tabs>
                <w:tab w:val="left" w:pos="5655"/>
              </w:tabs>
              <w:jc w:val="both"/>
              <w:rPr>
                <w:rFonts w:cs="Arial"/>
                <w:b/>
                <w:bCs/>
                <w:sz w:val="16"/>
                <w:szCs w:val="16"/>
                <w:lang w:val="ru-RU" w:eastAsia="ru-RU"/>
              </w:rPr>
            </w:pPr>
          </w:p>
        </w:tc>
        <w:tc>
          <w:tcPr>
            <w:tcW w:w="4079" w:type="dxa"/>
            <w:gridSpan w:val="4"/>
            <w:tcBorders>
              <w:top w:val="single" w:sz="4" w:space="0" w:color="auto"/>
              <w:bottom w:val="single" w:sz="4" w:space="0" w:color="auto"/>
            </w:tcBorders>
          </w:tcPr>
          <w:p w:rsidR="00F81CBF" w:rsidRPr="00C16D1F" w:rsidRDefault="00F81CBF" w:rsidP="009417B8">
            <w:pPr>
              <w:tabs>
                <w:tab w:val="left" w:pos="5655"/>
              </w:tabs>
              <w:jc w:val="center"/>
              <w:rPr>
                <w:rFonts w:cs="Arial"/>
                <w:b/>
                <w:bCs/>
                <w:sz w:val="16"/>
                <w:szCs w:val="16"/>
                <w:lang w:val="ru-RU" w:eastAsia="ru-RU"/>
              </w:rPr>
            </w:pPr>
            <w:r w:rsidRPr="00C16D1F">
              <w:rPr>
                <w:rFonts w:cs="Arial"/>
                <w:b/>
                <w:bCs/>
                <w:sz w:val="16"/>
                <w:szCs w:val="16"/>
                <w:lang w:val="ru-RU" w:eastAsia="ru-RU"/>
              </w:rPr>
              <w:t>сумма актива</w:t>
            </w:r>
          </w:p>
        </w:tc>
        <w:tc>
          <w:tcPr>
            <w:tcW w:w="1132" w:type="dxa"/>
            <w:vMerge w:val="restart"/>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срок погашения</w:t>
            </w:r>
          </w:p>
        </w:tc>
        <w:tc>
          <w:tcPr>
            <w:tcW w:w="942" w:type="dxa"/>
            <w:vMerge w:val="restart"/>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резерв</w:t>
            </w:r>
          </w:p>
        </w:tc>
        <w:tc>
          <w:tcPr>
            <w:tcW w:w="1243" w:type="dxa"/>
            <w:vMerge w:val="restart"/>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стоимость актива</w:t>
            </w:r>
          </w:p>
        </w:tc>
      </w:tr>
      <w:tr w:rsidR="00F81CBF" w:rsidRPr="00C16D1F" w:rsidTr="009417B8">
        <w:tc>
          <w:tcPr>
            <w:tcW w:w="2177" w:type="dxa"/>
            <w:tcBorders>
              <w:bottom w:val="single" w:sz="4" w:space="0" w:color="auto"/>
            </w:tcBorders>
          </w:tcPr>
          <w:p w:rsidR="00F81CBF" w:rsidRDefault="00F81CBF" w:rsidP="009417B8">
            <w:pPr>
              <w:tabs>
                <w:tab w:val="left" w:pos="5655"/>
              </w:tabs>
              <w:jc w:val="both"/>
              <w:rPr>
                <w:rFonts w:cs="Arial"/>
                <w:b/>
                <w:bCs/>
                <w:sz w:val="16"/>
                <w:szCs w:val="16"/>
                <w:lang w:val="ru-RU" w:eastAsia="ru-RU"/>
              </w:rPr>
            </w:pPr>
          </w:p>
          <w:p w:rsidR="00F81CBF" w:rsidRPr="00C16D1F" w:rsidRDefault="00F81CBF" w:rsidP="00F81CBF">
            <w:pPr>
              <w:tabs>
                <w:tab w:val="left" w:pos="5655"/>
              </w:tabs>
              <w:jc w:val="center"/>
              <w:rPr>
                <w:rFonts w:cs="Arial"/>
                <w:b/>
                <w:bCs/>
                <w:sz w:val="16"/>
                <w:szCs w:val="16"/>
                <w:lang w:val="ru-RU" w:eastAsia="ru-RU"/>
              </w:rPr>
            </w:pPr>
            <w:r>
              <w:rPr>
                <w:rFonts w:cs="Arial"/>
                <w:b/>
                <w:bCs/>
                <w:sz w:val="16"/>
                <w:szCs w:val="16"/>
                <w:lang w:val="ru-RU" w:eastAsia="ru-RU"/>
              </w:rPr>
              <w:t>актив</w:t>
            </w:r>
          </w:p>
        </w:tc>
        <w:tc>
          <w:tcPr>
            <w:tcW w:w="1121" w:type="dxa"/>
            <w:tcBorders>
              <w:top w:val="single" w:sz="4" w:space="0" w:color="auto"/>
              <w:bottom w:val="single" w:sz="4" w:space="0" w:color="auto"/>
            </w:tcBorders>
            <w:vAlign w:val="bottom"/>
          </w:tcPr>
          <w:p w:rsidR="00F81CBF" w:rsidRPr="00C16D1F" w:rsidRDefault="00F81CBF" w:rsidP="009417B8">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рубль РФ</w:t>
            </w:r>
          </w:p>
        </w:tc>
        <w:tc>
          <w:tcPr>
            <w:tcW w:w="987" w:type="dxa"/>
            <w:tcBorders>
              <w:top w:val="single" w:sz="4" w:space="0" w:color="auto"/>
              <w:bottom w:val="single" w:sz="4" w:space="0" w:color="auto"/>
            </w:tcBorders>
            <w:vAlign w:val="bottom"/>
          </w:tcPr>
          <w:p w:rsidR="00F81CBF" w:rsidRPr="00C16D1F" w:rsidRDefault="00F81CBF" w:rsidP="009417B8">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доллар США</w:t>
            </w:r>
          </w:p>
        </w:tc>
        <w:tc>
          <w:tcPr>
            <w:tcW w:w="981" w:type="dxa"/>
            <w:tcBorders>
              <w:top w:val="single" w:sz="4" w:space="0" w:color="auto"/>
              <w:bottom w:val="single" w:sz="4" w:space="0" w:color="auto"/>
            </w:tcBorders>
            <w:vAlign w:val="bottom"/>
          </w:tcPr>
          <w:p w:rsidR="00F81CBF" w:rsidRPr="00C16D1F" w:rsidRDefault="00F81CBF" w:rsidP="009417B8">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евро</w:t>
            </w:r>
          </w:p>
        </w:tc>
        <w:tc>
          <w:tcPr>
            <w:tcW w:w="990" w:type="dxa"/>
            <w:tcBorders>
              <w:top w:val="single" w:sz="4" w:space="0" w:color="auto"/>
              <w:bottom w:val="single" w:sz="4" w:space="0" w:color="auto"/>
            </w:tcBorders>
            <w:vAlign w:val="bottom"/>
          </w:tcPr>
          <w:p w:rsidR="00F81CBF" w:rsidRPr="00C16D1F" w:rsidRDefault="00F81CBF" w:rsidP="009417B8">
            <w:pPr>
              <w:overflowPunct/>
              <w:autoSpaceDE/>
              <w:autoSpaceDN/>
              <w:adjustRightInd/>
              <w:jc w:val="right"/>
              <w:textAlignment w:val="auto"/>
              <w:rPr>
                <w:rFonts w:cs="Arial"/>
                <w:b/>
                <w:bCs/>
                <w:sz w:val="16"/>
                <w:szCs w:val="16"/>
                <w:lang w:val="ru-RU" w:eastAsia="ru-RU"/>
              </w:rPr>
            </w:pPr>
            <w:r w:rsidRPr="00C16D1F">
              <w:rPr>
                <w:rFonts w:cs="Arial"/>
                <w:b/>
                <w:bCs/>
                <w:sz w:val="16"/>
                <w:szCs w:val="16"/>
                <w:lang w:val="ru-RU" w:eastAsia="ru-RU"/>
              </w:rPr>
              <w:t>фунт стерлинг</w:t>
            </w:r>
          </w:p>
        </w:tc>
        <w:tc>
          <w:tcPr>
            <w:tcW w:w="1132" w:type="dxa"/>
            <w:vMerge/>
            <w:tcBorders>
              <w:bottom w:val="single" w:sz="4" w:space="0" w:color="auto"/>
            </w:tcBorders>
          </w:tcPr>
          <w:p w:rsidR="00F81CBF" w:rsidRPr="00C16D1F" w:rsidRDefault="00F81CBF" w:rsidP="009417B8">
            <w:pPr>
              <w:tabs>
                <w:tab w:val="left" w:pos="5655"/>
              </w:tabs>
              <w:jc w:val="both"/>
              <w:rPr>
                <w:rFonts w:cs="Arial"/>
                <w:b/>
                <w:bCs/>
                <w:sz w:val="16"/>
                <w:szCs w:val="16"/>
                <w:lang w:val="ru-RU" w:eastAsia="ru-RU"/>
              </w:rPr>
            </w:pPr>
          </w:p>
        </w:tc>
        <w:tc>
          <w:tcPr>
            <w:tcW w:w="942" w:type="dxa"/>
            <w:vMerge/>
            <w:tcBorders>
              <w:bottom w:val="single" w:sz="4" w:space="0" w:color="auto"/>
            </w:tcBorders>
          </w:tcPr>
          <w:p w:rsidR="00F81CBF" w:rsidRPr="00C16D1F" w:rsidRDefault="00F81CBF" w:rsidP="009417B8">
            <w:pPr>
              <w:tabs>
                <w:tab w:val="left" w:pos="5655"/>
              </w:tabs>
              <w:jc w:val="both"/>
              <w:rPr>
                <w:rFonts w:cs="Arial"/>
                <w:b/>
                <w:bCs/>
                <w:sz w:val="16"/>
                <w:szCs w:val="16"/>
                <w:lang w:val="ru-RU" w:eastAsia="ru-RU"/>
              </w:rPr>
            </w:pPr>
          </w:p>
        </w:tc>
        <w:tc>
          <w:tcPr>
            <w:tcW w:w="1243" w:type="dxa"/>
            <w:vMerge/>
            <w:tcBorders>
              <w:bottom w:val="single" w:sz="4" w:space="0" w:color="auto"/>
            </w:tcBorders>
          </w:tcPr>
          <w:p w:rsidR="00F81CBF" w:rsidRPr="00C16D1F" w:rsidRDefault="00F81CBF" w:rsidP="009417B8">
            <w:pPr>
              <w:tabs>
                <w:tab w:val="left" w:pos="5655"/>
              </w:tabs>
              <w:jc w:val="both"/>
              <w:rPr>
                <w:rFonts w:cs="Arial"/>
                <w:b/>
                <w:bCs/>
                <w:sz w:val="16"/>
                <w:szCs w:val="16"/>
                <w:lang w:val="ru-RU" w:eastAsia="ru-RU"/>
              </w:rPr>
            </w:pPr>
          </w:p>
        </w:tc>
      </w:tr>
      <w:tr w:rsidR="00F81CBF" w:rsidRPr="00C16D1F" w:rsidTr="009417B8">
        <w:tc>
          <w:tcPr>
            <w:tcW w:w="2177" w:type="dxa"/>
            <w:vMerge w:val="restart"/>
            <w:tcBorders>
              <w:top w:val="single" w:sz="4" w:space="0" w:color="auto"/>
            </w:tcBorders>
            <w:vAlign w:val="bottom"/>
          </w:tcPr>
          <w:p w:rsidR="00F81CBF" w:rsidRPr="00555B40" w:rsidRDefault="00F81CBF" w:rsidP="009417B8">
            <w:pPr>
              <w:overflowPunct/>
              <w:autoSpaceDE/>
              <w:autoSpaceDN/>
              <w:adjustRightInd/>
              <w:textAlignment w:val="auto"/>
              <w:rPr>
                <w:rFonts w:cs="Arial"/>
                <w:sz w:val="16"/>
                <w:szCs w:val="16"/>
                <w:lang w:val="ru-RU" w:eastAsia="ru-RU"/>
              </w:rPr>
            </w:pPr>
            <w:r>
              <w:rPr>
                <w:rFonts w:cs="Arial"/>
                <w:sz w:val="16"/>
                <w:szCs w:val="16"/>
                <w:lang w:val="ru-RU" w:eastAsia="ru-RU"/>
              </w:rPr>
              <w:t>Расчеты с прочими дебиторами</w:t>
            </w:r>
          </w:p>
        </w:tc>
        <w:tc>
          <w:tcPr>
            <w:tcW w:w="1121"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p>
        </w:tc>
        <w:tc>
          <w:tcPr>
            <w:tcW w:w="987"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981"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990"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1132"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p>
        </w:tc>
        <w:tc>
          <w:tcPr>
            <w:tcW w:w="942"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1243" w:type="dxa"/>
            <w:tcBorders>
              <w:top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p>
        </w:tc>
      </w:tr>
      <w:tr w:rsidR="00F81CBF" w:rsidRPr="00C16D1F" w:rsidTr="002D738C">
        <w:tc>
          <w:tcPr>
            <w:tcW w:w="2177" w:type="dxa"/>
            <w:vMerge/>
            <w:tcBorders>
              <w:bottom w:val="single" w:sz="4" w:space="0" w:color="auto"/>
            </w:tcBorders>
          </w:tcPr>
          <w:p w:rsidR="00F81CBF" w:rsidRPr="00C16D1F" w:rsidRDefault="00F81CBF" w:rsidP="009417B8">
            <w:pPr>
              <w:tabs>
                <w:tab w:val="left" w:pos="5655"/>
              </w:tabs>
              <w:jc w:val="both"/>
              <w:rPr>
                <w:rFonts w:cs="Arial"/>
                <w:b/>
                <w:bCs/>
                <w:sz w:val="16"/>
                <w:szCs w:val="16"/>
                <w:lang w:val="ru-RU" w:eastAsia="ru-RU"/>
              </w:rPr>
            </w:pPr>
          </w:p>
        </w:tc>
        <w:tc>
          <w:tcPr>
            <w:tcW w:w="1121"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1 600</w:t>
            </w:r>
          </w:p>
        </w:tc>
        <w:tc>
          <w:tcPr>
            <w:tcW w:w="987"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81"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p>
        </w:tc>
        <w:tc>
          <w:tcPr>
            <w:tcW w:w="990"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w:t>
            </w:r>
          </w:p>
        </w:tc>
        <w:tc>
          <w:tcPr>
            <w:tcW w:w="1132"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дек.2016</w:t>
            </w:r>
          </w:p>
        </w:tc>
        <w:tc>
          <w:tcPr>
            <w:tcW w:w="942"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en-US" w:eastAsia="ru-RU"/>
              </w:rPr>
            </w:pPr>
            <w:r w:rsidRPr="00555B40">
              <w:rPr>
                <w:rFonts w:ascii="Arial CYR" w:hAnsi="Arial CYR" w:cs="Arial CYR"/>
                <w:sz w:val="16"/>
                <w:szCs w:val="16"/>
                <w:lang w:val="en-US" w:eastAsia="ru-RU"/>
              </w:rPr>
              <w:t>(</w:t>
            </w:r>
            <w:r w:rsidRPr="00555B40">
              <w:rPr>
                <w:rFonts w:ascii="Arial CYR" w:hAnsi="Arial CYR" w:cs="Arial CYR"/>
                <w:sz w:val="16"/>
                <w:szCs w:val="16"/>
                <w:lang w:val="ru-RU" w:eastAsia="ru-RU"/>
              </w:rPr>
              <w:t>16</w:t>
            </w:r>
            <w:r w:rsidRPr="00555B40">
              <w:rPr>
                <w:rFonts w:ascii="Arial CYR" w:hAnsi="Arial CYR" w:cs="Arial CYR"/>
                <w:sz w:val="16"/>
                <w:szCs w:val="16"/>
                <w:lang w:val="en-US" w:eastAsia="ru-RU"/>
              </w:rPr>
              <w:t>)</w:t>
            </w:r>
          </w:p>
        </w:tc>
        <w:tc>
          <w:tcPr>
            <w:tcW w:w="1243" w:type="dxa"/>
            <w:tcBorders>
              <w:bottom w:val="sing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sz w:val="16"/>
                <w:szCs w:val="16"/>
                <w:lang w:val="ru-RU" w:eastAsia="ru-RU"/>
              </w:rPr>
            </w:pPr>
            <w:r w:rsidRPr="00555B40">
              <w:rPr>
                <w:rFonts w:ascii="Arial CYR" w:hAnsi="Arial CYR" w:cs="Arial CYR"/>
                <w:sz w:val="16"/>
                <w:szCs w:val="16"/>
                <w:lang w:val="ru-RU" w:eastAsia="ru-RU"/>
              </w:rPr>
              <w:t>1 584</w:t>
            </w:r>
          </w:p>
        </w:tc>
      </w:tr>
      <w:tr w:rsidR="00F81CBF" w:rsidRPr="00C16D1F" w:rsidTr="002D738C">
        <w:tc>
          <w:tcPr>
            <w:tcW w:w="2177" w:type="dxa"/>
            <w:tcBorders>
              <w:top w:val="single" w:sz="4" w:space="0" w:color="auto"/>
              <w:bottom w:val="double" w:sz="4" w:space="0" w:color="auto"/>
            </w:tcBorders>
          </w:tcPr>
          <w:p w:rsidR="00F81CBF" w:rsidRPr="00C16D1F" w:rsidRDefault="00F81CBF" w:rsidP="009417B8">
            <w:pPr>
              <w:tabs>
                <w:tab w:val="left" w:pos="5655"/>
              </w:tabs>
              <w:jc w:val="both"/>
              <w:rPr>
                <w:rFonts w:cs="Arial"/>
                <w:b/>
                <w:bCs/>
                <w:sz w:val="16"/>
                <w:szCs w:val="16"/>
                <w:lang w:val="ru-RU" w:eastAsia="ru-RU"/>
              </w:rPr>
            </w:pPr>
            <w:r w:rsidRPr="00555B40">
              <w:rPr>
                <w:rFonts w:ascii="Arial CYR" w:hAnsi="Arial CYR" w:cs="Arial CYR"/>
                <w:b/>
                <w:bCs/>
                <w:sz w:val="16"/>
                <w:szCs w:val="16"/>
                <w:lang w:val="ru-RU" w:eastAsia="ru-RU"/>
              </w:rPr>
              <w:t>Итого</w:t>
            </w:r>
          </w:p>
        </w:tc>
        <w:tc>
          <w:tcPr>
            <w:tcW w:w="1121"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1 600</w:t>
            </w:r>
          </w:p>
        </w:tc>
        <w:tc>
          <w:tcPr>
            <w:tcW w:w="987"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981"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990"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w:t>
            </w:r>
          </w:p>
        </w:tc>
        <w:tc>
          <w:tcPr>
            <w:tcW w:w="1132"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555B40">
              <w:rPr>
                <w:rFonts w:ascii="Arial CYR" w:hAnsi="Arial CYR" w:cs="Arial CYR"/>
                <w:b/>
                <w:bCs/>
                <w:sz w:val="16"/>
                <w:szCs w:val="16"/>
                <w:lang w:val="ru-RU" w:eastAsia="ru-RU"/>
              </w:rPr>
              <w:t> </w:t>
            </w:r>
          </w:p>
        </w:tc>
        <w:tc>
          <w:tcPr>
            <w:tcW w:w="942" w:type="dxa"/>
            <w:tcBorders>
              <w:top w:val="single" w:sz="4" w:space="0" w:color="auto"/>
              <w:bottom w:val="double" w:sz="4" w:space="0" w:color="auto"/>
            </w:tcBorders>
            <w:vAlign w:val="bottom"/>
          </w:tcPr>
          <w:p w:rsidR="00F81CBF" w:rsidRPr="00555B40" w:rsidRDefault="00F81CBF" w:rsidP="00F81CBF">
            <w:pPr>
              <w:overflowPunct/>
              <w:autoSpaceDE/>
              <w:autoSpaceDN/>
              <w:adjustRightInd/>
              <w:jc w:val="right"/>
              <w:textAlignment w:val="auto"/>
              <w:rPr>
                <w:rFonts w:ascii="Arial CYR" w:hAnsi="Arial CYR" w:cs="Arial CYR"/>
                <w:b/>
                <w:bCs/>
                <w:sz w:val="16"/>
                <w:szCs w:val="16"/>
                <w:lang w:val="en-US" w:eastAsia="ru-RU"/>
              </w:rPr>
            </w:pPr>
            <w:r w:rsidRPr="00555B40">
              <w:rPr>
                <w:rFonts w:ascii="Arial CYR" w:hAnsi="Arial CYR" w:cs="Arial CYR"/>
                <w:b/>
                <w:bCs/>
                <w:sz w:val="16"/>
                <w:szCs w:val="16"/>
                <w:lang w:val="en-US" w:eastAsia="ru-RU"/>
              </w:rPr>
              <w:t>(</w:t>
            </w:r>
            <w:r>
              <w:rPr>
                <w:rFonts w:ascii="Arial CYR" w:hAnsi="Arial CYR" w:cs="Arial CYR"/>
                <w:b/>
                <w:bCs/>
                <w:sz w:val="16"/>
                <w:szCs w:val="16"/>
                <w:lang w:val="ru-RU" w:eastAsia="ru-RU"/>
              </w:rPr>
              <w:t>16</w:t>
            </w:r>
            <w:r w:rsidRPr="00555B40">
              <w:rPr>
                <w:rFonts w:ascii="Arial CYR" w:hAnsi="Arial CYR" w:cs="Arial CYR"/>
                <w:b/>
                <w:bCs/>
                <w:sz w:val="16"/>
                <w:szCs w:val="16"/>
                <w:lang w:val="en-US" w:eastAsia="ru-RU"/>
              </w:rPr>
              <w:t>)</w:t>
            </w:r>
          </w:p>
        </w:tc>
        <w:tc>
          <w:tcPr>
            <w:tcW w:w="1243" w:type="dxa"/>
            <w:tcBorders>
              <w:top w:val="single" w:sz="4" w:space="0" w:color="auto"/>
              <w:bottom w:val="double" w:sz="4" w:space="0" w:color="auto"/>
            </w:tcBorders>
            <w:vAlign w:val="bottom"/>
          </w:tcPr>
          <w:p w:rsidR="00F81CBF" w:rsidRPr="00555B40" w:rsidRDefault="00F81CBF" w:rsidP="009417B8">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1 584</w:t>
            </w:r>
          </w:p>
        </w:tc>
      </w:tr>
    </w:tbl>
    <w:p w:rsidR="00437CA7" w:rsidRPr="004C7B27" w:rsidRDefault="00437CA7" w:rsidP="001C5332">
      <w:pPr>
        <w:jc w:val="both"/>
        <w:rPr>
          <w:rFonts w:cs="Arial"/>
          <w:color w:val="FF0000"/>
          <w:sz w:val="20"/>
          <w:szCs w:val="20"/>
          <w:lang w:val="ru-RU"/>
        </w:rPr>
      </w:pPr>
    </w:p>
    <w:p w:rsidR="007A5CB2" w:rsidRPr="004C7B27" w:rsidRDefault="00D63425" w:rsidP="001C5332">
      <w:pPr>
        <w:jc w:val="both"/>
        <w:rPr>
          <w:rFonts w:cs="Arial"/>
          <w:b/>
          <w:sz w:val="20"/>
          <w:szCs w:val="20"/>
          <w:lang w:val="ru-RU"/>
        </w:rPr>
      </w:pPr>
      <w:r w:rsidRPr="004C7B27">
        <w:rPr>
          <w:rFonts w:cs="Arial"/>
          <w:b/>
          <w:sz w:val="20"/>
          <w:szCs w:val="20"/>
          <w:lang w:val="ru-RU"/>
        </w:rPr>
        <w:t xml:space="preserve">3.7. </w:t>
      </w:r>
      <w:r w:rsidR="007A5CB2" w:rsidRPr="004C7B27">
        <w:rPr>
          <w:rFonts w:cs="Arial"/>
          <w:b/>
          <w:sz w:val="20"/>
          <w:szCs w:val="20"/>
          <w:lang w:val="ru-RU"/>
        </w:rPr>
        <w:t>Средства на счетах кредитных организаций</w:t>
      </w:r>
    </w:p>
    <w:p w:rsidR="007A5CB2" w:rsidRDefault="007A5CB2" w:rsidP="001C5332">
      <w:pPr>
        <w:jc w:val="both"/>
        <w:rPr>
          <w:rFonts w:cs="Arial"/>
          <w:color w:val="FF0000"/>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357DC" w:rsidRPr="009F7571" w:rsidTr="009417B8">
        <w:tc>
          <w:tcPr>
            <w:tcW w:w="5387" w:type="dxa"/>
            <w:tcBorders>
              <w:top w:val="single" w:sz="4" w:space="0" w:color="auto"/>
              <w:bottom w:val="single" w:sz="4" w:space="0" w:color="auto"/>
            </w:tcBorders>
          </w:tcPr>
          <w:p w:rsidR="002357DC" w:rsidRPr="009F7571" w:rsidRDefault="002357DC" w:rsidP="002357DC">
            <w:pPr>
              <w:jc w:val="both"/>
              <w:rPr>
                <w:rFonts w:cs="Arial"/>
                <w:b/>
                <w:sz w:val="20"/>
                <w:szCs w:val="20"/>
                <w:lang w:val="ru-RU"/>
              </w:rPr>
            </w:pPr>
          </w:p>
        </w:tc>
        <w:tc>
          <w:tcPr>
            <w:tcW w:w="1843" w:type="dxa"/>
            <w:tcBorders>
              <w:top w:val="single" w:sz="4" w:space="0" w:color="auto"/>
              <w:bottom w:val="single" w:sz="4" w:space="0" w:color="auto"/>
            </w:tcBorders>
            <w:vAlign w:val="bottom"/>
          </w:tcPr>
          <w:p w:rsidR="002357DC" w:rsidRPr="009F7571" w:rsidRDefault="002357DC" w:rsidP="002357DC">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357DC" w:rsidRPr="009F7571" w:rsidRDefault="002357DC" w:rsidP="002357DC">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01.07.2015</w:t>
            </w:r>
          </w:p>
        </w:tc>
      </w:tr>
      <w:tr w:rsidR="002357DC" w:rsidRPr="009F7571" w:rsidTr="009417B8">
        <w:tc>
          <w:tcPr>
            <w:tcW w:w="5387" w:type="dxa"/>
            <w:tcBorders>
              <w:top w:val="single" w:sz="4" w:space="0" w:color="auto"/>
            </w:tcBorders>
            <w:vAlign w:val="bottom"/>
          </w:tcPr>
          <w:p w:rsidR="002357DC" w:rsidRPr="009F7571" w:rsidRDefault="002357DC" w:rsidP="002357DC">
            <w:pPr>
              <w:overflowPunct/>
              <w:autoSpaceDE/>
              <w:autoSpaceDN/>
              <w:adjustRightInd/>
              <w:textAlignment w:val="auto"/>
              <w:rPr>
                <w:rFonts w:cs="Arial"/>
                <w:sz w:val="16"/>
                <w:szCs w:val="16"/>
                <w:lang w:val="ru-RU" w:eastAsia="ru-RU"/>
              </w:rPr>
            </w:pPr>
            <w:r w:rsidRPr="009F7571">
              <w:rPr>
                <w:rFonts w:cs="Arial"/>
                <w:sz w:val="16"/>
                <w:szCs w:val="16"/>
                <w:lang w:val="ru-RU" w:eastAsia="ru-RU"/>
              </w:rPr>
              <w:t>Корреспондентские счета банков-корреспондентов</w:t>
            </w:r>
          </w:p>
        </w:tc>
        <w:tc>
          <w:tcPr>
            <w:tcW w:w="1843" w:type="dxa"/>
            <w:tcBorders>
              <w:top w:val="single" w:sz="4" w:space="0" w:color="auto"/>
            </w:tcBorders>
            <w:vAlign w:val="bottom"/>
          </w:tcPr>
          <w:p w:rsidR="002357DC" w:rsidRPr="009F7571" w:rsidRDefault="002357DC" w:rsidP="002357DC">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11 047</w:t>
            </w:r>
          </w:p>
        </w:tc>
        <w:tc>
          <w:tcPr>
            <w:tcW w:w="2235" w:type="dxa"/>
            <w:tcBorders>
              <w:top w:val="single" w:sz="4" w:space="0" w:color="auto"/>
            </w:tcBorders>
            <w:vAlign w:val="bottom"/>
          </w:tcPr>
          <w:p w:rsidR="002357DC" w:rsidRPr="009F7571" w:rsidRDefault="002357DC" w:rsidP="002357DC">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148</w:t>
            </w:r>
          </w:p>
        </w:tc>
      </w:tr>
      <w:tr w:rsidR="002357DC" w:rsidRPr="009F7571" w:rsidTr="002D738C">
        <w:tc>
          <w:tcPr>
            <w:tcW w:w="5387" w:type="dxa"/>
            <w:tcBorders>
              <w:bottom w:val="single" w:sz="4" w:space="0" w:color="auto"/>
            </w:tcBorders>
            <w:vAlign w:val="bottom"/>
          </w:tcPr>
          <w:p w:rsidR="002357DC" w:rsidRPr="009F7571" w:rsidRDefault="002357DC" w:rsidP="002357DC">
            <w:pPr>
              <w:overflowPunct/>
              <w:autoSpaceDE/>
              <w:autoSpaceDN/>
              <w:adjustRightInd/>
              <w:textAlignment w:val="auto"/>
              <w:rPr>
                <w:rFonts w:cs="Arial"/>
                <w:sz w:val="16"/>
                <w:szCs w:val="16"/>
                <w:lang w:val="ru-RU" w:eastAsia="ru-RU"/>
              </w:rPr>
            </w:pPr>
            <w:r w:rsidRPr="009F7571">
              <w:rPr>
                <w:rFonts w:cs="Arial"/>
                <w:sz w:val="16"/>
                <w:szCs w:val="16"/>
                <w:lang w:val="ru-RU" w:eastAsia="ru-RU"/>
              </w:rPr>
              <w:t>Кредиты, депозиты банков</w:t>
            </w:r>
          </w:p>
        </w:tc>
        <w:tc>
          <w:tcPr>
            <w:tcW w:w="1843" w:type="dxa"/>
            <w:tcBorders>
              <w:bottom w:val="single" w:sz="4" w:space="0" w:color="auto"/>
            </w:tcBorders>
            <w:vAlign w:val="bottom"/>
          </w:tcPr>
          <w:p w:rsidR="002357DC" w:rsidRPr="009F7571" w:rsidRDefault="002357DC" w:rsidP="002357DC">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8 305</w:t>
            </w:r>
          </w:p>
        </w:tc>
        <w:tc>
          <w:tcPr>
            <w:tcW w:w="2235" w:type="dxa"/>
            <w:tcBorders>
              <w:bottom w:val="single" w:sz="4" w:space="0" w:color="auto"/>
            </w:tcBorders>
            <w:vAlign w:val="bottom"/>
          </w:tcPr>
          <w:p w:rsidR="002357DC" w:rsidRPr="009F7571" w:rsidRDefault="002357DC" w:rsidP="002357DC">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830</w:t>
            </w:r>
          </w:p>
        </w:tc>
      </w:tr>
      <w:tr w:rsidR="002357DC" w:rsidRPr="009F7571" w:rsidTr="002D738C">
        <w:tc>
          <w:tcPr>
            <w:tcW w:w="5387" w:type="dxa"/>
            <w:tcBorders>
              <w:top w:val="single" w:sz="4" w:space="0" w:color="auto"/>
              <w:bottom w:val="double" w:sz="4" w:space="0" w:color="auto"/>
            </w:tcBorders>
            <w:vAlign w:val="bottom"/>
          </w:tcPr>
          <w:p w:rsidR="002357DC" w:rsidRPr="009F7571" w:rsidRDefault="002357DC" w:rsidP="002357DC">
            <w:pPr>
              <w:overflowPunct/>
              <w:autoSpaceDE/>
              <w:autoSpaceDN/>
              <w:adjustRightInd/>
              <w:textAlignment w:val="auto"/>
              <w:rPr>
                <w:rFonts w:cs="Arial"/>
                <w:b/>
                <w:bCs/>
                <w:sz w:val="16"/>
                <w:szCs w:val="16"/>
                <w:lang w:val="ru-RU" w:eastAsia="ru-RU"/>
              </w:rPr>
            </w:pPr>
            <w:r w:rsidRPr="009F7571">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2357DC" w:rsidRPr="009F7571" w:rsidRDefault="002357DC" w:rsidP="002357DC">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19 352</w:t>
            </w:r>
          </w:p>
        </w:tc>
        <w:tc>
          <w:tcPr>
            <w:tcW w:w="2235" w:type="dxa"/>
            <w:tcBorders>
              <w:top w:val="single" w:sz="4" w:space="0" w:color="auto"/>
              <w:bottom w:val="double" w:sz="4" w:space="0" w:color="auto"/>
            </w:tcBorders>
            <w:vAlign w:val="bottom"/>
          </w:tcPr>
          <w:p w:rsidR="002357DC" w:rsidRPr="009F7571" w:rsidRDefault="002357DC" w:rsidP="002357DC">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978</w:t>
            </w:r>
          </w:p>
        </w:tc>
      </w:tr>
    </w:tbl>
    <w:p w:rsidR="007A5CB2" w:rsidRPr="004C7B27" w:rsidRDefault="007A5CB2" w:rsidP="001C5332">
      <w:pPr>
        <w:jc w:val="both"/>
        <w:rPr>
          <w:rFonts w:cs="Arial"/>
          <w:color w:val="FF0000"/>
          <w:sz w:val="20"/>
          <w:szCs w:val="20"/>
          <w:lang w:val="ru-RU"/>
        </w:rPr>
      </w:pPr>
    </w:p>
    <w:p w:rsidR="00F75567" w:rsidRPr="004C7B27" w:rsidRDefault="007A5CB2" w:rsidP="00EC72B4">
      <w:pPr>
        <w:jc w:val="both"/>
        <w:rPr>
          <w:rFonts w:cs="Arial"/>
          <w:sz w:val="20"/>
          <w:szCs w:val="20"/>
          <w:lang w:val="ru-RU" w:eastAsia="ru-RU"/>
        </w:rPr>
      </w:pPr>
      <w:r w:rsidRPr="004C7B27">
        <w:rPr>
          <w:rFonts w:cs="Arial"/>
          <w:sz w:val="20"/>
          <w:szCs w:val="20"/>
          <w:lang w:val="ru-RU"/>
        </w:rPr>
        <w:t xml:space="preserve">На 1 </w:t>
      </w:r>
      <w:r w:rsidR="00555B40" w:rsidRPr="004C7B27">
        <w:rPr>
          <w:rFonts w:cs="Arial"/>
          <w:sz w:val="20"/>
          <w:szCs w:val="20"/>
          <w:lang w:val="ru-RU"/>
        </w:rPr>
        <w:t>июля</w:t>
      </w:r>
      <w:r w:rsidR="007E2DE3" w:rsidRPr="004C7B27">
        <w:rPr>
          <w:rFonts w:cs="Arial"/>
          <w:sz w:val="20"/>
          <w:szCs w:val="20"/>
          <w:lang w:val="ru-RU"/>
        </w:rPr>
        <w:t xml:space="preserve"> </w:t>
      </w:r>
      <w:r w:rsidRPr="004C7B27">
        <w:rPr>
          <w:rFonts w:cs="Arial"/>
          <w:sz w:val="20"/>
          <w:szCs w:val="20"/>
          <w:lang w:val="ru-RU"/>
        </w:rPr>
        <w:t>2015 года п</w:t>
      </w:r>
      <w:r w:rsidR="00B7767E" w:rsidRPr="004C7B27">
        <w:rPr>
          <w:rFonts w:cs="Arial"/>
          <w:sz w:val="20"/>
          <w:szCs w:val="20"/>
          <w:lang w:val="ru-RU"/>
        </w:rPr>
        <w:t>о статье кредиты и</w:t>
      </w:r>
      <w:r w:rsidR="000D4FC5" w:rsidRPr="004C7B27">
        <w:rPr>
          <w:rFonts w:cs="Arial"/>
          <w:sz w:val="20"/>
          <w:szCs w:val="20"/>
          <w:lang w:val="ru-RU"/>
        </w:rPr>
        <w:t xml:space="preserve"> депозиты </w:t>
      </w:r>
      <w:r w:rsidR="00B7767E" w:rsidRPr="004C7B27">
        <w:rPr>
          <w:rFonts w:cs="Arial"/>
          <w:sz w:val="20"/>
          <w:szCs w:val="20"/>
          <w:lang w:val="ru-RU"/>
        </w:rPr>
        <w:t xml:space="preserve">на срок </w:t>
      </w:r>
      <w:r w:rsidR="000D4FC5" w:rsidRPr="004C7B27">
        <w:rPr>
          <w:rFonts w:cs="Arial"/>
          <w:sz w:val="20"/>
          <w:szCs w:val="20"/>
          <w:lang w:val="ru-RU"/>
        </w:rPr>
        <w:t xml:space="preserve">свыше трех лет отражен </w:t>
      </w:r>
      <w:r w:rsidR="000A4F12" w:rsidRPr="004C7B27">
        <w:rPr>
          <w:rFonts w:cs="Arial"/>
          <w:sz w:val="20"/>
          <w:szCs w:val="20"/>
          <w:lang w:val="ru-RU"/>
        </w:rPr>
        <w:t xml:space="preserve">кредит ОАО «МСП Банк» сроком </w:t>
      </w:r>
      <w:r w:rsidR="00912278" w:rsidRPr="004C7B27">
        <w:rPr>
          <w:rFonts w:cs="Arial"/>
          <w:sz w:val="20"/>
          <w:szCs w:val="20"/>
          <w:lang w:val="ru-RU"/>
        </w:rPr>
        <w:t xml:space="preserve">погашения </w:t>
      </w:r>
      <w:r w:rsidR="000A4F12" w:rsidRPr="004C7B27">
        <w:rPr>
          <w:rFonts w:cs="Arial"/>
          <w:sz w:val="20"/>
          <w:szCs w:val="20"/>
          <w:lang w:val="ru-RU"/>
        </w:rPr>
        <w:t>29</w:t>
      </w:r>
      <w:r w:rsidR="00912278" w:rsidRPr="004C7B27">
        <w:rPr>
          <w:rFonts w:cs="Arial"/>
          <w:sz w:val="20"/>
          <w:szCs w:val="20"/>
          <w:lang w:val="ru-RU"/>
        </w:rPr>
        <w:t xml:space="preserve"> июля </w:t>
      </w:r>
      <w:r w:rsidR="000A4F12" w:rsidRPr="004C7B27">
        <w:rPr>
          <w:rFonts w:cs="Arial"/>
          <w:sz w:val="20"/>
          <w:szCs w:val="20"/>
          <w:lang w:val="ru-RU"/>
        </w:rPr>
        <w:t>2015</w:t>
      </w:r>
      <w:r w:rsidR="00912278" w:rsidRPr="004C7B27">
        <w:rPr>
          <w:rFonts w:cs="Arial"/>
          <w:sz w:val="20"/>
          <w:szCs w:val="20"/>
          <w:lang w:val="ru-RU"/>
        </w:rPr>
        <w:t xml:space="preserve"> года</w:t>
      </w:r>
      <w:r w:rsidR="004C7B27">
        <w:rPr>
          <w:rFonts w:cs="Arial"/>
          <w:sz w:val="20"/>
          <w:szCs w:val="20"/>
          <w:lang w:val="ru-RU"/>
        </w:rPr>
        <w:t xml:space="preserve"> </w:t>
      </w:r>
      <w:r w:rsidR="00555B40" w:rsidRPr="004C7B27">
        <w:rPr>
          <w:rFonts w:cs="Arial"/>
          <w:sz w:val="20"/>
          <w:szCs w:val="20"/>
          <w:lang w:val="ru-RU"/>
        </w:rPr>
        <w:t>ставка 7,5%</w:t>
      </w:r>
      <w:r w:rsidR="000A4F12" w:rsidRPr="004C7B27">
        <w:rPr>
          <w:rFonts w:cs="Arial"/>
          <w:sz w:val="20"/>
          <w:szCs w:val="20"/>
          <w:lang w:val="ru-RU"/>
        </w:rPr>
        <w:t xml:space="preserve"> на сумму </w:t>
      </w:r>
      <w:r w:rsidR="00555B40" w:rsidRPr="004C7B27">
        <w:rPr>
          <w:rFonts w:cs="Arial"/>
          <w:sz w:val="20"/>
          <w:szCs w:val="20"/>
          <w:lang w:val="ru-RU"/>
        </w:rPr>
        <w:t>530</w:t>
      </w:r>
      <w:r w:rsidR="003F109C" w:rsidRPr="004C7B27">
        <w:rPr>
          <w:rFonts w:cs="Arial"/>
          <w:sz w:val="20"/>
          <w:szCs w:val="20"/>
          <w:lang w:val="ru-RU"/>
        </w:rPr>
        <w:t xml:space="preserve"> тыс. руб.</w:t>
      </w:r>
      <w:r w:rsidR="000D4FC5" w:rsidRPr="004C7B27">
        <w:rPr>
          <w:rFonts w:cs="Arial"/>
          <w:sz w:val="20"/>
          <w:szCs w:val="20"/>
          <w:lang w:val="ru-RU"/>
        </w:rPr>
        <w:t xml:space="preserve"> (</w:t>
      </w:r>
      <w:r w:rsidR="00B7767E" w:rsidRPr="004C7B27">
        <w:rPr>
          <w:rFonts w:cs="Arial"/>
          <w:sz w:val="20"/>
          <w:szCs w:val="20"/>
          <w:lang w:val="ru-RU"/>
        </w:rPr>
        <w:t xml:space="preserve">на 1 </w:t>
      </w:r>
      <w:r w:rsidRPr="004C7B27">
        <w:rPr>
          <w:rFonts w:cs="Arial"/>
          <w:sz w:val="20"/>
          <w:szCs w:val="20"/>
          <w:lang w:val="ru-RU"/>
        </w:rPr>
        <w:t>января</w:t>
      </w:r>
      <w:r w:rsidR="00B7767E" w:rsidRPr="004C7B27">
        <w:rPr>
          <w:rFonts w:cs="Arial"/>
          <w:sz w:val="20"/>
          <w:szCs w:val="20"/>
          <w:lang w:val="ru-RU"/>
        </w:rPr>
        <w:t xml:space="preserve"> 201</w:t>
      </w:r>
      <w:r w:rsidRPr="004C7B27">
        <w:rPr>
          <w:rFonts w:cs="Arial"/>
          <w:sz w:val="20"/>
          <w:szCs w:val="20"/>
          <w:lang w:val="ru-RU"/>
        </w:rPr>
        <w:t>5</w:t>
      </w:r>
      <w:r w:rsidR="00B7767E" w:rsidRPr="004C7B27">
        <w:rPr>
          <w:rFonts w:cs="Arial"/>
          <w:sz w:val="20"/>
          <w:szCs w:val="20"/>
          <w:lang w:val="ru-RU"/>
        </w:rPr>
        <w:t xml:space="preserve"> года</w:t>
      </w:r>
      <w:r w:rsidR="000D4FC5" w:rsidRPr="004C7B27">
        <w:rPr>
          <w:rFonts w:cs="Arial"/>
          <w:sz w:val="20"/>
          <w:szCs w:val="20"/>
          <w:lang w:val="ru-RU"/>
        </w:rPr>
        <w:t xml:space="preserve"> </w:t>
      </w:r>
      <w:r w:rsidR="00B7767E" w:rsidRPr="004C7B27">
        <w:rPr>
          <w:rFonts w:cs="Arial"/>
          <w:sz w:val="20"/>
          <w:szCs w:val="20"/>
          <w:lang w:val="ru-RU"/>
        </w:rPr>
        <w:t>на</w:t>
      </w:r>
      <w:r w:rsidR="000D4FC5" w:rsidRPr="004C7B27">
        <w:rPr>
          <w:rFonts w:cs="Arial"/>
          <w:sz w:val="20"/>
          <w:szCs w:val="20"/>
          <w:lang w:val="ru-RU"/>
        </w:rPr>
        <w:t xml:space="preserve"> сумм</w:t>
      </w:r>
      <w:r w:rsidR="00B7767E" w:rsidRPr="004C7B27">
        <w:rPr>
          <w:rFonts w:cs="Arial"/>
          <w:sz w:val="20"/>
          <w:szCs w:val="20"/>
          <w:lang w:val="ru-RU"/>
        </w:rPr>
        <w:t>у</w:t>
      </w:r>
      <w:r w:rsidR="000D4FC5" w:rsidRPr="004C7B27">
        <w:rPr>
          <w:rFonts w:cs="Arial"/>
          <w:sz w:val="20"/>
          <w:szCs w:val="20"/>
          <w:lang w:val="ru-RU"/>
        </w:rPr>
        <w:t xml:space="preserve"> </w:t>
      </w:r>
      <w:r w:rsidR="007E2DE3" w:rsidRPr="004C7B27">
        <w:rPr>
          <w:rFonts w:cs="Arial"/>
          <w:sz w:val="20"/>
          <w:szCs w:val="20"/>
          <w:lang w:val="ru-RU"/>
        </w:rPr>
        <w:t>8 005</w:t>
      </w:r>
      <w:r w:rsidR="000D4FC5" w:rsidRPr="004C7B27">
        <w:rPr>
          <w:rFonts w:cs="Arial"/>
          <w:sz w:val="20"/>
          <w:szCs w:val="20"/>
          <w:lang w:val="ru-RU"/>
        </w:rPr>
        <w:t xml:space="preserve"> тыс. руб</w:t>
      </w:r>
      <w:r w:rsidR="003F109C" w:rsidRPr="004C7B27">
        <w:rPr>
          <w:rFonts w:cs="Arial"/>
          <w:sz w:val="20"/>
          <w:szCs w:val="20"/>
          <w:lang w:val="ru-RU"/>
        </w:rPr>
        <w:t>.)</w:t>
      </w:r>
      <w:r w:rsidR="000A4F12" w:rsidRPr="004C7B27">
        <w:rPr>
          <w:rFonts w:cs="Arial"/>
          <w:sz w:val="20"/>
          <w:szCs w:val="20"/>
          <w:lang w:val="ru-RU"/>
        </w:rPr>
        <w:t>.</w:t>
      </w:r>
      <w:r w:rsidR="00F75567" w:rsidRPr="004C7B27">
        <w:rPr>
          <w:rFonts w:cs="Arial"/>
          <w:sz w:val="20"/>
          <w:szCs w:val="20"/>
          <w:lang w:val="ru-RU"/>
        </w:rPr>
        <w:t xml:space="preserve">  </w:t>
      </w:r>
      <w:r w:rsidRPr="004C7B27">
        <w:rPr>
          <w:rFonts w:cs="Arial"/>
          <w:sz w:val="20"/>
          <w:szCs w:val="20"/>
          <w:lang w:val="ru-RU"/>
        </w:rPr>
        <w:t>Н</w:t>
      </w:r>
      <w:r w:rsidR="00F75567" w:rsidRPr="004C7B27">
        <w:rPr>
          <w:rFonts w:cs="Arial"/>
          <w:sz w:val="20"/>
          <w:szCs w:val="20"/>
          <w:lang w:val="ru-RU"/>
        </w:rPr>
        <w:t xml:space="preserve">а счете прочие привлеченные средства кредитных организаций до востребования </w:t>
      </w:r>
      <w:r w:rsidR="00B7767E" w:rsidRPr="004C7B27">
        <w:rPr>
          <w:rFonts w:cs="Arial"/>
          <w:sz w:val="20"/>
          <w:szCs w:val="20"/>
          <w:lang w:val="ru-RU"/>
        </w:rPr>
        <w:t xml:space="preserve">учтен </w:t>
      </w:r>
      <w:r w:rsidR="00EC72B4" w:rsidRPr="004C7B27">
        <w:rPr>
          <w:rFonts w:cs="Arial"/>
          <w:sz w:val="20"/>
          <w:szCs w:val="20"/>
          <w:lang w:val="ru-RU"/>
        </w:rPr>
        <w:t xml:space="preserve">неснижаемый остаток </w:t>
      </w:r>
      <w:r w:rsidR="00B7767E" w:rsidRPr="004C7B27">
        <w:rPr>
          <w:rFonts w:cs="Arial"/>
          <w:sz w:val="20"/>
          <w:szCs w:val="20"/>
          <w:lang w:val="ru-RU"/>
        </w:rPr>
        <w:t xml:space="preserve">на сумму </w:t>
      </w:r>
      <w:r w:rsidR="00F75567" w:rsidRPr="004C7B27">
        <w:rPr>
          <w:rFonts w:cs="Arial"/>
          <w:sz w:val="20"/>
          <w:szCs w:val="20"/>
          <w:lang w:val="ru-RU" w:eastAsia="ru-RU"/>
        </w:rPr>
        <w:t>300 тыс.</w:t>
      </w:r>
      <w:r w:rsidR="004C7B27">
        <w:rPr>
          <w:rFonts w:cs="Arial"/>
          <w:sz w:val="20"/>
          <w:szCs w:val="20"/>
          <w:lang w:val="ru-RU" w:eastAsia="ru-RU"/>
        </w:rPr>
        <w:t xml:space="preserve"> </w:t>
      </w:r>
      <w:r w:rsidR="00F75567" w:rsidRPr="004C7B27">
        <w:rPr>
          <w:rFonts w:cs="Arial"/>
          <w:sz w:val="20"/>
          <w:szCs w:val="20"/>
          <w:lang w:val="ru-RU" w:eastAsia="ru-RU"/>
        </w:rPr>
        <w:t xml:space="preserve">руб., </w:t>
      </w:r>
      <w:r w:rsidR="00B7767E" w:rsidRPr="004C7B27">
        <w:rPr>
          <w:rFonts w:cs="Arial"/>
          <w:sz w:val="20"/>
          <w:szCs w:val="20"/>
          <w:lang w:val="ru-RU" w:eastAsia="ru-RU"/>
        </w:rPr>
        <w:t xml:space="preserve">который </w:t>
      </w:r>
      <w:r w:rsidR="00F75567" w:rsidRPr="004C7B27">
        <w:rPr>
          <w:rFonts w:cs="Arial"/>
          <w:sz w:val="20"/>
          <w:szCs w:val="20"/>
          <w:lang w:val="ru-RU" w:eastAsia="ru-RU"/>
        </w:rPr>
        <w:t>является обеспечением лимита операций по возврату электронных денежных средств</w:t>
      </w:r>
      <w:r w:rsidR="004C7B27">
        <w:rPr>
          <w:rFonts w:cs="Arial"/>
          <w:sz w:val="20"/>
          <w:szCs w:val="20"/>
          <w:lang w:val="ru-RU" w:eastAsia="ru-RU"/>
        </w:rPr>
        <w:t>,</w:t>
      </w:r>
      <w:r w:rsidR="00F75567" w:rsidRPr="004C7B27">
        <w:rPr>
          <w:rFonts w:cs="Arial"/>
          <w:sz w:val="20"/>
          <w:szCs w:val="20"/>
          <w:lang w:val="ru-RU" w:eastAsia="ru-RU"/>
        </w:rPr>
        <w:t xml:space="preserve"> учтенных на электронных средствах платежа НКО «Монета. </w:t>
      </w:r>
      <w:proofErr w:type="spellStart"/>
      <w:r w:rsidR="00F75567" w:rsidRPr="004C7B27">
        <w:rPr>
          <w:rFonts w:cs="Arial"/>
          <w:sz w:val="20"/>
          <w:szCs w:val="20"/>
          <w:lang w:val="ru-RU" w:eastAsia="ru-RU"/>
        </w:rPr>
        <w:t>Ру</w:t>
      </w:r>
      <w:proofErr w:type="spellEnd"/>
      <w:r w:rsidR="00F75567" w:rsidRPr="004C7B27">
        <w:rPr>
          <w:rFonts w:cs="Arial"/>
          <w:sz w:val="20"/>
          <w:szCs w:val="20"/>
          <w:lang w:val="ru-RU" w:eastAsia="ru-RU"/>
        </w:rPr>
        <w:t>» ООО.</w:t>
      </w:r>
    </w:p>
    <w:p w:rsidR="00DD09A1" w:rsidRDefault="00DD09A1" w:rsidP="001C5332">
      <w:pPr>
        <w:jc w:val="both"/>
        <w:rPr>
          <w:rFonts w:cs="Arial"/>
          <w:color w:val="FF0000"/>
          <w:sz w:val="20"/>
          <w:szCs w:val="20"/>
          <w:lang w:val="ru-RU" w:eastAsia="ru-RU"/>
        </w:rPr>
      </w:pPr>
    </w:p>
    <w:p w:rsidR="00DD09A1" w:rsidRDefault="00D63425" w:rsidP="001C5332">
      <w:pPr>
        <w:jc w:val="both"/>
        <w:rPr>
          <w:rFonts w:cs="Arial"/>
          <w:b/>
          <w:sz w:val="20"/>
          <w:szCs w:val="20"/>
          <w:lang w:val="ru-RU"/>
        </w:rPr>
      </w:pPr>
      <w:r w:rsidRPr="004C7B27">
        <w:rPr>
          <w:rFonts w:cs="Arial"/>
          <w:b/>
          <w:sz w:val="20"/>
          <w:szCs w:val="20"/>
          <w:lang w:val="ru-RU"/>
        </w:rPr>
        <w:lastRenderedPageBreak/>
        <w:t xml:space="preserve">3.8. </w:t>
      </w:r>
      <w:r w:rsidR="00DD09A1" w:rsidRPr="004C7B27">
        <w:rPr>
          <w:rFonts w:cs="Arial"/>
          <w:b/>
          <w:sz w:val="20"/>
          <w:szCs w:val="20"/>
          <w:lang w:val="ru-RU"/>
        </w:rPr>
        <w:t>Средства клиентов, не явля</w:t>
      </w:r>
      <w:r w:rsidR="00300E1A" w:rsidRPr="004C7B27">
        <w:rPr>
          <w:rFonts w:cs="Arial"/>
          <w:b/>
          <w:sz w:val="20"/>
          <w:szCs w:val="20"/>
          <w:lang w:val="ru-RU"/>
        </w:rPr>
        <w:t>ющихся кредитными организациями</w:t>
      </w:r>
    </w:p>
    <w:p w:rsidR="00213E32" w:rsidRDefault="00213E32" w:rsidP="001C5332">
      <w:pPr>
        <w:jc w:val="both"/>
        <w:rPr>
          <w:rFonts w:cs="Arial"/>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13E32" w:rsidRPr="00C6467E" w:rsidTr="00213E32">
        <w:tc>
          <w:tcPr>
            <w:tcW w:w="5387" w:type="dxa"/>
            <w:tcBorders>
              <w:top w:val="single" w:sz="4" w:space="0" w:color="auto"/>
              <w:bottom w:val="single" w:sz="4" w:space="0" w:color="auto"/>
            </w:tcBorders>
          </w:tcPr>
          <w:p w:rsidR="00213E32" w:rsidRPr="00C6467E" w:rsidRDefault="00213E32" w:rsidP="00213E32">
            <w:pPr>
              <w:jc w:val="both"/>
              <w:rPr>
                <w:rFonts w:cs="Arial"/>
                <w:b/>
                <w:sz w:val="20"/>
                <w:szCs w:val="20"/>
                <w:lang w:val="ru-RU"/>
              </w:rPr>
            </w:pPr>
            <w:r w:rsidRPr="00C6467E">
              <w:rPr>
                <w:rFonts w:cs="Arial"/>
                <w:b/>
                <w:bCs/>
                <w:sz w:val="16"/>
                <w:szCs w:val="16"/>
                <w:lang w:val="ru-RU" w:eastAsia="ru-RU"/>
              </w:rPr>
              <w:t>Виды привлечения</w:t>
            </w:r>
          </w:p>
        </w:tc>
        <w:tc>
          <w:tcPr>
            <w:tcW w:w="1843" w:type="dxa"/>
            <w:tcBorders>
              <w:top w:val="single" w:sz="4" w:space="0" w:color="auto"/>
              <w:bottom w:val="single" w:sz="4" w:space="0" w:color="auto"/>
            </w:tcBorders>
            <w:vAlign w:val="bottom"/>
          </w:tcPr>
          <w:p w:rsidR="00213E32" w:rsidRPr="00C6467E" w:rsidRDefault="00213E32" w:rsidP="00213E32">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13E32" w:rsidRPr="00C6467E" w:rsidRDefault="00213E32" w:rsidP="00213E32">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на 01.07.2015</w:t>
            </w:r>
          </w:p>
        </w:tc>
      </w:tr>
      <w:tr w:rsidR="00213E32" w:rsidRPr="00C6467E" w:rsidTr="00213E32">
        <w:tc>
          <w:tcPr>
            <w:tcW w:w="5387" w:type="dxa"/>
            <w:tcBorders>
              <w:top w:val="single" w:sz="4" w:space="0" w:color="auto"/>
            </w:tcBorders>
            <w:vAlign w:val="bottom"/>
          </w:tcPr>
          <w:p w:rsidR="00A976A9" w:rsidRDefault="00A976A9" w:rsidP="00213E32">
            <w:pPr>
              <w:overflowPunct/>
              <w:autoSpaceDE/>
              <w:autoSpaceDN/>
              <w:adjustRightInd/>
              <w:textAlignment w:val="auto"/>
              <w:rPr>
                <w:rFonts w:cs="Arial"/>
                <w:sz w:val="16"/>
                <w:szCs w:val="16"/>
                <w:lang w:val="ru-RU" w:eastAsia="ru-RU"/>
              </w:rPr>
            </w:pPr>
          </w:p>
          <w:p w:rsidR="00213E32" w:rsidRPr="00C6467E" w:rsidRDefault="00213E32" w:rsidP="00213E32">
            <w:pPr>
              <w:overflowPunct/>
              <w:autoSpaceDE/>
              <w:autoSpaceDN/>
              <w:adjustRightInd/>
              <w:textAlignment w:val="auto"/>
              <w:rPr>
                <w:rFonts w:cs="Arial"/>
                <w:sz w:val="16"/>
                <w:szCs w:val="16"/>
                <w:lang w:val="ru-RU" w:eastAsia="ru-RU"/>
              </w:rPr>
            </w:pPr>
            <w:r w:rsidRPr="00C6467E">
              <w:rPr>
                <w:rFonts w:cs="Arial"/>
                <w:sz w:val="16"/>
                <w:szCs w:val="16"/>
                <w:lang w:val="ru-RU" w:eastAsia="ru-RU"/>
              </w:rPr>
              <w:t>Средства на счетах клиентов</w:t>
            </w:r>
          </w:p>
        </w:tc>
        <w:tc>
          <w:tcPr>
            <w:tcW w:w="1843" w:type="dxa"/>
            <w:tcBorders>
              <w:top w:val="single" w:sz="4" w:space="0" w:color="auto"/>
            </w:tcBorders>
            <w:vAlign w:val="bottom"/>
          </w:tcPr>
          <w:p w:rsidR="00213E32" w:rsidRPr="00C6467E" w:rsidRDefault="00213E32" w:rsidP="00213E32">
            <w:pPr>
              <w:overflowPunct/>
              <w:autoSpaceDE/>
              <w:autoSpaceDN/>
              <w:adjustRightInd/>
              <w:jc w:val="right"/>
              <w:textAlignment w:val="auto"/>
              <w:rPr>
                <w:rFonts w:cs="Arial"/>
                <w:sz w:val="16"/>
                <w:szCs w:val="16"/>
                <w:lang w:val="ru-RU" w:eastAsia="ru-RU"/>
              </w:rPr>
            </w:pPr>
            <w:r w:rsidRPr="00C6467E">
              <w:rPr>
                <w:rFonts w:cs="Arial"/>
                <w:sz w:val="16"/>
                <w:szCs w:val="16"/>
                <w:lang w:val="ru-RU" w:eastAsia="ru-RU"/>
              </w:rPr>
              <w:t>2 410 632</w:t>
            </w:r>
          </w:p>
        </w:tc>
        <w:tc>
          <w:tcPr>
            <w:tcW w:w="2235" w:type="dxa"/>
            <w:tcBorders>
              <w:top w:val="single" w:sz="4" w:space="0" w:color="auto"/>
            </w:tcBorders>
            <w:vAlign w:val="bottom"/>
          </w:tcPr>
          <w:p w:rsidR="00213E32" w:rsidRPr="00C6467E" w:rsidRDefault="00213E32" w:rsidP="00213E32">
            <w:pPr>
              <w:overflowPunct/>
              <w:autoSpaceDE/>
              <w:autoSpaceDN/>
              <w:adjustRightInd/>
              <w:jc w:val="right"/>
              <w:textAlignment w:val="auto"/>
              <w:rPr>
                <w:rFonts w:cs="Arial"/>
                <w:sz w:val="16"/>
                <w:szCs w:val="16"/>
                <w:lang w:val="ru-RU" w:eastAsia="ru-RU"/>
              </w:rPr>
            </w:pPr>
            <w:r w:rsidRPr="00C6467E">
              <w:rPr>
                <w:rFonts w:cs="Arial"/>
                <w:sz w:val="16"/>
                <w:szCs w:val="16"/>
                <w:lang w:val="ru-RU" w:eastAsia="ru-RU"/>
              </w:rPr>
              <w:t>2 279 392</w:t>
            </w:r>
          </w:p>
        </w:tc>
      </w:tr>
      <w:tr w:rsidR="00213E32" w:rsidRPr="00C6467E" w:rsidTr="002D738C">
        <w:tc>
          <w:tcPr>
            <w:tcW w:w="5387" w:type="dxa"/>
            <w:tcBorders>
              <w:bottom w:val="single" w:sz="4" w:space="0" w:color="auto"/>
            </w:tcBorders>
            <w:vAlign w:val="bottom"/>
          </w:tcPr>
          <w:p w:rsidR="00213E32" w:rsidRPr="00C6467E" w:rsidRDefault="00213E32" w:rsidP="00213E32">
            <w:pPr>
              <w:overflowPunct/>
              <w:autoSpaceDE/>
              <w:autoSpaceDN/>
              <w:adjustRightInd/>
              <w:textAlignment w:val="auto"/>
              <w:rPr>
                <w:rFonts w:cs="Arial"/>
                <w:sz w:val="16"/>
                <w:szCs w:val="16"/>
                <w:lang w:val="ru-RU" w:eastAsia="ru-RU"/>
              </w:rPr>
            </w:pPr>
            <w:r w:rsidRPr="00C6467E">
              <w:rPr>
                <w:rFonts w:cs="Arial"/>
                <w:sz w:val="16"/>
                <w:szCs w:val="16"/>
                <w:lang w:val="ru-RU" w:eastAsia="ru-RU"/>
              </w:rPr>
              <w:t>срочные депозиты</w:t>
            </w:r>
          </w:p>
        </w:tc>
        <w:tc>
          <w:tcPr>
            <w:tcW w:w="1843" w:type="dxa"/>
            <w:tcBorders>
              <w:bottom w:val="single" w:sz="4" w:space="0" w:color="auto"/>
            </w:tcBorders>
            <w:vAlign w:val="bottom"/>
          </w:tcPr>
          <w:p w:rsidR="00213E32" w:rsidRPr="00C6467E" w:rsidRDefault="00213E32" w:rsidP="00213E32">
            <w:pPr>
              <w:overflowPunct/>
              <w:autoSpaceDE/>
              <w:autoSpaceDN/>
              <w:adjustRightInd/>
              <w:jc w:val="right"/>
              <w:textAlignment w:val="auto"/>
              <w:rPr>
                <w:rFonts w:cs="Arial"/>
                <w:sz w:val="16"/>
                <w:szCs w:val="16"/>
                <w:lang w:val="ru-RU" w:eastAsia="ru-RU"/>
              </w:rPr>
            </w:pPr>
            <w:r w:rsidRPr="00C6467E">
              <w:rPr>
                <w:rFonts w:cs="Arial"/>
                <w:sz w:val="16"/>
                <w:szCs w:val="16"/>
                <w:lang w:val="ru-RU" w:eastAsia="ru-RU"/>
              </w:rPr>
              <w:t>10 428 140</w:t>
            </w:r>
          </w:p>
        </w:tc>
        <w:tc>
          <w:tcPr>
            <w:tcW w:w="2235" w:type="dxa"/>
            <w:tcBorders>
              <w:bottom w:val="single" w:sz="4" w:space="0" w:color="auto"/>
            </w:tcBorders>
            <w:vAlign w:val="bottom"/>
          </w:tcPr>
          <w:p w:rsidR="00213E32" w:rsidRPr="00C6467E" w:rsidRDefault="00213E32" w:rsidP="00213E32">
            <w:pPr>
              <w:overflowPunct/>
              <w:autoSpaceDE/>
              <w:autoSpaceDN/>
              <w:adjustRightInd/>
              <w:jc w:val="right"/>
              <w:textAlignment w:val="auto"/>
              <w:rPr>
                <w:rFonts w:cs="Arial"/>
                <w:sz w:val="16"/>
                <w:szCs w:val="16"/>
                <w:lang w:val="ru-RU" w:eastAsia="ru-RU"/>
              </w:rPr>
            </w:pPr>
            <w:r w:rsidRPr="00C6467E">
              <w:rPr>
                <w:rFonts w:cs="Arial"/>
                <w:sz w:val="16"/>
                <w:szCs w:val="16"/>
                <w:lang w:val="ru-RU" w:eastAsia="ru-RU"/>
              </w:rPr>
              <w:t>8 957 435</w:t>
            </w:r>
          </w:p>
        </w:tc>
      </w:tr>
      <w:tr w:rsidR="00213E32" w:rsidRPr="00C6467E" w:rsidTr="002D738C">
        <w:tc>
          <w:tcPr>
            <w:tcW w:w="5387" w:type="dxa"/>
            <w:tcBorders>
              <w:top w:val="single" w:sz="4" w:space="0" w:color="auto"/>
              <w:bottom w:val="double" w:sz="4" w:space="0" w:color="auto"/>
            </w:tcBorders>
            <w:vAlign w:val="bottom"/>
          </w:tcPr>
          <w:p w:rsidR="00213E32" w:rsidRPr="00C6467E" w:rsidRDefault="00213E32" w:rsidP="00213E32">
            <w:pPr>
              <w:overflowPunct/>
              <w:autoSpaceDE/>
              <w:autoSpaceDN/>
              <w:adjustRightInd/>
              <w:textAlignment w:val="auto"/>
              <w:rPr>
                <w:rFonts w:cs="Arial"/>
                <w:b/>
                <w:bCs/>
                <w:sz w:val="16"/>
                <w:szCs w:val="16"/>
                <w:lang w:val="ru-RU" w:eastAsia="ru-RU"/>
              </w:rPr>
            </w:pPr>
            <w:r w:rsidRPr="00C6467E">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213E32" w:rsidRPr="00C6467E" w:rsidRDefault="00213E32" w:rsidP="00213E32">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213E32" w:rsidRPr="00C6467E" w:rsidRDefault="00213E32" w:rsidP="00213E32">
            <w:pPr>
              <w:overflowPunct/>
              <w:autoSpaceDE/>
              <w:autoSpaceDN/>
              <w:adjustRightInd/>
              <w:jc w:val="right"/>
              <w:textAlignment w:val="auto"/>
              <w:rPr>
                <w:rFonts w:cs="Arial"/>
                <w:b/>
                <w:bCs/>
                <w:sz w:val="16"/>
                <w:szCs w:val="16"/>
                <w:lang w:val="ru-RU" w:eastAsia="ru-RU"/>
              </w:rPr>
            </w:pPr>
            <w:r w:rsidRPr="00C6467E">
              <w:rPr>
                <w:rFonts w:cs="Arial"/>
                <w:b/>
                <w:bCs/>
                <w:sz w:val="16"/>
                <w:szCs w:val="16"/>
                <w:lang w:val="ru-RU" w:eastAsia="ru-RU"/>
              </w:rPr>
              <w:t>11 236 827</w:t>
            </w:r>
          </w:p>
        </w:tc>
      </w:tr>
    </w:tbl>
    <w:p w:rsidR="00213E32" w:rsidRDefault="00213E32" w:rsidP="00213E32">
      <w:pPr>
        <w:jc w:val="both"/>
        <w:rPr>
          <w:rFonts w:cs="Arial"/>
          <w:b/>
          <w:sz w:val="20"/>
          <w:szCs w:val="20"/>
          <w:lang w:val="ru-RU"/>
        </w:rPr>
      </w:pPr>
    </w:p>
    <w:p w:rsidR="00213E32" w:rsidRDefault="00213E32" w:rsidP="00213E32">
      <w:pPr>
        <w:jc w:val="both"/>
        <w:rPr>
          <w:rFonts w:cs="Arial"/>
          <w:sz w:val="20"/>
          <w:szCs w:val="20"/>
          <w:lang w:val="ru-RU" w:eastAsia="ru-RU"/>
        </w:rPr>
      </w:pPr>
      <w:r w:rsidRPr="004C7B27">
        <w:rPr>
          <w:rFonts w:cs="Arial"/>
          <w:sz w:val="20"/>
          <w:szCs w:val="20"/>
          <w:lang w:val="ru-RU" w:eastAsia="ru-RU"/>
        </w:rPr>
        <w:t>На 1 июля 2015 года средства на счетах клиентов в размере 776 600 тыс. руб., представляли собой средства десяти крупнейших клиентов, что составляет 7% в общей сумме (на 1 января 2015 года соответственно 1 447 136 тыс. руб.,11,3%).</w:t>
      </w:r>
    </w:p>
    <w:p w:rsidR="00213E32" w:rsidRPr="004C7B27" w:rsidRDefault="00213E32" w:rsidP="00213E32">
      <w:pPr>
        <w:overflowPunct/>
        <w:autoSpaceDE/>
        <w:autoSpaceDN/>
        <w:adjustRightInd/>
        <w:jc w:val="both"/>
        <w:textAlignment w:val="auto"/>
        <w:rPr>
          <w:rFonts w:cs="Arial"/>
          <w:sz w:val="20"/>
          <w:szCs w:val="20"/>
          <w:lang w:val="ru-RU" w:eastAsia="ru-RU"/>
        </w:rPr>
      </w:pPr>
      <w:r w:rsidRPr="004C7B27">
        <w:rPr>
          <w:rFonts w:cs="Arial"/>
          <w:sz w:val="20"/>
          <w:szCs w:val="20"/>
          <w:lang w:val="ru-RU" w:eastAsia="ru-RU"/>
        </w:rPr>
        <w:t xml:space="preserve">На 1 июля 2015 года в состав срочных депозитов входят </w:t>
      </w:r>
      <w:r>
        <w:rPr>
          <w:rFonts w:cs="Arial"/>
          <w:sz w:val="20"/>
          <w:szCs w:val="20"/>
          <w:lang w:val="ru-RU" w:eastAsia="ru-RU"/>
        </w:rPr>
        <w:t>вклады</w:t>
      </w:r>
      <w:r w:rsidRPr="004C7B27">
        <w:rPr>
          <w:rFonts w:cs="Arial"/>
          <w:sz w:val="20"/>
          <w:szCs w:val="20"/>
          <w:lang w:val="ru-RU" w:eastAsia="ru-RU"/>
        </w:rPr>
        <w:t xml:space="preserve"> (средства) физических лиц на   сумму 9 151 582 тыс. руб.  (на 1 января 2015 года – 10 086 942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w:t>
      </w:r>
    </w:p>
    <w:p w:rsidR="00BE235F" w:rsidRDefault="00213E32" w:rsidP="00213E32">
      <w:pPr>
        <w:overflowPunct/>
        <w:autoSpaceDE/>
        <w:autoSpaceDN/>
        <w:adjustRightInd/>
        <w:jc w:val="both"/>
        <w:textAlignment w:val="auto"/>
        <w:rPr>
          <w:rFonts w:cs="Arial"/>
          <w:sz w:val="20"/>
          <w:szCs w:val="20"/>
          <w:lang w:val="ru-RU" w:eastAsia="ru-RU"/>
        </w:rPr>
      </w:pPr>
      <w:r w:rsidRPr="004C7B27">
        <w:rPr>
          <w:rFonts w:cs="Arial"/>
          <w:sz w:val="20"/>
          <w:szCs w:val="20"/>
          <w:lang w:val="ru-RU" w:eastAsia="ru-RU"/>
        </w:rPr>
        <w:t>Обязательства по возврату срочного депозита юридическому лицу у Банка возникают в сроки</w:t>
      </w:r>
      <w:r>
        <w:rPr>
          <w:rFonts w:cs="Arial"/>
          <w:sz w:val="20"/>
          <w:szCs w:val="20"/>
          <w:lang w:val="ru-RU" w:eastAsia="ru-RU"/>
        </w:rPr>
        <w:t>,</w:t>
      </w:r>
      <w:r w:rsidRPr="004C7B27">
        <w:rPr>
          <w:rFonts w:cs="Arial"/>
          <w:sz w:val="20"/>
          <w:szCs w:val="20"/>
          <w:lang w:val="ru-RU" w:eastAsia="ru-RU"/>
        </w:rPr>
        <w:t xml:space="preserve"> указанные в договоре. </w:t>
      </w:r>
    </w:p>
    <w:p w:rsidR="00213E32" w:rsidRDefault="00213E32" w:rsidP="00213E32">
      <w:pPr>
        <w:overflowPunct/>
        <w:autoSpaceDE/>
        <w:autoSpaceDN/>
        <w:adjustRightInd/>
        <w:jc w:val="both"/>
        <w:textAlignment w:val="auto"/>
        <w:rPr>
          <w:rFonts w:cs="Arial"/>
          <w:sz w:val="20"/>
          <w:szCs w:val="20"/>
          <w:lang w:val="ru-RU" w:eastAsia="ru-RU"/>
        </w:rPr>
      </w:pPr>
      <w:r w:rsidRPr="004C7B27">
        <w:rPr>
          <w:rFonts w:cs="Arial"/>
          <w:sz w:val="20"/>
          <w:szCs w:val="20"/>
          <w:lang w:val="ru-RU" w:eastAsia="ru-RU"/>
        </w:rPr>
        <w:t>На 1 июля Банк имеет суб</w:t>
      </w:r>
      <w:r>
        <w:rPr>
          <w:rFonts w:cs="Arial"/>
          <w:sz w:val="20"/>
          <w:szCs w:val="20"/>
          <w:lang w:val="ru-RU" w:eastAsia="ru-RU"/>
        </w:rPr>
        <w:t xml:space="preserve">ординированный </w:t>
      </w:r>
      <w:proofErr w:type="spellStart"/>
      <w:r>
        <w:rPr>
          <w:rFonts w:cs="Arial"/>
          <w:sz w:val="20"/>
          <w:szCs w:val="20"/>
          <w:lang w:val="ru-RU" w:eastAsia="ru-RU"/>
        </w:rPr>
        <w:t>займ</w:t>
      </w:r>
      <w:proofErr w:type="spellEnd"/>
      <w:r>
        <w:rPr>
          <w:rFonts w:cs="Arial"/>
          <w:sz w:val="20"/>
          <w:szCs w:val="20"/>
          <w:lang w:val="ru-RU" w:eastAsia="ru-RU"/>
        </w:rPr>
        <w:t xml:space="preserve"> (депозит), </w:t>
      </w:r>
      <w:r w:rsidRPr="004C7B27">
        <w:rPr>
          <w:rFonts w:cs="Arial"/>
          <w:sz w:val="20"/>
          <w:szCs w:val="20"/>
          <w:lang w:val="ru-RU" w:eastAsia="ru-RU"/>
        </w:rPr>
        <w:t xml:space="preserve">на сумму 5 500 тыс. долларов США, со сроком погашения ноябрь 2040 года, процентной ставкой 12%.  Субординированный </w:t>
      </w:r>
      <w:proofErr w:type="spellStart"/>
      <w:r w:rsidRPr="004C7B27">
        <w:rPr>
          <w:rFonts w:cs="Arial"/>
          <w:sz w:val="20"/>
          <w:szCs w:val="20"/>
          <w:lang w:val="ru-RU" w:eastAsia="ru-RU"/>
        </w:rPr>
        <w:t>займ</w:t>
      </w:r>
      <w:proofErr w:type="spellEnd"/>
      <w:r w:rsidRPr="004C7B27">
        <w:rPr>
          <w:rFonts w:cs="Arial"/>
          <w:sz w:val="20"/>
          <w:szCs w:val="20"/>
          <w:lang w:val="ru-RU" w:eastAsia="ru-RU"/>
        </w:rPr>
        <w:t xml:space="preserve"> получен от юридического лица-нерезидента.</w:t>
      </w:r>
    </w:p>
    <w:p w:rsidR="00437CA7" w:rsidRDefault="00437CA7" w:rsidP="00213E32">
      <w:pPr>
        <w:overflowPunct/>
        <w:autoSpaceDE/>
        <w:autoSpaceDN/>
        <w:adjustRightInd/>
        <w:jc w:val="both"/>
        <w:textAlignment w:val="auto"/>
        <w:rPr>
          <w:rFonts w:cs="Arial"/>
          <w:sz w:val="20"/>
          <w:szCs w:val="20"/>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9F7571" w:rsidRPr="009F7571" w:rsidTr="009F7571">
        <w:tc>
          <w:tcPr>
            <w:tcW w:w="5387" w:type="dxa"/>
            <w:tcBorders>
              <w:top w:val="single" w:sz="4" w:space="0" w:color="auto"/>
              <w:bottom w:val="single" w:sz="4" w:space="0" w:color="auto"/>
            </w:tcBorders>
            <w:vAlign w:val="bottom"/>
          </w:tcPr>
          <w:p w:rsidR="009F7571" w:rsidRPr="009F7571" w:rsidRDefault="009F7571" w:rsidP="009417B8">
            <w:pPr>
              <w:overflowPunct/>
              <w:autoSpaceDE/>
              <w:autoSpaceDN/>
              <w:adjustRightInd/>
              <w:textAlignment w:val="auto"/>
              <w:rPr>
                <w:rFonts w:cs="Arial"/>
                <w:b/>
                <w:bCs/>
                <w:sz w:val="16"/>
                <w:szCs w:val="16"/>
                <w:lang w:val="ru-RU" w:eastAsia="ru-RU"/>
              </w:rPr>
            </w:pPr>
            <w:r w:rsidRPr="009F7571">
              <w:rPr>
                <w:rFonts w:cs="Arial"/>
                <w:b/>
                <w:bCs/>
                <w:sz w:val="16"/>
                <w:szCs w:val="16"/>
                <w:lang w:val="ru-RU" w:eastAsia="ru-RU"/>
              </w:rPr>
              <w:t>Сектора экономики</w:t>
            </w:r>
          </w:p>
        </w:tc>
        <w:tc>
          <w:tcPr>
            <w:tcW w:w="1843" w:type="dxa"/>
            <w:tcBorders>
              <w:top w:val="single" w:sz="4" w:space="0" w:color="auto"/>
              <w:bottom w:val="single" w:sz="4" w:space="0" w:color="auto"/>
            </w:tcBorders>
            <w:vAlign w:val="bottom"/>
          </w:tcPr>
          <w:p w:rsidR="009F7571" w:rsidRPr="009F7571" w:rsidRDefault="009F7571" w:rsidP="009417B8">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9F7571" w:rsidRPr="009F7571" w:rsidRDefault="009F7571" w:rsidP="009417B8">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01.07.2015</w:t>
            </w:r>
          </w:p>
        </w:tc>
      </w:tr>
      <w:tr w:rsidR="009F7571" w:rsidRPr="009F7571" w:rsidTr="009F7571">
        <w:tc>
          <w:tcPr>
            <w:tcW w:w="5387" w:type="dxa"/>
            <w:tcBorders>
              <w:top w:val="single" w:sz="4" w:space="0" w:color="auto"/>
            </w:tcBorders>
            <w:vAlign w:val="bottom"/>
          </w:tcPr>
          <w:p w:rsidR="00A976A9" w:rsidRDefault="00A976A9" w:rsidP="009417B8">
            <w:pPr>
              <w:overflowPunct/>
              <w:autoSpaceDE/>
              <w:autoSpaceDN/>
              <w:adjustRightInd/>
              <w:textAlignment w:val="auto"/>
              <w:rPr>
                <w:rFonts w:cs="Arial"/>
                <w:sz w:val="16"/>
                <w:szCs w:val="16"/>
                <w:lang w:val="ru-RU" w:eastAsia="ru-RU"/>
              </w:rPr>
            </w:pPr>
          </w:p>
          <w:p w:rsidR="009F7571" w:rsidRPr="009F7571" w:rsidRDefault="009F7571" w:rsidP="009417B8">
            <w:pPr>
              <w:overflowPunct/>
              <w:autoSpaceDE/>
              <w:autoSpaceDN/>
              <w:adjustRightInd/>
              <w:textAlignment w:val="auto"/>
              <w:rPr>
                <w:rFonts w:cs="Arial"/>
                <w:sz w:val="16"/>
                <w:szCs w:val="16"/>
                <w:lang w:val="ru-RU" w:eastAsia="ru-RU"/>
              </w:rPr>
            </w:pPr>
            <w:r w:rsidRPr="009F7571">
              <w:rPr>
                <w:rFonts w:cs="Arial"/>
                <w:sz w:val="16"/>
                <w:szCs w:val="16"/>
                <w:lang w:val="ru-RU" w:eastAsia="ru-RU"/>
              </w:rPr>
              <w:t>Физические лица</w:t>
            </w:r>
          </w:p>
        </w:tc>
        <w:tc>
          <w:tcPr>
            <w:tcW w:w="1843" w:type="dxa"/>
            <w:tcBorders>
              <w:top w:val="single" w:sz="4" w:space="0" w:color="auto"/>
            </w:tcBorders>
            <w:vAlign w:val="bottom"/>
          </w:tcPr>
          <w:p w:rsidR="009F7571" w:rsidRPr="009F7571" w:rsidRDefault="009F7571" w:rsidP="009417B8">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10 086 942</w:t>
            </w:r>
          </w:p>
        </w:tc>
        <w:tc>
          <w:tcPr>
            <w:tcW w:w="2235" w:type="dxa"/>
            <w:tcBorders>
              <w:top w:val="single" w:sz="4" w:space="0" w:color="auto"/>
            </w:tcBorders>
            <w:vAlign w:val="bottom"/>
          </w:tcPr>
          <w:p w:rsidR="009F7571" w:rsidRPr="009F7571" w:rsidRDefault="009F7571" w:rsidP="009417B8">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9 151 582</w:t>
            </w:r>
          </w:p>
        </w:tc>
      </w:tr>
      <w:tr w:rsidR="009F7571" w:rsidRPr="009F7571" w:rsidTr="009F7571">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Государственные и бюджетные учреждения</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2 381 120</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287 172</w:t>
            </w:r>
          </w:p>
        </w:tc>
      </w:tr>
      <w:tr w:rsidR="009F7571" w:rsidRPr="009F7571" w:rsidTr="009F7571">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Предприятия и организации (частные компании)</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370 428</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1 632 282</w:t>
            </w:r>
          </w:p>
        </w:tc>
      </w:tr>
      <w:tr w:rsidR="009F7571" w:rsidRPr="009F7571" w:rsidTr="002D738C">
        <w:tc>
          <w:tcPr>
            <w:tcW w:w="5387" w:type="dxa"/>
            <w:tcBorders>
              <w:bottom w:val="single" w:sz="4" w:space="0" w:color="auto"/>
            </w:tcBorders>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Прочие</w:t>
            </w:r>
          </w:p>
        </w:tc>
        <w:tc>
          <w:tcPr>
            <w:tcW w:w="1843" w:type="dxa"/>
            <w:tcBorders>
              <w:bottom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282</w:t>
            </w:r>
          </w:p>
        </w:tc>
        <w:tc>
          <w:tcPr>
            <w:tcW w:w="2235" w:type="dxa"/>
            <w:tcBorders>
              <w:bottom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165 791</w:t>
            </w:r>
          </w:p>
        </w:tc>
      </w:tr>
      <w:tr w:rsidR="009F7571" w:rsidRPr="009F7571" w:rsidTr="002D738C">
        <w:tc>
          <w:tcPr>
            <w:tcW w:w="5387" w:type="dxa"/>
            <w:tcBorders>
              <w:top w:val="single" w:sz="4" w:space="0" w:color="auto"/>
              <w:bottom w:val="double" w:sz="4" w:space="0" w:color="auto"/>
            </w:tcBorders>
            <w:vAlign w:val="bottom"/>
          </w:tcPr>
          <w:p w:rsidR="009F7571" w:rsidRPr="009F7571" w:rsidRDefault="009F7571" w:rsidP="009F7571">
            <w:pPr>
              <w:overflowPunct/>
              <w:autoSpaceDE/>
              <w:autoSpaceDN/>
              <w:adjustRightInd/>
              <w:textAlignment w:val="auto"/>
              <w:rPr>
                <w:rFonts w:cs="Arial"/>
                <w:b/>
                <w:bCs/>
                <w:sz w:val="16"/>
                <w:szCs w:val="16"/>
                <w:lang w:val="ru-RU" w:eastAsia="ru-RU"/>
              </w:rPr>
            </w:pPr>
            <w:r w:rsidRPr="009F7571">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9F7571" w:rsidRPr="009F7571" w:rsidRDefault="009F7571" w:rsidP="009F7571">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9F7571" w:rsidRPr="009F7571" w:rsidRDefault="009F7571" w:rsidP="009F7571">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11 236 827</w:t>
            </w:r>
          </w:p>
        </w:tc>
      </w:tr>
    </w:tbl>
    <w:p w:rsidR="00E47D77" w:rsidRDefault="00E47D77" w:rsidP="00213E32">
      <w:pPr>
        <w:overflowPunct/>
        <w:autoSpaceDE/>
        <w:autoSpaceDN/>
        <w:adjustRightInd/>
        <w:jc w:val="both"/>
        <w:textAlignment w:val="auto"/>
        <w:rPr>
          <w:rFonts w:cs="Arial"/>
          <w:sz w:val="20"/>
          <w:szCs w:val="20"/>
          <w:lang w:val="ru-RU" w:eastAsia="ru-RU"/>
        </w:rPr>
      </w:pPr>
    </w:p>
    <w:p w:rsidR="00205D80" w:rsidRDefault="00205D80" w:rsidP="00213E32">
      <w:pPr>
        <w:overflowPunct/>
        <w:autoSpaceDE/>
        <w:autoSpaceDN/>
        <w:adjustRightInd/>
        <w:jc w:val="both"/>
        <w:textAlignment w:val="auto"/>
        <w:rPr>
          <w:rFonts w:cs="Arial"/>
          <w:sz w:val="20"/>
          <w:szCs w:val="20"/>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9F7571" w:rsidRPr="009F7571" w:rsidTr="00660E7A">
        <w:tc>
          <w:tcPr>
            <w:tcW w:w="5387" w:type="dxa"/>
            <w:tcBorders>
              <w:top w:val="single" w:sz="4" w:space="0" w:color="auto"/>
              <w:bottom w:val="single" w:sz="4" w:space="0" w:color="auto"/>
            </w:tcBorders>
            <w:vAlign w:val="bottom"/>
          </w:tcPr>
          <w:p w:rsidR="009F7571" w:rsidRPr="009F7571" w:rsidRDefault="009F7571" w:rsidP="009417B8">
            <w:pPr>
              <w:overflowPunct/>
              <w:autoSpaceDE/>
              <w:autoSpaceDN/>
              <w:adjustRightInd/>
              <w:textAlignment w:val="auto"/>
              <w:rPr>
                <w:rFonts w:cs="Arial"/>
                <w:b/>
                <w:bCs/>
                <w:sz w:val="16"/>
                <w:szCs w:val="16"/>
                <w:lang w:val="ru-RU" w:eastAsia="ru-RU"/>
              </w:rPr>
            </w:pPr>
            <w:r w:rsidRPr="009F7571">
              <w:rPr>
                <w:rFonts w:cs="Arial"/>
                <w:b/>
                <w:bCs/>
                <w:sz w:val="16"/>
                <w:szCs w:val="16"/>
                <w:lang w:val="ru-RU" w:eastAsia="ru-RU"/>
              </w:rPr>
              <w:t>Виды экономической деятельности</w:t>
            </w:r>
          </w:p>
        </w:tc>
        <w:tc>
          <w:tcPr>
            <w:tcW w:w="1843" w:type="dxa"/>
            <w:tcBorders>
              <w:top w:val="single" w:sz="4" w:space="0" w:color="auto"/>
              <w:bottom w:val="single" w:sz="4" w:space="0" w:color="auto"/>
            </w:tcBorders>
            <w:vAlign w:val="bottom"/>
          </w:tcPr>
          <w:p w:rsidR="009F7571" w:rsidRPr="009F7571" w:rsidRDefault="009F7571" w:rsidP="009417B8">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9F7571" w:rsidRPr="009F7571" w:rsidRDefault="009F7571" w:rsidP="009417B8">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на 01.07.2015</w:t>
            </w:r>
          </w:p>
        </w:tc>
      </w:tr>
      <w:tr w:rsidR="009F7571" w:rsidRPr="009F7571" w:rsidTr="00660E7A">
        <w:tc>
          <w:tcPr>
            <w:tcW w:w="5387" w:type="dxa"/>
            <w:tcBorders>
              <w:top w:val="single" w:sz="4" w:space="0" w:color="auto"/>
            </w:tcBorders>
            <w:vAlign w:val="bottom"/>
          </w:tcPr>
          <w:p w:rsidR="00A976A9" w:rsidRDefault="00A976A9" w:rsidP="009F7571">
            <w:pPr>
              <w:overflowPunct/>
              <w:autoSpaceDE/>
              <w:autoSpaceDN/>
              <w:adjustRightInd/>
              <w:textAlignment w:val="auto"/>
              <w:rPr>
                <w:rFonts w:cs="Arial"/>
                <w:sz w:val="16"/>
                <w:szCs w:val="16"/>
                <w:lang w:val="ru-RU" w:eastAsia="ru-RU"/>
              </w:rPr>
            </w:pPr>
          </w:p>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Физические лица</w:t>
            </w:r>
          </w:p>
        </w:tc>
        <w:tc>
          <w:tcPr>
            <w:tcW w:w="1843" w:type="dxa"/>
            <w:tcBorders>
              <w:top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10 086 942</w:t>
            </w:r>
          </w:p>
        </w:tc>
        <w:tc>
          <w:tcPr>
            <w:tcW w:w="2235" w:type="dxa"/>
            <w:tcBorders>
              <w:top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9 151 582</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Обрабатывающее производство</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689 774</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326 597</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Оптовая и розничная торговля</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466 141</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406 590</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Финансовая деятельность</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260 226</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186 574</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Гостиницы и рестораны</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169 324</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191 664</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Операции с недвижимым имуществом</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201 092</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135 750</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Прочие коммунальные, социальные и персональные услуги</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133 209</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95 336</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Транспорт и связь</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51 430</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135 642</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Сельское хозяйство</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28 022</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62 137</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Строительство</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76 210</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35 169</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Производство и распределение эл/эн, газа и воды</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9 460</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8 683</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Образование</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14 834</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12 206</w:t>
            </w:r>
          </w:p>
        </w:tc>
      </w:tr>
      <w:tr w:rsidR="009F7571" w:rsidRPr="009F7571" w:rsidTr="00660E7A">
        <w:tc>
          <w:tcPr>
            <w:tcW w:w="5387" w:type="dxa"/>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Здравоохранение и предоставление социальных услуг</w:t>
            </w:r>
          </w:p>
        </w:tc>
        <w:tc>
          <w:tcPr>
            <w:tcW w:w="1843"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4 283</w:t>
            </w:r>
          </w:p>
        </w:tc>
        <w:tc>
          <w:tcPr>
            <w:tcW w:w="2235" w:type="dxa"/>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3 237</w:t>
            </w:r>
          </w:p>
        </w:tc>
      </w:tr>
      <w:tr w:rsidR="009F7571" w:rsidRPr="009F7571" w:rsidTr="002D738C">
        <w:tc>
          <w:tcPr>
            <w:tcW w:w="5387" w:type="dxa"/>
            <w:tcBorders>
              <w:bottom w:val="single" w:sz="4" w:space="0" w:color="auto"/>
            </w:tcBorders>
            <w:vAlign w:val="bottom"/>
          </w:tcPr>
          <w:p w:rsidR="009F7571" w:rsidRPr="009F7571" w:rsidRDefault="009F7571" w:rsidP="009F7571">
            <w:pPr>
              <w:overflowPunct/>
              <w:autoSpaceDE/>
              <w:autoSpaceDN/>
              <w:adjustRightInd/>
              <w:textAlignment w:val="auto"/>
              <w:rPr>
                <w:rFonts w:cs="Arial"/>
                <w:sz w:val="16"/>
                <w:szCs w:val="16"/>
                <w:lang w:val="ru-RU" w:eastAsia="ru-RU"/>
              </w:rPr>
            </w:pPr>
            <w:r w:rsidRPr="009F7571">
              <w:rPr>
                <w:rFonts w:cs="Arial"/>
                <w:sz w:val="16"/>
                <w:szCs w:val="16"/>
                <w:lang w:val="ru-RU" w:eastAsia="ru-RU"/>
              </w:rPr>
              <w:t>Прочие</w:t>
            </w:r>
          </w:p>
        </w:tc>
        <w:tc>
          <w:tcPr>
            <w:tcW w:w="1843" w:type="dxa"/>
            <w:tcBorders>
              <w:bottom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647 825</w:t>
            </w:r>
          </w:p>
        </w:tc>
        <w:tc>
          <w:tcPr>
            <w:tcW w:w="2235" w:type="dxa"/>
            <w:tcBorders>
              <w:bottom w:val="single" w:sz="4" w:space="0" w:color="auto"/>
            </w:tcBorders>
            <w:vAlign w:val="bottom"/>
          </w:tcPr>
          <w:p w:rsidR="009F7571" w:rsidRPr="009F7571" w:rsidRDefault="009F7571" w:rsidP="009F7571">
            <w:pPr>
              <w:overflowPunct/>
              <w:autoSpaceDE/>
              <w:autoSpaceDN/>
              <w:adjustRightInd/>
              <w:jc w:val="right"/>
              <w:textAlignment w:val="auto"/>
              <w:rPr>
                <w:rFonts w:cs="Arial"/>
                <w:sz w:val="16"/>
                <w:szCs w:val="16"/>
                <w:lang w:val="ru-RU" w:eastAsia="ru-RU"/>
              </w:rPr>
            </w:pPr>
            <w:r w:rsidRPr="009F7571">
              <w:rPr>
                <w:rFonts w:cs="Arial"/>
                <w:sz w:val="16"/>
                <w:szCs w:val="16"/>
                <w:lang w:val="ru-RU" w:eastAsia="ru-RU"/>
              </w:rPr>
              <w:t>485 660</w:t>
            </w:r>
          </w:p>
        </w:tc>
      </w:tr>
      <w:tr w:rsidR="009F7571" w:rsidRPr="009F7571" w:rsidTr="002D738C">
        <w:tc>
          <w:tcPr>
            <w:tcW w:w="5387" w:type="dxa"/>
            <w:tcBorders>
              <w:top w:val="single" w:sz="4" w:space="0" w:color="auto"/>
              <w:bottom w:val="double" w:sz="4" w:space="0" w:color="auto"/>
            </w:tcBorders>
            <w:vAlign w:val="bottom"/>
          </w:tcPr>
          <w:p w:rsidR="009F7571" w:rsidRPr="009F7571" w:rsidRDefault="009F7571" w:rsidP="009F7571">
            <w:pPr>
              <w:overflowPunct/>
              <w:autoSpaceDE/>
              <w:autoSpaceDN/>
              <w:adjustRightInd/>
              <w:textAlignment w:val="auto"/>
              <w:rPr>
                <w:rFonts w:cs="Arial"/>
                <w:b/>
                <w:bCs/>
                <w:sz w:val="16"/>
                <w:szCs w:val="16"/>
                <w:lang w:val="ru-RU" w:eastAsia="ru-RU"/>
              </w:rPr>
            </w:pPr>
            <w:r w:rsidRPr="009F7571">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9F7571" w:rsidRPr="009F7571" w:rsidRDefault="009F7571" w:rsidP="009F7571">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9F7571" w:rsidRPr="009F7571" w:rsidRDefault="009F7571" w:rsidP="009F7571">
            <w:pPr>
              <w:overflowPunct/>
              <w:autoSpaceDE/>
              <w:autoSpaceDN/>
              <w:adjustRightInd/>
              <w:jc w:val="right"/>
              <w:textAlignment w:val="auto"/>
              <w:rPr>
                <w:rFonts w:cs="Arial"/>
                <w:b/>
                <w:bCs/>
                <w:sz w:val="16"/>
                <w:szCs w:val="16"/>
                <w:lang w:val="ru-RU" w:eastAsia="ru-RU"/>
              </w:rPr>
            </w:pPr>
            <w:r w:rsidRPr="009F7571">
              <w:rPr>
                <w:rFonts w:cs="Arial"/>
                <w:b/>
                <w:bCs/>
                <w:sz w:val="16"/>
                <w:szCs w:val="16"/>
                <w:lang w:val="ru-RU" w:eastAsia="ru-RU"/>
              </w:rPr>
              <w:t>11 236 827</w:t>
            </w:r>
          </w:p>
        </w:tc>
      </w:tr>
    </w:tbl>
    <w:p w:rsidR="00E47D77" w:rsidRPr="00E75B57" w:rsidRDefault="00E47D77" w:rsidP="001C5332">
      <w:pPr>
        <w:jc w:val="both"/>
        <w:rPr>
          <w:rFonts w:cs="Arial"/>
          <w:sz w:val="20"/>
          <w:szCs w:val="20"/>
          <w:lang w:val="ru-RU"/>
        </w:rPr>
      </w:pPr>
    </w:p>
    <w:p w:rsidR="008206EF" w:rsidRPr="00E75B57" w:rsidRDefault="00D63425" w:rsidP="001C5332">
      <w:pPr>
        <w:jc w:val="both"/>
        <w:rPr>
          <w:rFonts w:cs="Arial"/>
          <w:sz w:val="20"/>
          <w:szCs w:val="20"/>
          <w:lang w:val="ru-RU"/>
        </w:rPr>
      </w:pPr>
      <w:r w:rsidRPr="00E75B57">
        <w:rPr>
          <w:rFonts w:cs="Arial"/>
          <w:b/>
          <w:bCs/>
          <w:sz w:val="20"/>
          <w:szCs w:val="20"/>
          <w:lang w:val="ru-RU" w:eastAsia="ru-RU"/>
        </w:rPr>
        <w:t xml:space="preserve">3.9. </w:t>
      </w:r>
      <w:r w:rsidR="008206EF" w:rsidRPr="00E75B57">
        <w:rPr>
          <w:rFonts w:cs="Arial"/>
          <w:b/>
          <w:bCs/>
          <w:sz w:val="20"/>
          <w:szCs w:val="20"/>
          <w:lang w:val="ru-RU" w:eastAsia="ru-RU"/>
        </w:rPr>
        <w:t>Выпущенные долговые обязательства</w:t>
      </w:r>
    </w:p>
    <w:p w:rsidR="008206EF" w:rsidRPr="00E75B57" w:rsidRDefault="008206EF" w:rsidP="001C5332">
      <w:pPr>
        <w:jc w:val="both"/>
        <w:rPr>
          <w:rFonts w:cs="Arial"/>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660E7A" w:rsidRPr="00E75B57" w:rsidTr="002D738C">
        <w:tc>
          <w:tcPr>
            <w:tcW w:w="5387" w:type="dxa"/>
            <w:tcBorders>
              <w:top w:val="single" w:sz="4" w:space="0" w:color="auto"/>
              <w:bottom w:val="single" w:sz="4" w:space="0" w:color="auto"/>
            </w:tcBorders>
            <w:vAlign w:val="bottom"/>
          </w:tcPr>
          <w:p w:rsidR="00660E7A" w:rsidRPr="00E75B57" w:rsidRDefault="00660E7A" w:rsidP="009417B8">
            <w:pPr>
              <w:overflowPunct/>
              <w:autoSpaceDE/>
              <w:autoSpaceDN/>
              <w:adjustRightInd/>
              <w:textAlignment w:val="auto"/>
              <w:rPr>
                <w:rFonts w:cs="Arial"/>
                <w:bCs/>
                <w:sz w:val="16"/>
                <w:szCs w:val="16"/>
                <w:lang w:val="ru-RU" w:eastAsia="ru-RU"/>
              </w:rPr>
            </w:pPr>
          </w:p>
        </w:tc>
        <w:tc>
          <w:tcPr>
            <w:tcW w:w="1843" w:type="dxa"/>
            <w:tcBorders>
              <w:top w:val="single" w:sz="4" w:space="0" w:color="auto"/>
              <w:bottom w:val="single" w:sz="4" w:space="0" w:color="auto"/>
            </w:tcBorders>
            <w:vAlign w:val="bottom"/>
          </w:tcPr>
          <w:p w:rsidR="00660E7A" w:rsidRPr="00E75B57" w:rsidRDefault="00660E7A" w:rsidP="009417B8">
            <w:pPr>
              <w:overflowPunct/>
              <w:autoSpaceDE/>
              <w:autoSpaceDN/>
              <w:adjustRightInd/>
              <w:jc w:val="right"/>
              <w:textAlignment w:val="auto"/>
              <w:rPr>
                <w:rFonts w:cs="Arial"/>
                <w:b/>
                <w:bCs/>
                <w:sz w:val="16"/>
                <w:szCs w:val="16"/>
                <w:lang w:val="ru-RU" w:eastAsia="ru-RU"/>
              </w:rPr>
            </w:pPr>
            <w:r w:rsidRPr="00E75B57">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660E7A" w:rsidRPr="00E75B57" w:rsidRDefault="00660E7A" w:rsidP="009417B8">
            <w:pPr>
              <w:overflowPunct/>
              <w:autoSpaceDE/>
              <w:autoSpaceDN/>
              <w:adjustRightInd/>
              <w:jc w:val="right"/>
              <w:textAlignment w:val="auto"/>
              <w:rPr>
                <w:rFonts w:cs="Arial"/>
                <w:b/>
                <w:bCs/>
                <w:sz w:val="16"/>
                <w:szCs w:val="16"/>
                <w:lang w:val="ru-RU" w:eastAsia="ru-RU"/>
              </w:rPr>
            </w:pPr>
            <w:r w:rsidRPr="00E75B57">
              <w:rPr>
                <w:rFonts w:cs="Arial"/>
                <w:b/>
                <w:bCs/>
                <w:sz w:val="16"/>
                <w:szCs w:val="16"/>
                <w:lang w:val="ru-RU" w:eastAsia="ru-RU"/>
              </w:rPr>
              <w:t>на 01.07.2015</w:t>
            </w:r>
          </w:p>
        </w:tc>
      </w:tr>
      <w:tr w:rsidR="00660E7A" w:rsidRPr="00E75B57" w:rsidTr="002D738C">
        <w:tc>
          <w:tcPr>
            <w:tcW w:w="5387" w:type="dxa"/>
            <w:tcBorders>
              <w:top w:val="single" w:sz="4" w:space="0" w:color="auto"/>
              <w:bottom w:val="double" w:sz="4" w:space="0" w:color="auto"/>
            </w:tcBorders>
            <w:vAlign w:val="bottom"/>
          </w:tcPr>
          <w:p w:rsidR="00660E7A" w:rsidRPr="00E75B57" w:rsidRDefault="00660E7A" w:rsidP="00660E7A">
            <w:pPr>
              <w:overflowPunct/>
              <w:autoSpaceDE/>
              <w:autoSpaceDN/>
              <w:adjustRightInd/>
              <w:textAlignment w:val="auto"/>
              <w:rPr>
                <w:rFonts w:cs="Arial"/>
                <w:sz w:val="16"/>
                <w:szCs w:val="16"/>
                <w:lang w:val="ru-RU" w:eastAsia="ru-RU"/>
              </w:rPr>
            </w:pPr>
          </w:p>
          <w:p w:rsidR="00660E7A" w:rsidRPr="00E75B57" w:rsidRDefault="00660E7A" w:rsidP="00660E7A">
            <w:pPr>
              <w:overflowPunct/>
              <w:autoSpaceDE/>
              <w:autoSpaceDN/>
              <w:adjustRightInd/>
              <w:textAlignment w:val="auto"/>
              <w:rPr>
                <w:rFonts w:cs="Arial"/>
                <w:sz w:val="16"/>
                <w:szCs w:val="16"/>
                <w:lang w:val="ru-RU" w:eastAsia="ru-RU"/>
              </w:rPr>
            </w:pPr>
            <w:r w:rsidRPr="00E75B57">
              <w:rPr>
                <w:rFonts w:cs="Arial"/>
                <w:sz w:val="16"/>
                <w:szCs w:val="16"/>
                <w:lang w:val="ru-RU" w:eastAsia="ru-RU"/>
              </w:rPr>
              <w:t>векселя</w:t>
            </w:r>
          </w:p>
        </w:tc>
        <w:tc>
          <w:tcPr>
            <w:tcW w:w="1843" w:type="dxa"/>
            <w:tcBorders>
              <w:top w:val="single" w:sz="4" w:space="0" w:color="auto"/>
              <w:bottom w:val="double" w:sz="4" w:space="0" w:color="auto"/>
            </w:tcBorders>
            <w:vAlign w:val="bottom"/>
          </w:tcPr>
          <w:p w:rsidR="00660E7A" w:rsidRPr="00E75B57" w:rsidRDefault="00660E7A" w:rsidP="00660E7A">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528 327</w:t>
            </w:r>
          </w:p>
        </w:tc>
        <w:tc>
          <w:tcPr>
            <w:tcW w:w="2235" w:type="dxa"/>
            <w:tcBorders>
              <w:top w:val="single" w:sz="4" w:space="0" w:color="auto"/>
              <w:bottom w:val="double" w:sz="4" w:space="0" w:color="auto"/>
            </w:tcBorders>
            <w:vAlign w:val="bottom"/>
          </w:tcPr>
          <w:p w:rsidR="00660E7A" w:rsidRPr="00E75B57" w:rsidRDefault="00E75B57" w:rsidP="00660E7A">
            <w:pPr>
              <w:overflowPunct/>
              <w:autoSpaceDE/>
              <w:autoSpaceDN/>
              <w:adjustRightInd/>
              <w:jc w:val="right"/>
              <w:textAlignment w:val="auto"/>
              <w:rPr>
                <w:rFonts w:cs="Arial"/>
                <w:bCs/>
                <w:sz w:val="16"/>
                <w:szCs w:val="16"/>
                <w:lang w:val="ru-RU" w:eastAsia="ru-RU"/>
              </w:rPr>
            </w:pPr>
            <w:r w:rsidRPr="00E75B57">
              <w:rPr>
                <w:rFonts w:cs="Arial"/>
                <w:bCs/>
                <w:sz w:val="16"/>
                <w:szCs w:val="16"/>
                <w:lang w:val="ru-RU" w:eastAsia="ru-RU"/>
              </w:rPr>
              <w:t>-</w:t>
            </w:r>
          </w:p>
        </w:tc>
      </w:tr>
    </w:tbl>
    <w:p w:rsidR="00660E7A" w:rsidRPr="00E75B57" w:rsidRDefault="00660E7A" w:rsidP="001C5332">
      <w:pPr>
        <w:jc w:val="both"/>
        <w:rPr>
          <w:rFonts w:cs="Arial"/>
          <w:b/>
          <w:sz w:val="20"/>
          <w:szCs w:val="20"/>
          <w:lang w:val="ru-RU"/>
        </w:rPr>
      </w:pPr>
    </w:p>
    <w:p w:rsidR="00E75B57" w:rsidRPr="00E75B57" w:rsidRDefault="00E75B57" w:rsidP="00E75B57">
      <w:pPr>
        <w:jc w:val="both"/>
        <w:rPr>
          <w:sz w:val="20"/>
          <w:szCs w:val="20"/>
          <w:lang w:val="ru-RU"/>
        </w:rPr>
      </w:pPr>
      <w:r w:rsidRPr="00E75B57">
        <w:rPr>
          <w:sz w:val="20"/>
          <w:szCs w:val="20"/>
          <w:lang w:val="ru-RU"/>
        </w:rPr>
        <w:t xml:space="preserve">На 1 января 2015 года Банком выпущены три дисконтных валютных векселя 24 декабря, 30 декабря с датой погашения 24.12.2015г., 30.12.2015г. и один простой вексель на общую сумму 528 327 тыс. рублей.  Дисконтная ставка по выпущенным векселям Банка в 2014 году колебалась от 1% до 12 % годовых. </w:t>
      </w:r>
    </w:p>
    <w:p w:rsidR="00E75B57" w:rsidRPr="00E75B57" w:rsidRDefault="00E75B57" w:rsidP="00E128CC">
      <w:pPr>
        <w:jc w:val="both"/>
        <w:rPr>
          <w:sz w:val="20"/>
          <w:szCs w:val="20"/>
          <w:lang w:val="ru-RU"/>
        </w:rPr>
      </w:pPr>
      <w:r w:rsidRPr="00E75B57">
        <w:rPr>
          <w:sz w:val="20"/>
          <w:szCs w:val="20"/>
          <w:lang w:val="ru-RU"/>
        </w:rPr>
        <w:t>В первом полугодии 2015 года Банк выпустил рублевые векселя на сумму 26 155 тыс. рублей, дисконтные векселя</w:t>
      </w:r>
      <w:r>
        <w:rPr>
          <w:sz w:val="20"/>
          <w:szCs w:val="20"/>
          <w:lang w:val="ru-RU"/>
        </w:rPr>
        <w:t xml:space="preserve"> в валюте </w:t>
      </w:r>
      <w:r w:rsidRPr="00E75B57">
        <w:rPr>
          <w:sz w:val="20"/>
          <w:szCs w:val="20"/>
          <w:lang w:val="ru-RU"/>
        </w:rPr>
        <w:t xml:space="preserve">на сумму 34 020,7 тыс. долларов США, 1 791тыс. фунтов стерлингов, срок размещения 365 дней, ставка дисконта 12% годовых.         </w:t>
      </w:r>
    </w:p>
    <w:p w:rsidR="00E75B57" w:rsidRDefault="00E75B57" w:rsidP="00E128CC">
      <w:pPr>
        <w:jc w:val="both"/>
        <w:rPr>
          <w:rFonts w:cs="Arial"/>
          <w:color w:val="FF0000"/>
          <w:sz w:val="20"/>
          <w:szCs w:val="20"/>
          <w:lang w:val="ru-RU"/>
        </w:rPr>
      </w:pPr>
    </w:p>
    <w:p w:rsidR="008E4AAA" w:rsidRDefault="00D63425" w:rsidP="00E128CC">
      <w:pPr>
        <w:jc w:val="both"/>
        <w:rPr>
          <w:rFonts w:cs="Arial"/>
          <w:b/>
          <w:bCs/>
          <w:sz w:val="20"/>
          <w:szCs w:val="20"/>
          <w:lang w:val="ru-RU" w:eastAsia="ru-RU"/>
        </w:rPr>
      </w:pPr>
      <w:r w:rsidRPr="00DE5173">
        <w:rPr>
          <w:rFonts w:cs="Arial"/>
          <w:b/>
          <w:bCs/>
          <w:sz w:val="20"/>
          <w:szCs w:val="20"/>
          <w:lang w:val="ru-RU" w:eastAsia="ru-RU"/>
        </w:rPr>
        <w:lastRenderedPageBreak/>
        <w:t xml:space="preserve">3.10. </w:t>
      </w:r>
      <w:r w:rsidR="008E4AAA" w:rsidRPr="00DE5173">
        <w:rPr>
          <w:rFonts w:cs="Arial"/>
          <w:b/>
          <w:bCs/>
          <w:sz w:val="20"/>
          <w:szCs w:val="20"/>
          <w:lang w:val="ru-RU" w:eastAsia="ru-RU"/>
        </w:rPr>
        <w:t>Объем, структура и изменение стоимости прочих обязательств</w:t>
      </w:r>
    </w:p>
    <w:p w:rsidR="00660E7A" w:rsidRDefault="00660E7A" w:rsidP="00E128CC">
      <w:pPr>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75"/>
        <w:gridCol w:w="1276"/>
        <w:gridCol w:w="1276"/>
        <w:gridCol w:w="1276"/>
        <w:gridCol w:w="1101"/>
      </w:tblGrid>
      <w:tr w:rsidR="00660E7A" w:rsidRPr="00660E7A" w:rsidTr="009D16FC">
        <w:tc>
          <w:tcPr>
            <w:tcW w:w="3369" w:type="dxa"/>
            <w:tcBorders>
              <w:top w:val="single" w:sz="4" w:space="0" w:color="auto"/>
              <w:bottom w:val="single" w:sz="4" w:space="0" w:color="auto"/>
            </w:tcBorders>
          </w:tcPr>
          <w:p w:rsidR="00660E7A" w:rsidRPr="00660E7A" w:rsidRDefault="00660E7A" w:rsidP="00E128CC">
            <w:pPr>
              <w:jc w:val="both"/>
              <w:rPr>
                <w:rFonts w:cs="Arial"/>
                <w:bCs/>
                <w:sz w:val="16"/>
                <w:szCs w:val="16"/>
                <w:lang w:val="ru-RU" w:eastAsia="ru-RU"/>
              </w:rPr>
            </w:pPr>
          </w:p>
        </w:tc>
        <w:tc>
          <w:tcPr>
            <w:tcW w:w="6204" w:type="dxa"/>
            <w:gridSpan w:val="5"/>
            <w:tcBorders>
              <w:top w:val="single" w:sz="4" w:space="0" w:color="auto"/>
              <w:bottom w:val="single" w:sz="4" w:space="0" w:color="auto"/>
            </w:tcBorders>
          </w:tcPr>
          <w:p w:rsidR="00660E7A" w:rsidRPr="00660E7A" w:rsidRDefault="00660E7A" w:rsidP="00660E7A">
            <w:pPr>
              <w:jc w:val="center"/>
              <w:rPr>
                <w:rFonts w:cs="Arial"/>
                <w:bCs/>
                <w:sz w:val="16"/>
                <w:szCs w:val="16"/>
                <w:lang w:val="ru-RU" w:eastAsia="ru-RU"/>
              </w:rPr>
            </w:pPr>
            <w:r w:rsidRPr="00B5116A">
              <w:rPr>
                <w:rFonts w:ascii="Arial CYR" w:hAnsi="Arial CYR" w:cs="Arial CYR"/>
                <w:b/>
                <w:bCs/>
                <w:sz w:val="16"/>
                <w:szCs w:val="16"/>
                <w:lang w:val="ru-RU" w:eastAsia="ru-RU"/>
              </w:rPr>
              <w:t>на 01.01.2015</w:t>
            </w:r>
          </w:p>
        </w:tc>
      </w:tr>
      <w:tr w:rsidR="00660E7A" w:rsidRPr="00660E7A" w:rsidTr="009D16FC">
        <w:tc>
          <w:tcPr>
            <w:tcW w:w="3369" w:type="dxa"/>
            <w:tcBorders>
              <w:top w:val="single" w:sz="4" w:space="0" w:color="auto"/>
            </w:tcBorders>
          </w:tcPr>
          <w:p w:rsidR="00660E7A" w:rsidRPr="00660E7A" w:rsidRDefault="00660E7A" w:rsidP="00660E7A">
            <w:pPr>
              <w:jc w:val="both"/>
              <w:rPr>
                <w:rFonts w:cs="Arial"/>
                <w:bCs/>
                <w:sz w:val="16"/>
                <w:szCs w:val="16"/>
                <w:lang w:val="ru-RU" w:eastAsia="ru-RU"/>
              </w:rPr>
            </w:pPr>
          </w:p>
        </w:tc>
        <w:tc>
          <w:tcPr>
            <w:tcW w:w="3827" w:type="dxa"/>
            <w:gridSpan w:val="3"/>
            <w:tcBorders>
              <w:top w:val="single" w:sz="4" w:space="0" w:color="auto"/>
              <w:bottom w:val="single" w:sz="4" w:space="0" w:color="auto"/>
            </w:tcBorders>
            <w:vAlign w:val="bottom"/>
          </w:tcPr>
          <w:p w:rsidR="00660E7A" w:rsidRPr="00B5116A" w:rsidRDefault="00660E7A" w:rsidP="00660E7A">
            <w:pPr>
              <w:overflowPunct/>
              <w:autoSpaceDE/>
              <w:autoSpaceDN/>
              <w:adjustRightInd/>
              <w:jc w:val="center"/>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сумма обязательств</w:t>
            </w:r>
          </w:p>
        </w:tc>
        <w:tc>
          <w:tcPr>
            <w:tcW w:w="2377" w:type="dxa"/>
            <w:gridSpan w:val="2"/>
            <w:tcBorders>
              <w:top w:val="single" w:sz="4" w:space="0" w:color="auto"/>
              <w:bottom w:val="single" w:sz="4" w:space="0" w:color="auto"/>
            </w:tcBorders>
            <w:vAlign w:val="bottom"/>
          </w:tcPr>
          <w:p w:rsidR="00660E7A" w:rsidRPr="00B5116A" w:rsidRDefault="00660E7A" w:rsidP="00660E7A">
            <w:pPr>
              <w:overflowPunct/>
              <w:autoSpaceDE/>
              <w:autoSpaceDN/>
              <w:adjustRightInd/>
              <w:jc w:val="center"/>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по срокам погашения</w:t>
            </w:r>
          </w:p>
        </w:tc>
      </w:tr>
      <w:tr w:rsidR="00660E7A" w:rsidRPr="00660E7A" w:rsidTr="009D16FC">
        <w:tc>
          <w:tcPr>
            <w:tcW w:w="3369" w:type="dxa"/>
            <w:tcBorders>
              <w:bottom w:val="single" w:sz="4" w:space="0" w:color="auto"/>
            </w:tcBorders>
            <w:vAlign w:val="bottom"/>
          </w:tcPr>
          <w:p w:rsidR="00660E7A" w:rsidRPr="00B5116A" w:rsidRDefault="00660E7A" w:rsidP="00660E7A">
            <w:pPr>
              <w:overflowPunct/>
              <w:autoSpaceDE/>
              <w:autoSpaceDN/>
              <w:adjustRightInd/>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Прочие обязательства</w:t>
            </w:r>
          </w:p>
        </w:tc>
        <w:tc>
          <w:tcPr>
            <w:tcW w:w="1275" w:type="dxa"/>
            <w:tcBorders>
              <w:top w:val="single" w:sz="4" w:space="0" w:color="auto"/>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рубль РФ</w:t>
            </w:r>
          </w:p>
        </w:tc>
        <w:tc>
          <w:tcPr>
            <w:tcW w:w="1276" w:type="dxa"/>
            <w:tcBorders>
              <w:top w:val="single" w:sz="4" w:space="0" w:color="auto"/>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доллар США</w:t>
            </w:r>
          </w:p>
        </w:tc>
        <w:tc>
          <w:tcPr>
            <w:tcW w:w="1276" w:type="dxa"/>
            <w:tcBorders>
              <w:top w:val="single" w:sz="4" w:space="0" w:color="auto"/>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евро</w:t>
            </w:r>
          </w:p>
        </w:tc>
        <w:tc>
          <w:tcPr>
            <w:tcW w:w="1276" w:type="dxa"/>
            <w:tcBorders>
              <w:top w:val="single" w:sz="4" w:space="0" w:color="auto"/>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в течение 1 года</w:t>
            </w:r>
          </w:p>
        </w:tc>
        <w:tc>
          <w:tcPr>
            <w:tcW w:w="1101" w:type="dxa"/>
            <w:tcBorders>
              <w:top w:val="single" w:sz="4" w:space="0" w:color="auto"/>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более 1 года</w:t>
            </w:r>
          </w:p>
        </w:tc>
      </w:tr>
      <w:tr w:rsidR="00660E7A" w:rsidRPr="00660E7A" w:rsidTr="00E47D77">
        <w:tc>
          <w:tcPr>
            <w:tcW w:w="3369" w:type="dxa"/>
            <w:tcBorders>
              <w:top w:val="single" w:sz="4" w:space="0" w:color="auto"/>
            </w:tcBorders>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Н</w:t>
            </w:r>
            <w:r w:rsidRPr="00B5116A">
              <w:rPr>
                <w:rFonts w:ascii="Arial CYR" w:hAnsi="Arial CYR" w:cs="Arial CYR"/>
                <w:sz w:val="16"/>
                <w:szCs w:val="16"/>
                <w:lang w:val="ru-RU" w:eastAsia="ru-RU"/>
              </w:rPr>
              <w:t>езавершенные расчеты с операторами услуг платежной инфраструктуры</w:t>
            </w:r>
          </w:p>
        </w:tc>
        <w:tc>
          <w:tcPr>
            <w:tcW w:w="1275" w:type="dxa"/>
            <w:tcBorders>
              <w:top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7 638</w:t>
            </w:r>
          </w:p>
        </w:tc>
        <w:tc>
          <w:tcPr>
            <w:tcW w:w="1276" w:type="dxa"/>
            <w:tcBorders>
              <w:top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(2 890)</w:t>
            </w:r>
          </w:p>
        </w:tc>
        <w:tc>
          <w:tcPr>
            <w:tcW w:w="1276" w:type="dxa"/>
            <w:tcBorders>
              <w:top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(3 009)</w:t>
            </w:r>
          </w:p>
        </w:tc>
        <w:tc>
          <w:tcPr>
            <w:tcW w:w="1276" w:type="dxa"/>
            <w:tcBorders>
              <w:top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1 739</w:t>
            </w:r>
          </w:p>
        </w:tc>
        <w:tc>
          <w:tcPr>
            <w:tcW w:w="1101" w:type="dxa"/>
            <w:tcBorders>
              <w:top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E47D77" w:rsidRPr="00660E7A" w:rsidTr="00E47D77">
        <w:tc>
          <w:tcPr>
            <w:tcW w:w="3369" w:type="dxa"/>
            <w:vAlign w:val="bottom"/>
          </w:tcPr>
          <w:p w:rsidR="00E47D77"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Н</w:t>
            </w:r>
            <w:r w:rsidRPr="00B5116A">
              <w:rPr>
                <w:rFonts w:ascii="Arial CYR" w:hAnsi="Arial CYR" w:cs="Arial CYR"/>
                <w:sz w:val="16"/>
                <w:szCs w:val="16"/>
                <w:lang w:val="ru-RU" w:eastAsia="ru-RU"/>
              </w:rPr>
              <w:t>ачисленные проценты по банковским счетам и привлеченным средствам физических лиц</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29 571</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1 337</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99</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31 007</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E47D77" w:rsidRPr="00660E7A" w:rsidTr="009D16FC">
        <w:tc>
          <w:tcPr>
            <w:tcW w:w="3369" w:type="dxa"/>
            <w:vAlign w:val="bottom"/>
          </w:tcPr>
          <w:p w:rsidR="00E47D77"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Р</w:t>
            </w:r>
            <w:r w:rsidRPr="00B5116A">
              <w:rPr>
                <w:rFonts w:ascii="Arial CYR" w:hAnsi="Arial CYR" w:cs="Arial CYR"/>
                <w:sz w:val="16"/>
                <w:szCs w:val="16"/>
                <w:lang w:val="ru-RU" w:eastAsia="ru-RU"/>
              </w:rPr>
              <w:t>асчеты по отдельным операциям:</w:t>
            </w:r>
          </w:p>
        </w:tc>
        <w:tc>
          <w:tcPr>
            <w:tcW w:w="1275" w:type="dxa"/>
          </w:tcPr>
          <w:p w:rsidR="00660E7A" w:rsidRPr="00660E7A" w:rsidRDefault="00660E7A" w:rsidP="00660E7A">
            <w:pPr>
              <w:jc w:val="both"/>
              <w:rPr>
                <w:rFonts w:cs="Arial"/>
                <w:bCs/>
                <w:sz w:val="16"/>
                <w:szCs w:val="16"/>
                <w:lang w:val="ru-RU" w:eastAsia="ru-RU"/>
              </w:rPr>
            </w:pPr>
          </w:p>
        </w:tc>
        <w:tc>
          <w:tcPr>
            <w:tcW w:w="1276" w:type="dxa"/>
          </w:tcPr>
          <w:p w:rsidR="00660E7A" w:rsidRPr="00660E7A" w:rsidRDefault="00660E7A" w:rsidP="00660E7A">
            <w:pPr>
              <w:jc w:val="both"/>
              <w:rPr>
                <w:rFonts w:cs="Arial"/>
                <w:bCs/>
                <w:sz w:val="16"/>
                <w:szCs w:val="16"/>
                <w:lang w:val="ru-RU" w:eastAsia="ru-RU"/>
              </w:rPr>
            </w:pPr>
          </w:p>
        </w:tc>
        <w:tc>
          <w:tcPr>
            <w:tcW w:w="1276" w:type="dxa"/>
          </w:tcPr>
          <w:p w:rsidR="00660E7A" w:rsidRPr="00660E7A" w:rsidRDefault="00660E7A" w:rsidP="00660E7A">
            <w:pPr>
              <w:jc w:val="both"/>
              <w:rPr>
                <w:rFonts w:cs="Arial"/>
                <w:bCs/>
                <w:sz w:val="16"/>
                <w:szCs w:val="16"/>
                <w:lang w:val="ru-RU" w:eastAsia="ru-RU"/>
              </w:rPr>
            </w:pPr>
          </w:p>
        </w:tc>
        <w:tc>
          <w:tcPr>
            <w:tcW w:w="1276" w:type="dxa"/>
          </w:tcPr>
          <w:p w:rsidR="00660E7A" w:rsidRPr="00660E7A" w:rsidRDefault="00660E7A" w:rsidP="00660E7A">
            <w:pPr>
              <w:jc w:val="both"/>
              <w:rPr>
                <w:rFonts w:cs="Arial"/>
                <w:bCs/>
                <w:sz w:val="16"/>
                <w:szCs w:val="16"/>
                <w:lang w:val="ru-RU" w:eastAsia="ru-RU"/>
              </w:rPr>
            </w:pPr>
          </w:p>
        </w:tc>
        <w:tc>
          <w:tcPr>
            <w:tcW w:w="1101" w:type="dxa"/>
          </w:tcPr>
          <w:p w:rsidR="00660E7A" w:rsidRPr="00660E7A" w:rsidRDefault="00660E7A" w:rsidP="00660E7A">
            <w:pPr>
              <w:jc w:val="both"/>
              <w:rPr>
                <w:rFonts w:cs="Arial"/>
                <w:bCs/>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расчеты по конверсионным операциям</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955</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203</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1 158</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обязательства по уплате процентов</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4 765</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32</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4 797</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обязательства по прочим операциям</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2</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2</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E47D77" w:rsidRPr="00660E7A" w:rsidTr="009D16FC">
        <w:tc>
          <w:tcPr>
            <w:tcW w:w="3369" w:type="dxa"/>
            <w:vAlign w:val="bottom"/>
          </w:tcPr>
          <w:p w:rsidR="00E47D77" w:rsidRPr="00B5116A"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Р</w:t>
            </w:r>
            <w:r w:rsidRPr="00B5116A">
              <w:rPr>
                <w:rFonts w:ascii="Arial CYR" w:hAnsi="Arial CYR" w:cs="Arial CYR"/>
                <w:sz w:val="16"/>
                <w:szCs w:val="16"/>
                <w:lang w:val="ru-RU" w:eastAsia="ru-RU"/>
              </w:rPr>
              <w:t>асчеты с кредиторами:</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задолженность по налогам</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7 483</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7 483</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задолженность по расчетам с персоналом</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182</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182</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 расчеты с поставщиками, подрядчиками, прочими кредиторами</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1 440</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1 440</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E47D77" w:rsidRPr="00660E7A" w:rsidTr="009D16FC">
        <w:tc>
          <w:tcPr>
            <w:tcW w:w="3369" w:type="dxa"/>
            <w:vAlign w:val="bottom"/>
          </w:tcPr>
          <w:p w:rsidR="00E47D77" w:rsidRPr="00B5116A"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9D16FC">
        <w:tc>
          <w:tcPr>
            <w:tcW w:w="3369" w:type="dxa"/>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Д</w:t>
            </w:r>
            <w:r w:rsidRPr="00B5116A">
              <w:rPr>
                <w:rFonts w:ascii="Arial CYR" w:hAnsi="Arial CYR" w:cs="Arial CYR"/>
                <w:sz w:val="16"/>
                <w:szCs w:val="16"/>
                <w:lang w:val="ru-RU" w:eastAsia="ru-RU"/>
              </w:rPr>
              <w:t>оходы будущих периодов</w:t>
            </w:r>
          </w:p>
        </w:tc>
        <w:tc>
          <w:tcPr>
            <w:tcW w:w="1275"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113</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113</w:t>
            </w:r>
          </w:p>
        </w:tc>
        <w:tc>
          <w:tcPr>
            <w:tcW w:w="1101" w:type="dxa"/>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E47D77" w:rsidRPr="00660E7A" w:rsidTr="009D16FC">
        <w:tc>
          <w:tcPr>
            <w:tcW w:w="3369" w:type="dxa"/>
            <w:vAlign w:val="bottom"/>
          </w:tcPr>
          <w:p w:rsidR="00E47D77"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B5116A"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660E7A" w:rsidTr="002D738C">
        <w:tc>
          <w:tcPr>
            <w:tcW w:w="3369" w:type="dxa"/>
            <w:tcBorders>
              <w:bottom w:val="single" w:sz="4" w:space="0" w:color="auto"/>
            </w:tcBorders>
            <w:vAlign w:val="bottom"/>
          </w:tcPr>
          <w:p w:rsidR="00660E7A" w:rsidRPr="00B5116A" w:rsidRDefault="00660E7A" w:rsidP="00660E7A">
            <w:pPr>
              <w:overflowPunct/>
              <w:autoSpaceDE/>
              <w:autoSpaceDN/>
              <w:adjustRightInd/>
              <w:textAlignment w:val="auto"/>
              <w:rPr>
                <w:rFonts w:ascii="Arial CYR" w:hAnsi="Arial CYR" w:cs="Arial CYR"/>
                <w:sz w:val="16"/>
                <w:szCs w:val="16"/>
                <w:lang w:val="ru-RU" w:eastAsia="ru-RU"/>
              </w:rPr>
            </w:pPr>
            <w:r>
              <w:rPr>
                <w:rFonts w:ascii="Arial CYR" w:hAnsi="Arial CYR" w:cs="Arial CYR"/>
                <w:sz w:val="16"/>
                <w:szCs w:val="16"/>
                <w:lang w:val="ru-RU" w:eastAsia="ru-RU"/>
              </w:rPr>
              <w:t>Р</w:t>
            </w:r>
            <w:r w:rsidRPr="00B5116A">
              <w:rPr>
                <w:rFonts w:ascii="Arial CYR" w:hAnsi="Arial CYR" w:cs="Arial CYR"/>
                <w:sz w:val="16"/>
                <w:szCs w:val="16"/>
                <w:lang w:val="ru-RU" w:eastAsia="ru-RU"/>
              </w:rPr>
              <w:t xml:space="preserve">езервы-оценочные обязательства </w:t>
            </w:r>
            <w:proofErr w:type="spellStart"/>
            <w:r w:rsidRPr="00B5116A">
              <w:rPr>
                <w:rFonts w:ascii="Arial CYR" w:hAnsi="Arial CYR" w:cs="Arial CYR"/>
                <w:sz w:val="16"/>
                <w:szCs w:val="16"/>
                <w:lang w:val="ru-RU" w:eastAsia="ru-RU"/>
              </w:rPr>
              <w:t>некредитного</w:t>
            </w:r>
            <w:proofErr w:type="spellEnd"/>
            <w:r w:rsidRPr="00B5116A">
              <w:rPr>
                <w:rFonts w:ascii="Arial CYR" w:hAnsi="Arial CYR" w:cs="Arial CYR"/>
                <w:sz w:val="16"/>
                <w:szCs w:val="16"/>
                <w:lang w:val="ru-RU" w:eastAsia="ru-RU"/>
              </w:rPr>
              <w:t xml:space="preserve"> характера</w:t>
            </w:r>
          </w:p>
        </w:tc>
        <w:tc>
          <w:tcPr>
            <w:tcW w:w="1275" w:type="dxa"/>
            <w:tcBorders>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163</w:t>
            </w:r>
          </w:p>
        </w:tc>
        <w:tc>
          <w:tcPr>
            <w:tcW w:w="1276" w:type="dxa"/>
            <w:tcBorders>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tcBorders>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c>
          <w:tcPr>
            <w:tcW w:w="1276" w:type="dxa"/>
            <w:tcBorders>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163</w:t>
            </w:r>
          </w:p>
        </w:tc>
        <w:tc>
          <w:tcPr>
            <w:tcW w:w="1101" w:type="dxa"/>
            <w:tcBorders>
              <w:bottom w:val="sing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sz w:val="16"/>
                <w:szCs w:val="16"/>
                <w:lang w:val="ru-RU" w:eastAsia="ru-RU"/>
              </w:rPr>
            </w:pPr>
            <w:r w:rsidRPr="00B5116A">
              <w:rPr>
                <w:rFonts w:ascii="Arial CYR" w:hAnsi="Arial CYR" w:cs="Arial CYR"/>
                <w:sz w:val="16"/>
                <w:szCs w:val="16"/>
                <w:lang w:val="ru-RU" w:eastAsia="ru-RU"/>
              </w:rPr>
              <w:t>-</w:t>
            </w:r>
          </w:p>
        </w:tc>
      </w:tr>
      <w:tr w:rsidR="00660E7A" w:rsidRPr="00660E7A" w:rsidTr="002D738C">
        <w:tc>
          <w:tcPr>
            <w:tcW w:w="3369" w:type="dxa"/>
            <w:tcBorders>
              <w:top w:val="single" w:sz="4" w:space="0" w:color="auto"/>
              <w:bottom w:val="double" w:sz="4" w:space="0" w:color="auto"/>
            </w:tcBorders>
            <w:vAlign w:val="bottom"/>
          </w:tcPr>
          <w:p w:rsidR="00660E7A" w:rsidRPr="00B5116A" w:rsidRDefault="00660E7A" w:rsidP="00660E7A">
            <w:pPr>
              <w:overflowPunct/>
              <w:autoSpaceDE/>
              <w:autoSpaceDN/>
              <w:adjustRightInd/>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Итого обязательств</w:t>
            </w:r>
          </w:p>
        </w:tc>
        <w:tc>
          <w:tcPr>
            <w:tcW w:w="1275" w:type="dxa"/>
            <w:tcBorders>
              <w:top w:val="single" w:sz="4" w:space="0" w:color="auto"/>
              <w:bottom w:val="doub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52 312</w:t>
            </w:r>
          </w:p>
        </w:tc>
        <w:tc>
          <w:tcPr>
            <w:tcW w:w="1276" w:type="dxa"/>
            <w:tcBorders>
              <w:top w:val="single" w:sz="4" w:space="0" w:color="auto"/>
              <w:bottom w:val="doub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(1 350)</w:t>
            </w:r>
          </w:p>
        </w:tc>
        <w:tc>
          <w:tcPr>
            <w:tcW w:w="1276" w:type="dxa"/>
            <w:tcBorders>
              <w:top w:val="single" w:sz="4" w:space="0" w:color="auto"/>
              <w:bottom w:val="doub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(2 878)</w:t>
            </w:r>
          </w:p>
        </w:tc>
        <w:tc>
          <w:tcPr>
            <w:tcW w:w="1276" w:type="dxa"/>
            <w:tcBorders>
              <w:top w:val="single" w:sz="4" w:space="0" w:color="auto"/>
              <w:bottom w:val="doub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48 084</w:t>
            </w:r>
          </w:p>
        </w:tc>
        <w:tc>
          <w:tcPr>
            <w:tcW w:w="1101" w:type="dxa"/>
            <w:tcBorders>
              <w:top w:val="single" w:sz="4" w:space="0" w:color="auto"/>
              <w:bottom w:val="double" w:sz="4" w:space="0" w:color="auto"/>
            </w:tcBorders>
            <w:vAlign w:val="bottom"/>
          </w:tcPr>
          <w:p w:rsidR="00660E7A" w:rsidRPr="00B5116A"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B5116A">
              <w:rPr>
                <w:rFonts w:ascii="Arial CYR" w:hAnsi="Arial CYR" w:cs="Arial CYR"/>
                <w:b/>
                <w:bCs/>
                <w:sz w:val="16"/>
                <w:szCs w:val="16"/>
                <w:lang w:val="ru-RU" w:eastAsia="ru-RU"/>
              </w:rPr>
              <w:t>-</w:t>
            </w:r>
          </w:p>
        </w:tc>
      </w:tr>
    </w:tbl>
    <w:p w:rsidR="00437CA7" w:rsidRPr="00660E7A" w:rsidRDefault="00437CA7" w:rsidP="00E128CC">
      <w:pPr>
        <w:jc w:val="both"/>
        <w:rPr>
          <w:rFonts w:cs="Arial"/>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75"/>
        <w:gridCol w:w="1276"/>
        <w:gridCol w:w="1276"/>
        <w:gridCol w:w="1276"/>
        <w:gridCol w:w="1101"/>
      </w:tblGrid>
      <w:tr w:rsidR="009D16FC" w:rsidRPr="009D16FC" w:rsidTr="009417B8">
        <w:tc>
          <w:tcPr>
            <w:tcW w:w="3369" w:type="dxa"/>
            <w:tcBorders>
              <w:top w:val="single" w:sz="4" w:space="0" w:color="auto"/>
              <w:bottom w:val="single" w:sz="4" w:space="0" w:color="auto"/>
            </w:tcBorders>
          </w:tcPr>
          <w:p w:rsidR="009D16FC" w:rsidRPr="009D16FC" w:rsidRDefault="009D16FC" w:rsidP="009417B8">
            <w:pPr>
              <w:jc w:val="both"/>
              <w:rPr>
                <w:rFonts w:cs="Arial"/>
                <w:bCs/>
                <w:sz w:val="16"/>
                <w:szCs w:val="16"/>
                <w:lang w:val="ru-RU" w:eastAsia="ru-RU"/>
              </w:rPr>
            </w:pPr>
          </w:p>
        </w:tc>
        <w:tc>
          <w:tcPr>
            <w:tcW w:w="6204" w:type="dxa"/>
            <w:gridSpan w:val="5"/>
            <w:tcBorders>
              <w:top w:val="single" w:sz="4" w:space="0" w:color="auto"/>
              <w:bottom w:val="single" w:sz="4" w:space="0" w:color="auto"/>
            </w:tcBorders>
          </w:tcPr>
          <w:p w:rsidR="009D16FC" w:rsidRPr="009D16FC" w:rsidRDefault="009D16FC" w:rsidP="009D16FC">
            <w:pPr>
              <w:jc w:val="center"/>
              <w:rPr>
                <w:rFonts w:cs="Arial"/>
                <w:bCs/>
                <w:sz w:val="16"/>
                <w:szCs w:val="16"/>
                <w:lang w:val="ru-RU" w:eastAsia="ru-RU"/>
              </w:rPr>
            </w:pPr>
            <w:r w:rsidRPr="009D16FC">
              <w:rPr>
                <w:rFonts w:cs="Arial"/>
                <w:b/>
                <w:bCs/>
                <w:sz w:val="16"/>
                <w:szCs w:val="16"/>
                <w:lang w:val="ru-RU" w:eastAsia="ru-RU"/>
              </w:rPr>
              <w:t>на 01.07.2015</w:t>
            </w:r>
          </w:p>
        </w:tc>
      </w:tr>
      <w:tr w:rsidR="009D16FC" w:rsidRPr="009D16FC" w:rsidTr="009417B8">
        <w:tc>
          <w:tcPr>
            <w:tcW w:w="3369" w:type="dxa"/>
            <w:tcBorders>
              <w:top w:val="single" w:sz="4" w:space="0" w:color="auto"/>
            </w:tcBorders>
          </w:tcPr>
          <w:p w:rsidR="009D16FC" w:rsidRPr="009D16FC" w:rsidRDefault="009D16FC" w:rsidP="009417B8">
            <w:pPr>
              <w:jc w:val="both"/>
              <w:rPr>
                <w:rFonts w:cs="Arial"/>
                <w:bCs/>
                <w:sz w:val="16"/>
                <w:szCs w:val="16"/>
                <w:lang w:val="ru-RU" w:eastAsia="ru-RU"/>
              </w:rPr>
            </w:pPr>
          </w:p>
        </w:tc>
        <w:tc>
          <w:tcPr>
            <w:tcW w:w="3827" w:type="dxa"/>
            <w:gridSpan w:val="3"/>
            <w:tcBorders>
              <w:top w:val="single" w:sz="4" w:space="0" w:color="auto"/>
              <w:bottom w:val="single" w:sz="4" w:space="0" w:color="auto"/>
            </w:tcBorders>
            <w:vAlign w:val="bottom"/>
          </w:tcPr>
          <w:p w:rsidR="009D16FC" w:rsidRPr="009D16FC" w:rsidRDefault="009D16FC" w:rsidP="009417B8">
            <w:pPr>
              <w:overflowPunct/>
              <w:autoSpaceDE/>
              <w:autoSpaceDN/>
              <w:adjustRightInd/>
              <w:jc w:val="center"/>
              <w:textAlignment w:val="auto"/>
              <w:rPr>
                <w:rFonts w:cs="Arial"/>
                <w:b/>
                <w:bCs/>
                <w:sz w:val="16"/>
                <w:szCs w:val="16"/>
                <w:lang w:val="ru-RU" w:eastAsia="ru-RU"/>
              </w:rPr>
            </w:pPr>
            <w:r w:rsidRPr="009D16FC">
              <w:rPr>
                <w:rFonts w:cs="Arial"/>
                <w:b/>
                <w:bCs/>
                <w:sz w:val="16"/>
                <w:szCs w:val="16"/>
                <w:lang w:val="ru-RU" w:eastAsia="ru-RU"/>
              </w:rPr>
              <w:t>сумма обязательств</w:t>
            </w:r>
          </w:p>
        </w:tc>
        <w:tc>
          <w:tcPr>
            <w:tcW w:w="2377" w:type="dxa"/>
            <w:gridSpan w:val="2"/>
            <w:tcBorders>
              <w:top w:val="single" w:sz="4" w:space="0" w:color="auto"/>
              <w:bottom w:val="single" w:sz="4" w:space="0" w:color="auto"/>
            </w:tcBorders>
            <w:vAlign w:val="bottom"/>
          </w:tcPr>
          <w:p w:rsidR="009D16FC" w:rsidRPr="009D16FC" w:rsidRDefault="009D16FC" w:rsidP="009417B8">
            <w:pPr>
              <w:overflowPunct/>
              <w:autoSpaceDE/>
              <w:autoSpaceDN/>
              <w:adjustRightInd/>
              <w:jc w:val="center"/>
              <w:textAlignment w:val="auto"/>
              <w:rPr>
                <w:rFonts w:cs="Arial"/>
                <w:b/>
                <w:bCs/>
                <w:sz w:val="16"/>
                <w:szCs w:val="16"/>
                <w:lang w:val="ru-RU" w:eastAsia="ru-RU"/>
              </w:rPr>
            </w:pPr>
            <w:r w:rsidRPr="009D16FC">
              <w:rPr>
                <w:rFonts w:cs="Arial"/>
                <w:b/>
                <w:bCs/>
                <w:sz w:val="16"/>
                <w:szCs w:val="16"/>
                <w:lang w:val="ru-RU" w:eastAsia="ru-RU"/>
              </w:rPr>
              <w:t>по срокам погашения</w:t>
            </w:r>
          </w:p>
        </w:tc>
      </w:tr>
      <w:tr w:rsidR="009D16FC" w:rsidRPr="009D16FC" w:rsidTr="009417B8">
        <w:tc>
          <w:tcPr>
            <w:tcW w:w="3369" w:type="dxa"/>
            <w:tcBorders>
              <w:bottom w:val="single" w:sz="4" w:space="0" w:color="auto"/>
            </w:tcBorders>
            <w:vAlign w:val="bottom"/>
          </w:tcPr>
          <w:p w:rsidR="009D16FC" w:rsidRPr="009D16FC" w:rsidRDefault="009D16FC" w:rsidP="009417B8">
            <w:pPr>
              <w:overflowPunct/>
              <w:autoSpaceDE/>
              <w:autoSpaceDN/>
              <w:adjustRightInd/>
              <w:textAlignment w:val="auto"/>
              <w:rPr>
                <w:rFonts w:cs="Arial"/>
                <w:b/>
                <w:bCs/>
                <w:sz w:val="16"/>
                <w:szCs w:val="16"/>
                <w:lang w:val="ru-RU" w:eastAsia="ru-RU"/>
              </w:rPr>
            </w:pPr>
            <w:r w:rsidRPr="009D16FC">
              <w:rPr>
                <w:rFonts w:cs="Arial"/>
                <w:b/>
                <w:bCs/>
                <w:sz w:val="16"/>
                <w:szCs w:val="16"/>
                <w:lang w:val="ru-RU" w:eastAsia="ru-RU"/>
              </w:rPr>
              <w:t>Прочие обязательства</w:t>
            </w:r>
          </w:p>
        </w:tc>
        <w:tc>
          <w:tcPr>
            <w:tcW w:w="1275" w:type="dxa"/>
            <w:tcBorders>
              <w:top w:val="single" w:sz="4" w:space="0" w:color="auto"/>
              <w:bottom w:val="single" w:sz="4" w:space="0" w:color="auto"/>
            </w:tcBorders>
            <w:vAlign w:val="bottom"/>
          </w:tcPr>
          <w:p w:rsidR="009D16FC" w:rsidRPr="009D16FC" w:rsidRDefault="009D16FC" w:rsidP="009417B8">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рубль РФ</w:t>
            </w:r>
          </w:p>
        </w:tc>
        <w:tc>
          <w:tcPr>
            <w:tcW w:w="1276" w:type="dxa"/>
            <w:tcBorders>
              <w:top w:val="single" w:sz="4" w:space="0" w:color="auto"/>
              <w:bottom w:val="single" w:sz="4" w:space="0" w:color="auto"/>
            </w:tcBorders>
            <w:vAlign w:val="bottom"/>
          </w:tcPr>
          <w:p w:rsidR="009D16FC" w:rsidRPr="009D16FC" w:rsidRDefault="009D16FC" w:rsidP="009417B8">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доллар США</w:t>
            </w:r>
          </w:p>
        </w:tc>
        <w:tc>
          <w:tcPr>
            <w:tcW w:w="1276" w:type="dxa"/>
            <w:tcBorders>
              <w:top w:val="single" w:sz="4" w:space="0" w:color="auto"/>
              <w:bottom w:val="single" w:sz="4" w:space="0" w:color="auto"/>
            </w:tcBorders>
            <w:vAlign w:val="bottom"/>
          </w:tcPr>
          <w:p w:rsidR="009D16FC" w:rsidRPr="009D16FC" w:rsidRDefault="009D16FC" w:rsidP="009417B8">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евро</w:t>
            </w:r>
          </w:p>
        </w:tc>
        <w:tc>
          <w:tcPr>
            <w:tcW w:w="1276" w:type="dxa"/>
            <w:tcBorders>
              <w:top w:val="single" w:sz="4" w:space="0" w:color="auto"/>
              <w:bottom w:val="single" w:sz="4" w:space="0" w:color="auto"/>
            </w:tcBorders>
            <w:vAlign w:val="bottom"/>
          </w:tcPr>
          <w:p w:rsidR="009D16FC" w:rsidRPr="009D16FC" w:rsidRDefault="009D16FC" w:rsidP="009417B8">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в течение 1 года</w:t>
            </w:r>
          </w:p>
        </w:tc>
        <w:tc>
          <w:tcPr>
            <w:tcW w:w="1101" w:type="dxa"/>
            <w:tcBorders>
              <w:top w:val="single" w:sz="4" w:space="0" w:color="auto"/>
              <w:bottom w:val="single" w:sz="4" w:space="0" w:color="auto"/>
            </w:tcBorders>
            <w:vAlign w:val="bottom"/>
          </w:tcPr>
          <w:p w:rsidR="009D16FC" w:rsidRPr="009D16FC" w:rsidRDefault="009D16FC" w:rsidP="009417B8">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более 1 года</w:t>
            </w:r>
          </w:p>
        </w:tc>
      </w:tr>
      <w:tr w:rsidR="009D16FC" w:rsidRPr="009D16FC" w:rsidTr="00E47D77">
        <w:tc>
          <w:tcPr>
            <w:tcW w:w="3369" w:type="dxa"/>
            <w:tcBorders>
              <w:top w:val="single" w:sz="4" w:space="0" w:color="auto"/>
            </w:tcBorders>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Незавершенные расчеты с операторами услуг платежной инфраструктуры</w:t>
            </w:r>
          </w:p>
        </w:tc>
        <w:tc>
          <w:tcPr>
            <w:tcW w:w="1275"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10 330</w:t>
            </w:r>
          </w:p>
        </w:tc>
        <w:tc>
          <w:tcPr>
            <w:tcW w:w="1276"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(104)</w:t>
            </w:r>
          </w:p>
        </w:tc>
        <w:tc>
          <w:tcPr>
            <w:tcW w:w="1276"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100</w:t>
            </w:r>
          </w:p>
        </w:tc>
        <w:tc>
          <w:tcPr>
            <w:tcW w:w="1276"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10 326</w:t>
            </w:r>
          </w:p>
        </w:tc>
        <w:tc>
          <w:tcPr>
            <w:tcW w:w="1101"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E47D77" w:rsidRPr="009D16FC" w:rsidTr="00E47D77">
        <w:tc>
          <w:tcPr>
            <w:tcW w:w="3369" w:type="dxa"/>
            <w:vAlign w:val="bottom"/>
          </w:tcPr>
          <w:p w:rsidR="00E47D77" w:rsidRPr="009D16FC"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Начисленные проценты по банковским счетам и привлеченным средствам физических лиц</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28 798</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750</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115</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29 663</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E47D77" w:rsidRPr="009D16FC" w:rsidTr="009417B8">
        <w:tc>
          <w:tcPr>
            <w:tcW w:w="3369" w:type="dxa"/>
            <w:vAlign w:val="bottom"/>
          </w:tcPr>
          <w:p w:rsidR="00E47D77" w:rsidRPr="009D16FC"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Расчеты по отдельным операциям:</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расчеты по конверсионным операциям</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5 469</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5 469</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обязательства по уплате процентов</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1 695</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1 695</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обязательства по прочим операциям</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3 064</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16</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3 080</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E47D77" w:rsidRPr="009D16FC" w:rsidTr="009417B8">
        <w:tc>
          <w:tcPr>
            <w:tcW w:w="3369" w:type="dxa"/>
            <w:vAlign w:val="bottom"/>
          </w:tcPr>
          <w:p w:rsidR="00E47D77" w:rsidRPr="009D16FC"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Расчеты с кредиторами:</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задолженность по налогам</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601</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601</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задолженность по расчетам с персоналом</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183</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183</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расчеты с поставщиками, подрядчиками, прочими кредиторами</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1 913</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1 913</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E47D77" w:rsidRPr="009D16FC" w:rsidTr="009417B8">
        <w:tc>
          <w:tcPr>
            <w:tcW w:w="3369" w:type="dxa"/>
            <w:vAlign w:val="bottom"/>
          </w:tcPr>
          <w:p w:rsidR="00E47D77" w:rsidRPr="009D16FC"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r>
      <w:tr w:rsidR="009D16FC" w:rsidRPr="009D16FC" w:rsidTr="009417B8">
        <w:tc>
          <w:tcPr>
            <w:tcW w:w="3369" w:type="dxa"/>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Доходы будущих периодов</w:t>
            </w:r>
          </w:p>
        </w:tc>
        <w:tc>
          <w:tcPr>
            <w:tcW w:w="1275"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88</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88</w:t>
            </w:r>
          </w:p>
        </w:tc>
        <w:tc>
          <w:tcPr>
            <w:tcW w:w="1101" w:type="dxa"/>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E47D77" w:rsidRPr="009D16FC" w:rsidTr="009417B8">
        <w:tc>
          <w:tcPr>
            <w:tcW w:w="3369" w:type="dxa"/>
            <w:vAlign w:val="bottom"/>
          </w:tcPr>
          <w:p w:rsidR="00E47D77" w:rsidRPr="009D16FC"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9D16FC" w:rsidRDefault="00E47D77" w:rsidP="009D16FC">
            <w:pPr>
              <w:overflowPunct/>
              <w:autoSpaceDE/>
              <w:autoSpaceDN/>
              <w:adjustRightInd/>
              <w:jc w:val="right"/>
              <w:textAlignment w:val="auto"/>
              <w:rPr>
                <w:rFonts w:cs="Arial"/>
                <w:sz w:val="16"/>
                <w:szCs w:val="16"/>
                <w:lang w:val="ru-RU" w:eastAsia="ru-RU"/>
              </w:rPr>
            </w:pPr>
          </w:p>
        </w:tc>
      </w:tr>
      <w:tr w:rsidR="009D16FC" w:rsidRPr="009D16FC" w:rsidTr="002D738C">
        <w:tc>
          <w:tcPr>
            <w:tcW w:w="3369" w:type="dxa"/>
            <w:tcBorders>
              <w:bottom w:val="single" w:sz="4" w:space="0" w:color="auto"/>
            </w:tcBorders>
            <w:vAlign w:val="bottom"/>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 xml:space="preserve">Резервы-оценочные обязательства </w:t>
            </w:r>
            <w:proofErr w:type="spellStart"/>
            <w:r w:rsidRPr="009D16FC">
              <w:rPr>
                <w:rFonts w:cs="Arial"/>
                <w:sz w:val="16"/>
                <w:szCs w:val="16"/>
                <w:lang w:val="ru-RU" w:eastAsia="ru-RU"/>
              </w:rPr>
              <w:t>некредитного</w:t>
            </w:r>
            <w:proofErr w:type="spellEnd"/>
            <w:r w:rsidRPr="009D16FC">
              <w:rPr>
                <w:rFonts w:cs="Arial"/>
                <w:sz w:val="16"/>
                <w:szCs w:val="16"/>
                <w:lang w:val="ru-RU" w:eastAsia="ru-RU"/>
              </w:rPr>
              <w:t xml:space="preserve"> характера</w:t>
            </w:r>
          </w:p>
        </w:tc>
        <w:tc>
          <w:tcPr>
            <w:tcW w:w="1275"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99</w:t>
            </w:r>
          </w:p>
        </w:tc>
        <w:tc>
          <w:tcPr>
            <w:tcW w:w="1276"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c>
          <w:tcPr>
            <w:tcW w:w="1276"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99</w:t>
            </w:r>
          </w:p>
        </w:tc>
        <w:tc>
          <w:tcPr>
            <w:tcW w:w="1101"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w:t>
            </w:r>
          </w:p>
        </w:tc>
      </w:tr>
      <w:tr w:rsidR="009D16FC" w:rsidRPr="009D16FC" w:rsidTr="002D738C">
        <w:tc>
          <w:tcPr>
            <w:tcW w:w="3369" w:type="dxa"/>
            <w:tcBorders>
              <w:top w:val="single" w:sz="4" w:space="0" w:color="auto"/>
              <w:bottom w:val="double" w:sz="4" w:space="0" w:color="auto"/>
            </w:tcBorders>
            <w:vAlign w:val="bottom"/>
          </w:tcPr>
          <w:p w:rsidR="009D16FC" w:rsidRPr="009D16FC" w:rsidRDefault="009D16FC" w:rsidP="009D16FC">
            <w:pPr>
              <w:overflowPunct/>
              <w:autoSpaceDE/>
              <w:autoSpaceDN/>
              <w:adjustRightInd/>
              <w:textAlignment w:val="auto"/>
              <w:rPr>
                <w:rFonts w:cs="Arial"/>
                <w:b/>
                <w:bCs/>
                <w:sz w:val="16"/>
                <w:szCs w:val="16"/>
                <w:lang w:val="ru-RU" w:eastAsia="ru-RU"/>
              </w:rPr>
            </w:pPr>
            <w:r w:rsidRPr="009D16FC">
              <w:rPr>
                <w:rFonts w:cs="Arial"/>
                <w:b/>
                <w:bCs/>
                <w:sz w:val="16"/>
                <w:szCs w:val="16"/>
                <w:lang w:val="ru-RU" w:eastAsia="ru-RU"/>
              </w:rPr>
              <w:t>Итого обязательств</w:t>
            </w:r>
          </w:p>
        </w:tc>
        <w:tc>
          <w:tcPr>
            <w:tcW w:w="1275"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52 240</w:t>
            </w:r>
          </w:p>
        </w:tc>
        <w:tc>
          <w:tcPr>
            <w:tcW w:w="1276"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662</w:t>
            </w:r>
          </w:p>
        </w:tc>
        <w:tc>
          <w:tcPr>
            <w:tcW w:w="1276"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215</w:t>
            </w:r>
          </w:p>
        </w:tc>
        <w:tc>
          <w:tcPr>
            <w:tcW w:w="1276"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53 117</w:t>
            </w:r>
          </w:p>
        </w:tc>
        <w:tc>
          <w:tcPr>
            <w:tcW w:w="1101"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w:t>
            </w:r>
          </w:p>
        </w:tc>
      </w:tr>
    </w:tbl>
    <w:p w:rsidR="00437CA7" w:rsidRPr="00DE5173" w:rsidRDefault="00437CA7" w:rsidP="00E128CC">
      <w:pPr>
        <w:jc w:val="both"/>
        <w:rPr>
          <w:rFonts w:cs="Arial"/>
          <w:color w:val="FF0000"/>
          <w:sz w:val="20"/>
          <w:szCs w:val="20"/>
          <w:lang w:val="en-US"/>
        </w:rPr>
      </w:pPr>
    </w:p>
    <w:p w:rsidR="00CB0056" w:rsidRDefault="00D63425" w:rsidP="001C5332">
      <w:pPr>
        <w:jc w:val="both"/>
        <w:rPr>
          <w:rFonts w:cs="Arial"/>
          <w:b/>
          <w:bCs/>
          <w:sz w:val="20"/>
          <w:szCs w:val="20"/>
          <w:lang w:val="ru-RU" w:eastAsia="ru-RU"/>
        </w:rPr>
      </w:pPr>
      <w:r w:rsidRPr="00DE5173">
        <w:rPr>
          <w:rFonts w:cs="Arial"/>
          <w:b/>
          <w:bCs/>
          <w:sz w:val="20"/>
          <w:szCs w:val="20"/>
          <w:lang w:val="ru-RU" w:eastAsia="ru-RU"/>
        </w:rPr>
        <w:t xml:space="preserve">3.11 </w:t>
      </w:r>
      <w:r w:rsidR="00CC0648" w:rsidRPr="00DE5173">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r w:rsidR="00716F41" w:rsidRPr="00DE5173">
        <w:rPr>
          <w:rFonts w:cs="Arial"/>
          <w:b/>
          <w:bCs/>
          <w:sz w:val="20"/>
          <w:szCs w:val="20"/>
          <w:lang w:val="ru-RU" w:eastAsia="ru-RU"/>
        </w:rPr>
        <w:t>:</w:t>
      </w:r>
    </w:p>
    <w:p w:rsidR="009D16FC" w:rsidRDefault="009D16FC" w:rsidP="001C5332">
      <w:pPr>
        <w:jc w:val="both"/>
        <w:rPr>
          <w:rFonts w:cs="Arial"/>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1560"/>
        <w:gridCol w:w="1843"/>
        <w:gridCol w:w="1559"/>
        <w:gridCol w:w="1810"/>
      </w:tblGrid>
      <w:tr w:rsidR="009D16FC" w:rsidRPr="009D16FC" w:rsidTr="009D16FC">
        <w:tc>
          <w:tcPr>
            <w:tcW w:w="2801" w:type="dxa"/>
            <w:tcBorders>
              <w:top w:val="single" w:sz="4" w:space="0" w:color="auto"/>
              <w:bottom w:val="single" w:sz="4" w:space="0" w:color="auto"/>
            </w:tcBorders>
          </w:tcPr>
          <w:p w:rsidR="009D16FC" w:rsidRPr="009D16FC" w:rsidRDefault="009D16FC" w:rsidP="009D16FC">
            <w:pPr>
              <w:jc w:val="both"/>
              <w:rPr>
                <w:rFonts w:cs="Arial"/>
                <w:sz w:val="16"/>
                <w:szCs w:val="16"/>
                <w:lang w:val="ru-RU"/>
              </w:rPr>
            </w:pPr>
          </w:p>
        </w:tc>
        <w:tc>
          <w:tcPr>
            <w:tcW w:w="3403" w:type="dxa"/>
            <w:gridSpan w:val="2"/>
            <w:tcBorders>
              <w:top w:val="single" w:sz="4" w:space="0" w:color="auto"/>
              <w:bottom w:val="single" w:sz="4" w:space="0" w:color="auto"/>
            </w:tcBorders>
            <w:vAlign w:val="bottom"/>
          </w:tcPr>
          <w:p w:rsidR="009D16FC" w:rsidRPr="009D16FC" w:rsidRDefault="009D16FC" w:rsidP="009D16FC">
            <w:pPr>
              <w:overflowPunct/>
              <w:autoSpaceDE/>
              <w:autoSpaceDN/>
              <w:adjustRightInd/>
              <w:jc w:val="center"/>
              <w:textAlignment w:val="auto"/>
              <w:rPr>
                <w:rFonts w:cs="Arial"/>
                <w:b/>
                <w:bCs/>
                <w:sz w:val="16"/>
                <w:szCs w:val="16"/>
                <w:lang w:val="ru-RU" w:eastAsia="ru-RU"/>
              </w:rPr>
            </w:pPr>
            <w:r w:rsidRPr="009D16FC">
              <w:rPr>
                <w:rFonts w:cs="Arial"/>
                <w:b/>
                <w:bCs/>
                <w:sz w:val="16"/>
                <w:szCs w:val="16"/>
                <w:lang w:val="ru-RU" w:eastAsia="ru-RU"/>
              </w:rPr>
              <w:t>на 01.01.2015</w:t>
            </w:r>
          </w:p>
        </w:tc>
        <w:tc>
          <w:tcPr>
            <w:tcW w:w="3369" w:type="dxa"/>
            <w:gridSpan w:val="2"/>
            <w:tcBorders>
              <w:top w:val="single" w:sz="4" w:space="0" w:color="auto"/>
              <w:bottom w:val="single" w:sz="4" w:space="0" w:color="auto"/>
            </w:tcBorders>
            <w:vAlign w:val="bottom"/>
          </w:tcPr>
          <w:p w:rsidR="009D16FC" w:rsidRPr="009D16FC" w:rsidRDefault="009D16FC" w:rsidP="009D16FC">
            <w:pPr>
              <w:overflowPunct/>
              <w:autoSpaceDE/>
              <w:autoSpaceDN/>
              <w:adjustRightInd/>
              <w:jc w:val="center"/>
              <w:textAlignment w:val="auto"/>
              <w:rPr>
                <w:rFonts w:cs="Arial"/>
                <w:b/>
                <w:bCs/>
                <w:sz w:val="16"/>
                <w:szCs w:val="16"/>
                <w:lang w:val="ru-RU" w:eastAsia="ru-RU"/>
              </w:rPr>
            </w:pPr>
            <w:r w:rsidRPr="009D16FC">
              <w:rPr>
                <w:rFonts w:cs="Arial"/>
                <w:b/>
                <w:bCs/>
                <w:sz w:val="16"/>
                <w:szCs w:val="16"/>
                <w:lang w:val="ru-RU" w:eastAsia="ru-RU"/>
              </w:rPr>
              <w:t>на 01.07.2015</w:t>
            </w:r>
          </w:p>
        </w:tc>
      </w:tr>
      <w:tr w:rsidR="009D16FC" w:rsidRPr="009D16FC" w:rsidTr="009D16FC">
        <w:tc>
          <w:tcPr>
            <w:tcW w:w="2801" w:type="dxa"/>
            <w:tcBorders>
              <w:top w:val="single" w:sz="4" w:space="0" w:color="auto"/>
              <w:bottom w:val="single" w:sz="4" w:space="0" w:color="auto"/>
            </w:tcBorders>
          </w:tcPr>
          <w:p w:rsidR="009D16FC" w:rsidRPr="009D16FC" w:rsidRDefault="009D16FC" w:rsidP="009D16FC">
            <w:pPr>
              <w:jc w:val="both"/>
              <w:rPr>
                <w:rFonts w:cs="Arial"/>
                <w:sz w:val="16"/>
                <w:szCs w:val="16"/>
                <w:lang w:val="ru-RU"/>
              </w:rPr>
            </w:pPr>
          </w:p>
        </w:tc>
        <w:tc>
          <w:tcPr>
            <w:tcW w:w="1560" w:type="dxa"/>
            <w:tcBorders>
              <w:top w:val="single" w:sz="4" w:space="0" w:color="auto"/>
              <w:bottom w:val="single" w:sz="4" w:space="0" w:color="auto"/>
            </w:tcBorders>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 xml:space="preserve"> условные обязательства</w:t>
            </w:r>
          </w:p>
        </w:tc>
        <w:tc>
          <w:tcPr>
            <w:tcW w:w="1843" w:type="dxa"/>
            <w:tcBorders>
              <w:top w:val="single" w:sz="4" w:space="0" w:color="auto"/>
              <w:bottom w:val="single" w:sz="4" w:space="0" w:color="auto"/>
            </w:tcBorders>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резерв на возможные потери</w:t>
            </w:r>
          </w:p>
        </w:tc>
        <w:tc>
          <w:tcPr>
            <w:tcW w:w="1559" w:type="dxa"/>
            <w:tcBorders>
              <w:top w:val="single" w:sz="4" w:space="0" w:color="auto"/>
              <w:bottom w:val="single" w:sz="4" w:space="0" w:color="auto"/>
            </w:tcBorders>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условные обязательства</w:t>
            </w:r>
          </w:p>
        </w:tc>
        <w:tc>
          <w:tcPr>
            <w:tcW w:w="1810" w:type="dxa"/>
            <w:tcBorders>
              <w:top w:val="single" w:sz="4" w:space="0" w:color="auto"/>
              <w:bottom w:val="single" w:sz="4" w:space="0" w:color="auto"/>
            </w:tcBorders>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резерв на возможные потери</w:t>
            </w:r>
          </w:p>
        </w:tc>
      </w:tr>
      <w:tr w:rsidR="009D16FC" w:rsidRPr="009D16FC" w:rsidTr="009D16FC">
        <w:tc>
          <w:tcPr>
            <w:tcW w:w="2801" w:type="dxa"/>
            <w:tcBorders>
              <w:top w:val="single" w:sz="4" w:space="0" w:color="auto"/>
            </w:tcBorders>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Неиспользованные кредитные линии</w:t>
            </w:r>
          </w:p>
        </w:tc>
        <w:tc>
          <w:tcPr>
            <w:tcW w:w="1560"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778 029</w:t>
            </w:r>
          </w:p>
        </w:tc>
        <w:tc>
          <w:tcPr>
            <w:tcW w:w="1843"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(10 125)</w:t>
            </w:r>
          </w:p>
        </w:tc>
        <w:tc>
          <w:tcPr>
            <w:tcW w:w="1559"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1 132 809</w:t>
            </w:r>
          </w:p>
        </w:tc>
        <w:tc>
          <w:tcPr>
            <w:tcW w:w="1810" w:type="dxa"/>
            <w:tcBorders>
              <w:top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(25 392)</w:t>
            </w:r>
          </w:p>
        </w:tc>
      </w:tr>
      <w:tr w:rsidR="009D16FC" w:rsidRPr="009D16FC" w:rsidTr="002D738C">
        <w:tc>
          <w:tcPr>
            <w:tcW w:w="2801" w:type="dxa"/>
            <w:tcBorders>
              <w:bottom w:val="single" w:sz="4" w:space="0" w:color="auto"/>
            </w:tcBorders>
          </w:tcPr>
          <w:p w:rsidR="009D16FC" w:rsidRPr="009D16FC" w:rsidRDefault="009D16FC" w:rsidP="009D16FC">
            <w:pPr>
              <w:overflowPunct/>
              <w:autoSpaceDE/>
              <w:autoSpaceDN/>
              <w:adjustRightInd/>
              <w:textAlignment w:val="auto"/>
              <w:rPr>
                <w:rFonts w:cs="Arial"/>
                <w:sz w:val="16"/>
                <w:szCs w:val="16"/>
                <w:lang w:val="ru-RU" w:eastAsia="ru-RU"/>
              </w:rPr>
            </w:pPr>
            <w:r w:rsidRPr="009D16FC">
              <w:rPr>
                <w:rFonts w:cs="Arial"/>
                <w:sz w:val="16"/>
                <w:szCs w:val="16"/>
                <w:lang w:val="ru-RU" w:eastAsia="ru-RU"/>
              </w:rPr>
              <w:t>Выданные гарантии и поручительства</w:t>
            </w:r>
          </w:p>
        </w:tc>
        <w:tc>
          <w:tcPr>
            <w:tcW w:w="1560"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748 628</w:t>
            </w:r>
          </w:p>
        </w:tc>
        <w:tc>
          <w:tcPr>
            <w:tcW w:w="1843"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(9 240)</w:t>
            </w:r>
          </w:p>
        </w:tc>
        <w:tc>
          <w:tcPr>
            <w:tcW w:w="1559"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705 788</w:t>
            </w:r>
          </w:p>
        </w:tc>
        <w:tc>
          <w:tcPr>
            <w:tcW w:w="1810" w:type="dxa"/>
            <w:tcBorders>
              <w:bottom w:val="single" w:sz="4" w:space="0" w:color="auto"/>
            </w:tcBorders>
            <w:vAlign w:val="bottom"/>
          </w:tcPr>
          <w:p w:rsidR="009D16FC" w:rsidRPr="009D16FC" w:rsidRDefault="009D16FC" w:rsidP="009D16FC">
            <w:pPr>
              <w:overflowPunct/>
              <w:autoSpaceDE/>
              <w:autoSpaceDN/>
              <w:adjustRightInd/>
              <w:jc w:val="right"/>
              <w:textAlignment w:val="auto"/>
              <w:rPr>
                <w:rFonts w:cs="Arial"/>
                <w:sz w:val="16"/>
                <w:szCs w:val="16"/>
                <w:lang w:val="ru-RU" w:eastAsia="ru-RU"/>
              </w:rPr>
            </w:pPr>
            <w:r w:rsidRPr="009D16FC">
              <w:rPr>
                <w:rFonts w:cs="Arial"/>
                <w:sz w:val="16"/>
                <w:szCs w:val="16"/>
                <w:lang w:val="ru-RU" w:eastAsia="ru-RU"/>
              </w:rPr>
              <w:t>(15 022)</w:t>
            </w:r>
          </w:p>
        </w:tc>
      </w:tr>
      <w:tr w:rsidR="009D16FC" w:rsidRPr="009D16FC" w:rsidTr="002D738C">
        <w:tc>
          <w:tcPr>
            <w:tcW w:w="2801" w:type="dxa"/>
            <w:tcBorders>
              <w:top w:val="single" w:sz="4" w:space="0" w:color="auto"/>
              <w:bottom w:val="double" w:sz="4" w:space="0" w:color="auto"/>
            </w:tcBorders>
          </w:tcPr>
          <w:p w:rsidR="009D16FC" w:rsidRPr="009D16FC" w:rsidRDefault="009D16FC" w:rsidP="009D16FC">
            <w:pPr>
              <w:jc w:val="both"/>
              <w:rPr>
                <w:rFonts w:cs="Arial"/>
                <w:b/>
                <w:sz w:val="16"/>
                <w:szCs w:val="16"/>
                <w:lang w:val="ru-RU"/>
              </w:rPr>
            </w:pPr>
            <w:r w:rsidRPr="009D16FC">
              <w:rPr>
                <w:rFonts w:cs="Arial"/>
                <w:b/>
                <w:sz w:val="16"/>
                <w:szCs w:val="16"/>
                <w:lang w:val="ru-RU"/>
              </w:rPr>
              <w:t>Итого</w:t>
            </w:r>
          </w:p>
        </w:tc>
        <w:tc>
          <w:tcPr>
            <w:tcW w:w="1560"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1 526 657</w:t>
            </w:r>
          </w:p>
        </w:tc>
        <w:tc>
          <w:tcPr>
            <w:tcW w:w="1843"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(19 365)</w:t>
            </w:r>
          </w:p>
        </w:tc>
        <w:tc>
          <w:tcPr>
            <w:tcW w:w="1559" w:type="dxa"/>
            <w:tcBorders>
              <w:top w:val="single" w:sz="4" w:space="0" w:color="auto"/>
              <w:bottom w:val="double" w:sz="4" w:space="0" w:color="auto"/>
            </w:tcBorders>
            <w:vAlign w:val="bottom"/>
          </w:tcPr>
          <w:p w:rsidR="009D16FC" w:rsidRPr="009D16FC" w:rsidRDefault="002C4EC1" w:rsidP="009D16FC">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1 838 597</w:t>
            </w:r>
          </w:p>
        </w:tc>
        <w:tc>
          <w:tcPr>
            <w:tcW w:w="1810" w:type="dxa"/>
            <w:tcBorders>
              <w:top w:val="single" w:sz="4" w:space="0" w:color="auto"/>
              <w:bottom w:val="double" w:sz="4" w:space="0" w:color="auto"/>
            </w:tcBorders>
            <w:vAlign w:val="bottom"/>
          </w:tcPr>
          <w:p w:rsidR="009D16FC" w:rsidRPr="009D16FC" w:rsidRDefault="009D16FC" w:rsidP="009D16FC">
            <w:pPr>
              <w:overflowPunct/>
              <w:autoSpaceDE/>
              <w:autoSpaceDN/>
              <w:adjustRightInd/>
              <w:jc w:val="right"/>
              <w:textAlignment w:val="auto"/>
              <w:rPr>
                <w:rFonts w:cs="Arial"/>
                <w:b/>
                <w:bCs/>
                <w:sz w:val="16"/>
                <w:szCs w:val="16"/>
                <w:lang w:val="ru-RU" w:eastAsia="ru-RU"/>
              </w:rPr>
            </w:pPr>
            <w:r w:rsidRPr="009D16FC">
              <w:rPr>
                <w:rFonts w:cs="Arial"/>
                <w:b/>
                <w:bCs/>
                <w:sz w:val="16"/>
                <w:szCs w:val="16"/>
                <w:lang w:val="ru-RU" w:eastAsia="ru-RU"/>
              </w:rPr>
              <w:t>(40 414)</w:t>
            </w:r>
          </w:p>
        </w:tc>
      </w:tr>
    </w:tbl>
    <w:p w:rsidR="009D16FC" w:rsidRDefault="009D16FC" w:rsidP="001C5332">
      <w:pPr>
        <w:jc w:val="both"/>
        <w:rPr>
          <w:rFonts w:cs="Arial"/>
          <w:sz w:val="20"/>
          <w:szCs w:val="20"/>
          <w:lang w:val="ru-RU"/>
        </w:rPr>
      </w:pPr>
    </w:p>
    <w:p w:rsidR="009D16FC" w:rsidRDefault="009D16FC" w:rsidP="009D16FC">
      <w:pPr>
        <w:overflowPunct/>
        <w:autoSpaceDE/>
        <w:autoSpaceDN/>
        <w:adjustRightInd/>
        <w:textAlignment w:val="auto"/>
        <w:rPr>
          <w:rFonts w:ascii="Arial CYR" w:hAnsi="Arial CYR" w:cs="Arial CYR"/>
          <w:sz w:val="20"/>
          <w:szCs w:val="20"/>
          <w:lang w:val="ru-RU" w:eastAsia="ru-RU"/>
        </w:rPr>
      </w:pPr>
      <w:r w:rsidRPr="002238F6">
        <w:rPr>
          <w:rFonts w:ascii="Arial CYR" w:hAnsi="Arial CYR" w:cs="Arial CYR"/>
          <w:sz w:val="20"/>
          <w:szCs w:val="20"/>
          <w:lang w:val="ru-RU" w:eastAsia="ru-RU"/>
        </w:rPr>
        <w:lastRenderedPageBreak/>
        <w:t xml:space="preserve">Ограничений по применению неиспользованных </w:t>
      </w:r>
      <w:r>
        <w:rPr>
          <w:rFonts w:ascii="Arial CYR" w:hAnsi="Arial CYR" w:cs="Arial CYR"/>
          <w:sz w:val="20"/>
          <w:szCs w:val="20"/>
          <w:lang w:val="ru-RU" w:eastAsia="ru-RU"/>
        </w:rPr>
        <w:t xml:space="preserve">обязательств </w:t>
      </w:r>
      <w:r w:rsidRPr="002238F6">
        <w:rPr>
          <w:rFonts w:ascii="Arial CYR" w:hAnsi="Arial CYR" w:cs="Arial CYR"/>
          <w:sz w:val="20"/>
          <w:szCs w:val="20"/>
          <w:lang w:val="ru-RU" w:eastAsia="ru-RU"/>
        </w:rPr>
        <w:t>кредитн</w:t>
      </w:r>
      <w:r>
        <w:rPr>
          <w:rFonts w:ascii="Arial CYR" w:hAnsi="Arial CYR" w:cs="Arial CYR"/>
          <w:sz w:val="20"/>
          <w:szCs w:val="20"/>
          <w:lang w:val="ru-RU" w:eastAsia="ru-RU"/>
        </w:rPr>
        <w:t>ого</w:t>
      </w:r>
      <w:r w:rsidRPr="002238F6">
        <w:rPr>
          <w:rFonts w:ascii="Arial CYR" w:hAnsi="Arial CYR" w:cs="Arial CYR"/>
          <w:sz w:val="20"/>
          <w:szCs w:val="20"/>
          <w:lang w:val="ru-RU" w:eastAsia="ru-RU"/>
        </w:rPr>
        <w:t xml:space="preserve"> </w:t>
      </w:r>
      <w:r>
        <w:rPr>
          <w:rFonts w:ascii="Arial CYR" w:hAnsi="Arial CYR" w:cs="Arial CYR"/>
          <w:sz w:val="20"/>
          <w:szCs w:val="20"/>
          <w:lang w:val="ru-RU" w:eastAsia="ru-RU"/>
        </w:rPr>
        <w:t>характера</w:t>
      </w:r>
      <w:r w:rsidRPr="002238F6">
        <w:rPr>
          <w:rFonts w:ascii="Arial CYR" w:hAnsi="Arial CYR" w:cs="Arial CYR"/>
          <w:sz w:val="20"/>
          <w:szCs w:val="20"/>
          <w:lang w:val="ru-RU" w:eastAsia="ru-RU"/>
        </w:rPr>
        <w:t xml:space="preserve"> нет. </w:t>
      </w:r>
    </w:p>
    <w:p w:rsidR="00FE4E86" w:rsidRPr="00E75B57" w:rsidRDefault="00FE4E86" w:rsidP="009D16FC">
      <w:pPr>
        <w:overflowPunct/>
        <w:autoSpaceDE/>
        <w:autoSpaceDN/>
        <w:adjustRightInd/>
        <w:textAlignment w:val="auto"/>
        <w:rPr>
          <w:rFonts w:ascii="Arial CYR" w:hAnsi="Arial CYR" w:cs="Arial CYR"/>
          <w:sz w:val="20"/>
          <w:szCs w:val="20"/>
          <w:lang w:val="ru-RU" w:eastAsia="ru-RU"/>
        </w:rPr>
      </w:pPr>
    </w:p>
    <w:p w:rsidR="00FE4E86" w:rsidRPr="00E75B57" w:rsidRDefault="00FE4E86" w:rsidP="00FE4E86">
      <w:pPr>
        <w:overflowPunct/>
        <w:autoSpaceDE/>
        <w:autoSpaceDN/>
        <w:adjustRightInd/>
        <w:textAlignment w:val="auto"/>
        <w:rPr>
          <w:rFonts w:cs="Arial"/>
          <w:b/>
          <w:bCs/>
          <w:sz w:val="20"/>
          <w:szCs w:val="20"/>
          <w:lang w:val="ru-RU" w:eastAsia="ru-RU"/>
        </w:rPr>
      </w:pPr>
      <w:r w:rsidRPr="00E75B57">
        <w:rPr>
          <w:rFonts w:ascii="Arial CYR" w:hAnsi="Arial CYR" w:cs="Arial CYR"/>
          <w:b/>
          <w:sz w:val="20"/>
          <w:szCs w:val="20"/>
          <w:lang w:val="ru-RU" w:eastAsia="ru-RU"/>
        </w:rPr>
        <w:t xml:space="preserve">3.12. </w:t>
      </w:r>
      <w:r w:rsidRPr="00E75B57">
        <w:rPr>
          <w:rFonts w:cs="Arial"/>
          <w:b/>
          <w:bCs/>
          <w:sz w:val="20"/>
          <w:szCs w:val="20"/>
          <w:lang w:val="ru-RU" w:eastAsia="ru-RU"/>
        </w:rPr>
        <w:t>Величина и изменения уставного капитала</w:t>
      </w:r>
    </w:p>
    <w:p w:rsidR="00FE4E86" w:rsidRPr="00E75B57" w:rsidRDefault="00FE4E86" w:rsidP="009D16FC">
      <w:pPr>
        <w:overflowPunct/>
        <w:autoSpaceDE/>
        <w:autoSpaceDN/>
        <w:adjustRightInd/>
        <w:textAlignment w:val="auto"/>
        <w:rPr>
          <w:rFonts w:ascii="Arial CYR" w:hAnsi="Arial CYR" w:cs="Arial CYR"/>
          <w:sz w:val="20"/>
          <w:szCs w:val="20"/>
          <w:lang w:val="ru-RU" w:eastAsia="ru-RU"/>
        </w:rPr>
      </w:pPr>
    </w:p>
    <w:p w:rsidR="00FE4E86" w:rsidRPr="00E75B57" w:rsidRDefault="00FE4E86" w:rsidP="00FE4E86">
      <w:pPr>
        <w:overflowPunct/>
        <w:autoSpaceDE/>
        <w:autoSpaceDN/>
        <w:adjustRightInd/>
        <w:textAlignment w:val="auto"/>
        <w:rPr>
          <w:rFonts w:cs="Arial"/>
          <w:b/>
          <w:bCs/>
          <w:sz w:val="20"/>
          <w:szCs w:val="20"/>
          <w:lang w:val="ru-RU" w:eastAsia="ru-RU"/>
        </w:rPr>
      </w:pPr>
      <w:r w:rsidRPr="00E75B57">
        <w:rPr>
          <w:rFonts w:cs="Arial"/>
          <w:sz w:val="20"/>
          <w:szCs w:val="20"/>
          <w:lang w:val="ru-RU" w:eastAsia="ru-RU"/>
        </w:rPr>
        <w:t>Данные о движении выпущенных, полностью оплаченных и находящихся в обращении акциях:</w:t>
      </w:r>
    </w:p>
    <w:p w:rsidR="00FE4E86" w:rsidRPr="00E75B57" w:rsidRDefault="00FE4E86" w:rsidP="009D16FC">
      <w:pPr>
        <w:overflowPunct/>
        <w:autoSpaceDE/>
        <w:autoSpaceDN/>
        <w:adjustRightInd/>
        <w:textAlignment w:val="auto"/>
        <w:rPr>
          <w:rFonts w:ascii="Arial CYR" w:hAnsi="Arial CYR" w:cs="Arial CYR"/>
          <w:sz w:val="20"/>
          <w:szCs w:val="20"/>
          <w:lang w:val="ru-RU" w:eastAsia="ru-RU"/>
        </w:rPr>
      </w:pPr>
    </w:p>
    <w:tbl>
      <w:tblPr>
        <w:tblStyle w:val="a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134"/>
        <w:gridCol w:w="1559"/>
        <w:gridCol w:w="1134"/>
        <w:gridCol w:w="1560"/>
        <w:gridCol w:w="1275"/>
        <w:gridCol w:w="993"/>
      </w:tblGrid>
      <w:tr w:rsidR="007A07BC" w:rsidRPr="00E75B57" w:rsidTr="007A07BC">
        <w:tc>
          <w:tcPr>
            <w:tcW w:w="1951" w:type="dxa"/>
            <w:tcBorders>
              <w:top w:val="single" w:sz="4" w:space="0" w:color="auto"/>
            </w:tcBorders>
          </w:tcPr>
          <w:p w:rsidR="00FE4E86" w:rsidRPr="00E75B57" w:rsidRDefault="00FE4E86" w:rsidP="009D16FC">
            <w:pPr>
              <w:overflowPunct/>
              <w:autoSpaceDE/>
              <w:autoSpaceDN/>
              <w:adjustRightInd/>
              <w:textAlignment w:val="auto"/>
              <w:rPr>
                <w:rFonts w:cs="Arial"/>
                <w:sz w:val="16"/>
                <w:szCs w:val="16"/>
                <w:lang w:val="ru-RU" w:eastAsia="ru-RU"/>
              </w:rPr>
            </w:pPr>
          </w:p>
        </w:tc>
        <w:tc>
          <w:tcPr>
            <w:tcW w:w="2693" w:type="dxa"/>
            <w:gridSpan w:val="2"/>
            <w:tcBorders>
              <w:top w:val="single" w:sz="4" w:space="0" w:color="auto"/>
              <w:bottom w:val="single" w:sz="4" w:space="0" w:color="auto"/>
            </w:tcBorders>
          </w:tcPr>
          <w:p w:rsidR="00FE4E86" w:rsidRPr="00E75B57" w:rsidRDefault="00FE4E86" w:rsidP="00FE4E86">
            <w:pPr>
              <w:overflowPunct/>
              <w:autoSpaceDE/>
              <w:autoSpaceDN/>
              <w:adjustRightInd/>
              <w:jc w:val="center"/>
              <w:textAlignment w:val="auto"/>
              <w:rPr>
                <w:rFonts w:cs="Arial"/>
                <w:b/>
                <w:sz w:val="16"/>
                <w:szCs w:val="16"/>
                <w:lang w:val="ru-RU" w:eastAsia="ru-RU"/>
              </w:rPr>
            </w:pPr>
            <w:r w:rsidRPr="00E75B57">
              <w:rPr>
                <w:rFonts w:cs="Arial"/>
                <w:b/>
                <w:sz w:val="16"/>
                <w:szCs w:val="16"/>
                <w:lang w:val="ru-RU" w:eastAsia="ru-RU"/>
              </w:rPr>
              <w:t>количество акций</w:t>
            </w:r>
          </w:p>
        </w:tc>
        <w:tc>
          <w:tcPr>
            <w:tcW w:w="2694" w:type="dxa"/>
            <w:gridSpan w:val="2"/>
            <w:tcBorders>
              <w:top w:val="single" w:sz="4" w:space="0" w:color="auto"/>
              <w:bottom w:val="single" w:sz="4" w:space="0" w:color="auto"/>
            </w:tcBorders>
          </w:tcPr>
          <w:p w:rsidR="00FE4E86" w:rsidRPr="00E75B57" w:rsidRDefault="00FE4E86" w:rsidP="00FE4E86">
            <w:pPr>
              <w:overflowPunct/>
              <w:autoSpaceDE/>
              <w:autoSpaceDN/>
              <w:adjustRightInd/>
              <w:jc w:val="center"/>
              <w:textAlignment w:val="auto"/>
              <w:rPr>
                <w:rFonts w:cs="Arial"/>
                <w:b/>
                <w:sz w:val="16"/>
                <w:szCs w:val="16"/>
                <w:lang w:val="ru-RU" w:eastAsia="ru-RU"/>
              </w:rPr>
            </w:pPr>
            <w:r w:rsidRPr="00E75B57">
              <w:rPr>
                <w:rFonts w:cs="Arial"/>
                <w:b/>
                <w:sz w:val="16"/>
                <w:szCs w:val="16"/>
                <w:lang w:val="ru-RU" w:eastAsia="ru-RU"/>
              </w:rPr>
              <w:t>номинальная стоимость</w:t>
            </w:r>
          </w:p>
        </w:tc>
        <w:tc>
          <w:tcPr>
            <w:tcW w:w="1275" w:type="dxa"/>
            <w:vMerge w:val="restart"/>
            <w:tcBorders>
              <w:top w:val="single" w:sz="4" w:space="0" w:color="auto"/>
            </w:tcBorders>
          </w:tcPr>
          <w:p w:rsidR="009417B8" w:rsidRPr="00E75B57" w:rsidRDefault="00FE4E86" w:rsidP="009417B8">
            <w:pPr>
              <w:overflowPunct/>
              <w:autoSpaceDE/>
              <w:autoSpaceDN/>
              <w:adjustRightInd/>
              <w:jc w:val="right"/>
              <w:textAlignment w:val="auto"/>
              <w:rPr>
                <w:rFonts w:cs="Arial"/>
                <w:b/>
                <w:bCs/>
                <w:sz w:val="16"/>
                <w:szCs w:val="16"/>
                <w:lang w:val="ru-RU" w:eastAsia="ru-RU"/>
              </w:rPr>
            </w:pPr>
            <w:r w:rsidRPr="00E75B57">
              <w:rPr>
                <w:rFonts w:cs="Arial"/>
                <w:b/>
                <w:bCs/>
                <w:sz w:val="16"/>
                <w:szCs w:val="16"/>
                <w:lang w:val="ru-RU" w:eastAsia="ru-RU"/>
              </w:rPr>
              <w:t xml:space="preserve">расходы по выкупу </w:t>
            </w:r>
            <w:proofErr w:type="spellStart"/>
            <w:r w:rsidRPr="00E75B57">
              <w:rPr>
                <w:rFonts w:cs="Arial"/>
                <w:b/>
                <w:bCs/>
                <w:sz w:val="16"/>
                <w:szCs w:val="16"/>
                <w:lang w:val="ru-RU" w:eastAsia="ru-RU"/>
              </w:rPr>
              <w:t>собствен</w:t>
            </w:r>
            <w:proofErr w:type="spellEnd"/>
          </w:p>
          <w:p w:rsidR="00FE4E86" w:rsidRPr="00E75B57" w:rsidRDefault="00FE4E86" w:rsidP="009417B8">
            <w:pPr>
              <w:overflowPunct/>
              <w:autoSpaceDE/>
              <w:autoSpaceDN/>
              <w:adjustRightInd/>
              <w:jc w:val="right"/>
              <w:textAlignment w:val="auto"/>
              <w:rPr>
                <w:rFonts w:cs="Arial"/>
                <w:b/>
                <w:bCs/>
                <w:sz w:val="16"/>
                <w:szCs w:val="16"/>
                <w:lang w:val="ru-RU" w:eastAsia="ru-RU"/>
              </w:rPr>
            </w:pPr>
            <w:proofErr w:type="spellStart"/>
            <w:r w:rsidRPr="00E75B57">
              <w:rPr>
                <w:rFonts w:cs="Arial"/>
                <w:b/>
                <w:bCs/>
                <w:sz w:val="16"/>
                <w:szCs w:val="16"/>
                <w:lang w:val="ru-RU" w:eastAsia="ru-RU"/>
              </w:rPr>
              <w:t>ных</w:t>
            </w:r>
            <w:proofErr w:type="spellEnd"/>
            <w:r w:rsidRPr="00E75B57">
              <w:rPr>
                <w:rFonts w:cs="Arial"/>
                <w:b/>
                <w:bCs/>
                <w:sz w:val="16"/>
                <w:szCs w:val="16"/>
                <w:lang w:val="ru-RU" w:eastAsia="ru-RU"/>
              </w:rPr>
              <w:t xml:space="preserve"> акций</w:t>
            </w:r>
          </w:p>
        </w:tc>
        <w:tc>
          <w:tcPr>
            <w:tcW w:w="993" w:type="dxa"/>
            <w:vMerge w:val="restart"/>
            <w:tcBorders>
              <w:top w:val="single" w:sz="4" w:space="0" w:color="auto"/>
            </w:tcBorders>
          </w:tcPr>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b/>
                <w:bCs/>
                <w:sz w:val="16"/>
                <w:szCs w:val="16"/>
                <w:lang w:val="ru-RU" w:eastAsia="ru-RU"/>
              </w:rPr>
              <w:t>Итого</w:t>
            </w:r>
          </w:p>
        </w:tc>
      </w:tr>
      <w:tr w:rsidR="007A07BC" w:rsidRPr="00E75B57" w:rsidTr="007A07BC">
        <w:tc>
          <w:tcPr>
            <w:tcW w:w="1951" w:type="dxa"/>
            <w:tcBorders>
              <w:bottom w:val="single" w:sz="4" w:space="0" w:color="auto"/>
            </w:tcBorders>
          </w:tcPr>
          <w:p w:rsidR="00FE4E86" w:rsidRPr="00E75B57" w:rsidRDefault="00FE4E86" w:rsidP="009D16FC">
            <w:pPr>
              <w:overflowPunct/>
              <w:autoSpaceDE/>
              <w:autoSpaceDN/>
              <w:adjustRightInd/>
              <w:textAlignment w:val="auto"/>
              <w:rPr>
                <w:rFonts w:cs="Arial"/>
                <w:sz w:val="16"/>
                <w:szCs w:val="16"/>
                <w:lang w:val="ru-RU" w:eastAsia="ru-RU"/>
              </w:rPr>
            </w:pPr>
          </w:p>
        </w:tc>
        <w:tc>
          <w:tcPr>
            <w:tcW w:w="1134" w:type="dxa"/>
            <w:tcBorders>
              <w:top w:val="single" w:sz="4" w:space="0" w:color="auto"/>
              <w:bottom w:val="single" w:sz="4" w:space="0" w:color="auto"/>
            </w:tcBorders>
          </w:tcPr>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FE4E86" w:rsidRPr="00E75B57" w:rsidRDefault="00FE4E86" w:rsidP="00FE4E86">
            <w:pPr>
              <w:overflowPunct/>
              <w:autoSpaceDE/>
              <w:autoSpaceDN/>
              <w:adjustRightInd/>
              <w:jc w:val="right"/>
              <w:textAlignment w:val="auto"/>
              <w:rPr>
                <w:rFonts w:cs="Arial"/>
                <w:b/>
                <w:bCs/>
                <w:sz w:val="16"/>
                <w:szCs w:val="16"/>
                <w:lang w:val="ru-RU" w:eastAsia="ru-RU"/>
              </w:rPr>
            </w:pPr>
            <w:proofErr w:type="spellStart"/>
            <w:r w:rsidRPr="00E75B57">
              <w:rPr>
                <w:rFonts w:cs="Arial"/>
                <w:b/>
                <w:bCs/>
                <w:sz w:val="16"/>
                <w:szCs w:val="16"/>
                <w:lang w:val="ru-RU" w:eastAsia="ru-RU"/>
              </w:rPr>
              <w:t>Привелиги</w:t>
            </w:r>
            <w:proofErr w:type="spellEnd"/>
          </w:p>
          <w:p w:rsidR="00FE4E86" w:rsidRPr="00E75B57" w:rsidRDefault="00FE4E86" w:rsidP="00FE4E86">
            <w:pPr>
              <w:overflowPunct/>
              <w:autoSpaceDE/>
              <w:autoSpaceDN/>
              <w:adjustRightInd/>
              <w:jc w:val="right"/>
              <w:textAlignment w:val="auto"/>
              <w:rPr>
                <w:rFonts w:cs="Arial"/>
                <w:sz w:val="16"/>
                <w:szCs w:val="16"/>
                <w:lang w:val="ru-RU" w:eastAsia="ru-RU"/>
              </w:rPr>
            </w:pPr>
            <w:proofErr w:type="spellStart"/>
            <w:r w:rsidRPr="00E75B57">
              <w:rPr>
                <w:rFonts w:cs="Arial"/>
                <w:b/>
                <w:bCs/>
                <w:sz w:val="16"/>
                <w:szCs w:val="16"/>
                <w:lang w:val="ru-RU" w:eastAsia="ru-RU"/>
              </w:rPr>
              <w:t>рованные</w:t>
            </w:r>
            <w:proofErr w:type="spellEnd"/>
          </w:p>
        </w:tc>
        <w:tc>
          <w:tcPr>
            <w:tcW w:w="1559" w:type="dxa"/>
            <w:tcBorders>
              <w:top w:val="single" w:sz="4" w:space="0" w:color="auto"/>
              <w:bottom w:val="single" w:sz="4" w:space="0" w:color="auto"/>
            </w:tcBorders>
          </w:tcPr>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b/>
                <w:bCs/>
                <w:sz w:val="16"/>
                <w:szCs w:val="16"/>
                <w:lang w:val="ru-RU" w:eastAsia="ru-RU"/>
              </w:rPr>
              <w:t>Обыкновенные</w:t>
            </w:r>
          </w:p>
        </w:tc>
        <w:tc>
          <w:tcPr>
            <w:tcW w:w="1134" w:type="dxa"/>
            <w:tcBorders>
              <w:top w:val="single" w:sz="4" w:space="0" w:color="auto"/>
              <w:bottom w:val="single" w:sz="4" w:space="0" w:color="auto"/>
            </w:tcBorders>
          </w:tcPr>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FE4E86" w:rsidRPr="00E75B57" w:rsidRDefault="00FE4E86" w:rsidP="00FE4E86">
            <w:pPr>
              <w:overflowPunct/>
              <w:autoSpaceDE/>
              <w:autoSpaceDN/>
              <w:adjustRightInd/>
              <w:jc w:val="right"/>
              <w:textAlignment w:val="auto"/>
              <w:rPr>
                <w:rFonts w:cs="Arial"/>
                <w:b/>
                <w:bCs/>
                <w:sz w:val="16"/>
                <w:szCs w:val="16"/>
                <w:lang w:val="ru-RU" w:eastAsia="ru-RU"/>
              </w:rPr>
            </w:pPr>
            <w:proofErr w:type="spellStart"/>
            <w:r w:rsidRPr="00E75B57">
              <w:rPr>
                <w:rFonts w:cs="Arial"/>
                <w:b/>
                <w:bCs/>
                <w:sz w:val="16"/>
                <w:szCs w:val="16"/>
                <w:lang w:val="ru-RU" w:eastAsia="ru-RU"/>
              </w:rPr>
              <w:t>Привелиги</w:t>
            </w:r>
            <w:proofErr w:type="spellEnd"/>
          </w:p>
          <w:p w:rsidR="00FE4E86" w:rsidRPr="00E75B57" w:rsidRDefault="00FE4E86" w:rsidP="00FE4E86">
            <w:pPr>
              <w:overflowPunct/>
              <w:autoSpaceDE/>
              <w:autoSpaceDN/>
              <w:adjustRightInd/>
              <w:jc w:val="right"/>
              <w:textAlignment w:val="auto"/>
              <w:rPr>
                <w:rFonts w:cs="Arial"/>
                <w:sz w:val="16"/>
                <w:szCs w:val="16"/>
                <w:lang w:val="ru-RU" w:eastAsia="ru-RU"/>
              </w:rPr>
            </w:pPr>
            <w:proofErr w:type="spellStart"/>
            <w:r w:rsidRPr="00E75B57">
              <w:rPr>
                <w:rFonts w:cs="Arial"/>
                <w:b/>
                <w:bCs/>
                <w:sz w:val="16"/>
                <w:szCs w:val="16"/>
                <w:lang w:val="ru-RU" w:eastAsia="ru-RU"/>
              </w:rPr>
              <w:t>рованные</w:t>
            </w:r>
            <w:proofErr w:type="spellEnd"/>
          </w:p>
        </w:tc>
        <w:tc>
          <w:tcPr>
            <w:tcW w:w="1560" w:type="dxa"/>
            <w:tcBorders>
              <w:top w:val="single" w:sz="4" w:space="0" w:color="auto"/>
              <w:bottom w:val="single" w:sz="4" w:space="0" w:color="auto"/>
            </w:tcBorders>
          </w:tcPr>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9417B8" w:rsidRPr="00E75B57" w:rsidRDefault="009417B8" w:rsidP="00FE4E86">
            <w:pPr>
              <w:overflowPunct/>
              <w:autoSpaceDE/>
              <w:autoSpaceDN/>
              <w:adjustRightInd/>
              <w:jc w:val="right"/>
              <w:textAlignment w:val="auto"/>
              <w:rPr>
                <w:rFonts w:cs="Arial"/>
                <w:b/>
                <w:bCs/>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b/>
                <w:bCs/>
                <w:sz w:val="16"/>
                <w:szCs w:val="16"/>
                <w:lang w:val="ru-RU" w:eastAsia="ru-RU"/>
              </w:rPr>
              <w:t>Обыкновенные</w:t>
            </w:r>
          </w:p>
        </w:tc>
        <w:tc>
          <w:tcPr>
            <w:tcW w:w="1275" w:type="dxa"/>
            <w:vMerge/>
            <w:tcBorders>
              <w:bottom w:val="single" w:sz="4" w:space="0" w:color="auto"/>
            </w:tcBorders>
          </w:tcPr>
          <w:p w:rsidR="00FE4E86" w:rsidRPr="00E75B57" w:rsidRDefault="00FE4E86" w:rsidP="009D16FC">
            <w:pPr>
              <w:overflowPunct/>
              <w:autoSpaceDE/>
              <w:autoSpaceDN/>
              <w:adjustRightInd/>
              <w:textAlignment w:val="auto"/>
              <w:rPr>
                <w:rFonts w:cs="Arial"/>
                <w:sz w:val="16"/>
                <w:szCs w:val="16"/>
                <w:lang w:val="ru-RU" w:eastAsia="ru-RU"/>
              </w:rPr>
            </w:pPr>
          </w:p>
        </w:tc>
        <w:tc>
          <w:tcPr>
            <w:tcW w:w="993" w:type="dxa"/>
            <w:vMerge/>
            <w:tcBorders>
              <w:bottom w:val="single" w:sz="4" w:space="0" w:color="auto"/>
            </w:tcBorders>
          </w:tcPr>
          <w:p w:rsidR="00FE4E86" w:rsidRPr="00E75B57" w:rsidRDefault="00FE4E86" w:rsidP="009D16FC">
            <w:pPr>
              <w:overflowPunct/>
              <w:autoSpaceDE/>
              <w:autoSpaceDN/>
              <w:adjustRightInd/>
              <w:textAlignment w:val="auto"/>
              <w:rPr>
                <w:rFonts w:cs="Arial"/>
                <w:sz w:val="16"/>
                <w:szCs w:val="16"/>
                <w:lang w:val="ru-RU" w:eastAsia="ru-RU"/>
              </w:rPr>
            </w:pPr>
          </w:p>
        </w:tc>
      </w:tr>
      <w:tr w:rsidR="00F67923" w:rsidRPr="00E75B57" w:rsidTr="00F67923">
        <w:tc>
          <w:tcPr>
            <w:tcW w:w="1951" w:type="dxa"/>
          </w:tcPr>
          <w:p w:rsidR="00F67923" w:rsidRPr="00E75B57" w:rsidRDefault="00F67923" w:rsidP="009D16FC">
            <w:pPr>
              <w:overflowPunct/>
              <w:autoSpaceDE/>
              <w:autoSpaceDN/>
              <w:adjustRightInd/>
              <w:textAlignment w:val="auto"/>
              <w:rPr>
                <w:rFonts w:cs="Arial"/>
                <w:sz w:val="16"/>
                <w:szCs w:val="16"/>
                <w:lang w:val="ru-RU" w:eastAsia="ru-RU"/>
              </w:rPr>
            </w:pPr>
          </w:p>
        </w:tc>
        <w:tc>
          <w:tcPr>
            <w:tcW w:w="1134" w:type="dxa"/>
            <w:tcBorders>
              <w:top w:val="single" w:sz="4" w:space="0" w:color="auto"/>
            </w:tcBorders>
          </w:tcPr>
          <w:p w:rsidR="00F67923" w:rsidRPr="00E75B57" w:rsidRDefault="00F67923" w:rsidP="00FE4E86">
            <w:pPr>
              <w:overflowPunct/>
              <w:autoSpaceDE/>
              <w:autoSpaceDN/>
              <w:adjustRightInd/>
              <w:jc w:val="right"/>
              <w:textAlignment w:val="auto"/>
              <w:rPr>
                <w:rFonts w:cs="Arial"/>
                <w:b/>
                <w:bCs/>
                <w:sz w:val="16"/>
                <w:szCs w:val="16"/>
                <w:lang w:val="ru-RU" w:eastAsia="ru-RU"/>
              </w:rPr>
            </w:pPr>
          </w:p>
        </w:tc>
        <w:tc>
          <w:tcPr>
            <w:tcW w:w="1559" w:type="dxa"/>
            <w:tcBorders>
              <w:top w:val="single" w:sz="4" w:space="0" w:color="auto"/>
            </w:tcBorders>
          </w:tcPr>
          <w:p w:rsidR="00F67923" w:rsidRPr="00E75B57" w:rsidRDefault="00F67923" w:rsidP="00FE4E86">
            <w:pPr>
              <w:overflowPunct/>
              <w:autoSpaceDE/>
              <w:autoSpaceDN/>
              <w:adjustRightInd/>
              <w:jc w:val="right"/>
              <w:textAlignment w:val="auto"/>
              <w:rPr>
                <w:rFonts w:cs="Arial"/>
                <w:b/>
                <w:bCs/>
                <w:sz w:val="16"/>
                <w:szCs w:val="16"/>
                <w:lang w:val="ru-RU" w:eastAsia="ru-RU"/>
              </w:rPr>
            </w:pPr>
          </w:p>
        </w:tc>
        <w:tc>
          <w:tcPr>
            <w:tcW w:w="1134" w:type="dxa"/>
            <w:tcBorders>
              <w:top w:val="single" w:sz="4" w:space="0" w:color="auto"/>
            </w:tcBorders>
          </w:tcPr>
          <w:p w:rsidR="00F67923" w:rsidRPr="00E75B57" w:rsidRDefault="00F67923" w:rsidP="00FE4E86">
            <w:pPr>
              <w:overflowPunct/>
              <w:autoSpaceDE/>
              <w:autoSpaceDN/>
              <w:adjustRightInd/>
              <w:jc w:val="right"/>
              <w:textAlignment w:val="auto"/>
              <w:rPr>
                <w:rFonts w:cs="Arial"/>
                <w:b/>
                <w:bCs/>
                <w:sz w:val="16"/>
                <w:szCs w:val="16"/>
                <w:lang w:val="ru-RU" w:eastAsia="ru-RU"/>
              </w:rPr>
            </w:pPr>
          </w:p>
        </w:tc>
        <w:tc>
          <w:tcPr>
            <w:tcW w:w="1560" w:type="dxa"/>
            <w:tcBorders>
              <w:top w:val="single" w:sz="4" w:space="0" w:color="auto"/>
            </w:tcBorders>
          </w:tcPr>
          <w:p w:rsidR="00F67923" w:rsidRPr="00E75B57" w:rsidRDefault="00F67923" w:rsidP="00FE4E86">
            <w:pPr>
              <w:overflowPunct/>
              <w:autoSpaceDE/>
              <w:autoSpaceDN/>
              <w:adjustRightInd/>
              <w:jc w:val="right"/>
              <w:textAlignment w:val="auto"/>
              <w:rPr>
                <w:rFonts w:cs="Arial"/>
                <w:b/>
                <w:bCs/>
                <w:sz w:val="16"/>
                <w:szCs w:val="16"/>
                <w:lang w:val="ru-RU" w:eastAsia="ru-RU"/>
              </w:rPr>
            </w:pPr>
          </w:p>
        </w:tc>
        <w:tc>
          <w:tcPr>
            <w:tcW w:w="1275" w:type="dxa"/>
          </w:tcPr>
          <w:p w:rsidR="00F67923" w:rsidRPr="00E75B57" w:rsidRDefault="00F67923" w:rsidP="009D16FC">
            <w:pPr>
              <w:overflowPunct/>
              <w:autoSpaceDE/>
              <w:autoSpaceDN/>
              <w:adjustRightInd/>
              <w:textAlignment w:val="auto"/>
              <w:rPr>
                <w:rFonts w:cs="Arial"/>
                <w:sz w:val="16"/>
                <w:szCs w:val="16"/>
                <w:lang w:val="ru-RU" w:eastAsia="ru-RU"/>
              </w:rPr>
            </w:pPr>
          </w:p>
        </w:tc>
        <w:tc>
          <w:tcPr>
            <w:tcW w:w="993" w:type="dxa"/>
          </w:tcPr>
          <w:p w:rsidR="00F67923" w:rsidRPr="00E75B57" w:rsidRDefault="00F67923" w:rsidP="009D16FC">
            <w:pPr>
              <w:overflowPunct/>
              <w:autoSpaceDE/>
              <w:autoSpaceDN/>
              <w:adjustRightInd/>
              <w:textAlignment w:val="auto"/>
              <w:rPr>
                <w:rFonts w:cs="Arial"/>
                <w:sz w:val="16"/>
                <w:szCs w:val="16"/>
                <w:lang w:val="ru-RU" w:eastAsia="ru-RU"/>
              </w:rPr>
            </w:pPr>
          </w:p>
        </w:tc>
      </w:tr>
      <w:tr w:rsidR="007A07BC" w:rsidRPr="00E75B57" w:rsidTr="00F67923">
        <w:tc>
          <w:tcPr>
            <w:tcW w:w="1951" w:type="dxa"/>
          </w:tcPr>
          <w:p w:rsidR="00FE4E86" w:rsidRPr="00E75B57" w:rsidRDefault="00FE4E86" w:rsidP="009D16FC">
            <w:pPr>
              <w:overflowPunct/>
              <w:autoSpaceDE/>
              <w:autoSpaceDN/>
              <w:adjustRightInd/>
              <w:textAlignment w:val="auto"/>
              <w:rPr>
                <w:rFonts w:cs="Arial"/>
                <w:sz w:val="16"/>
                <w:szCs w:val="16"/>
                <w:lang w:val="ru-RU" w:eastAsia="ru-RU"/>
              </w:rPr>
            </w:pPr>
            <w:r w:rsidRPr="00E75B57">
              <w:rPr>
                <w:rFonts w:cs="Arial"/>
                <w:sz w:val="16"/>
                <w:szCs w:val="16"/>
                <w:lang w:val="ru-RU" w:eastAsia="ru-RU"/>
              </w:rPr>
              <w:t>на 1 января 2013</w:t>
            </w:r>
          </w:p>
        </w:tc>
        <w:tc>
          <w:tcPr>
            <w:tcW w:w="1134"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600 655</w:t>
            </w:r>
          </w:p>
        </w:tc>
        <w:tc>
          <w:tcPr>
            <w:tcW w:w="1559"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3 664 072 860</w:t>
            </w:r>
          </w:p>
        </w:tc>
        <w:tc>
          <w:tcPr>
            <w:tcW w:w="1134"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222</w:t>
            </w:r>
          </w:p>
        </w:tc>
        <w:tc>
          <w:tcPr>
            <w:tcW w:w="1560"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1 355 707</w:t>
            </w:r>
          </w:p>
        </w:tc>
        <w:tc>
          <w:tcPr>
            <w:tcW w:w="1275"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 xml:space="preserve">- </w:t>
            </w:r>
          </w:p>
        </w:tc>
        <w:tc>
          <w:tcPr>
            <w:tcW w:w="993" w:type="dxa"/>
          </w:tcPr>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1 355 929</w:t>
            </w:r>
          </w:p>
        </w:tc>
      </w:tr>
      <w:tr w:rsidR="007A07BC" w:rsidRPr="00E75B57" w:rsidTr="00F67923">
        <w:tc>
          <w:tcPr>
            <w:tcW w:w="1951" w:type="dxa"/>
          </w:tcPr>
          <w:p w:rsidR="00FE4E86" w:rsidRPr="00E75B57" w:rsidRDefault="00FE4E86" w:rsidP="009D16FC">
            <w:pPr>
              <w:overflowPunct/>
              <w:autoSpaceDE/>
              <w:autoSpaceDN/>
              <w:adjustRightInd/>
              <w:textAlignment w:val="auto"/>
              <w:rPr>
                <w:rFonts w:cs="Arial"/>
                <w:sz w:val="16"/>
                <w:szCs w:val="16"/>
                <w:lang w:val="ru-RU" w:eastAsia="ru-RU"/>
              </w:rPr>
            </w:pPr>
            <w:r w:rsidRPr="00E75B57">
              <w:rPr>
                <w:rFonts w:cs="Arial"/>
                <w:sz w:val="16"/>
                <w:szCs w:val="16"/>
                <w:lang w:val="ru-RU" w:eastAsia="ru-RU"/>
              </w:rPr>
              <w:t>Увеличение уставного капитала</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FE4E86"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275"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993"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FE4E86" w:rsidRPr="00E75B57" w:rsidRDefault="00FE4E86"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r>
      <w:tr w:rsidR="007A07BC" w:rsidRPr="00E75B57" w:rsidTr="007A07BC">
        <w:tc>
          <w:tcPr>
            <w:tcW w:w="1951" w:type="dxa"/>
          </w:tcPr>
          <w:p w:rsidR="00FE4E86" w:rsidRPr="00E75B57" w:rsidRDefault="009417B8" w:rsidP="009D16FC">
            <w:pPr>
              <w:overflowPunct/>
              <w:autoSpaceDE/>
              <w:autoSpaceDN/>
              <w:adjustRightInd/>
              <w:textAlignment w:val="auto"/>
              <w:rPr>
                <w:rFonts w:cs="Arial"/>
                <w:sz w:val="16"/>
                <w:szCs w:val="16"/>
                <w:lang w:val="ru-RU" w:eastAsia="ru-RU"/>
              </w:rPr>
            </w:pPr>
            <w:r w:rsidRPr="00E75B57">
              <w:rPr>
                <w:rFonts w:cs="Arial"/>
                <w:sz w:val="16"/>
                <w:szCs w:val="16"/>
                <w:lang w:val="ru-RU" w:eastAsia="ru-RU"/>
              </w:rPr>
              <w:t>Продажа собственных акций Банка, выкупленных у акционеров</w:t>
            </w:r>
          </w:p>
        </w:tc>
        <w:tc>
          <w:tcPr>
            <w:tcW w:w="1134"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(17 826 345)</w:t>
            </w:r>
          </w:p>
        </w:tc>
        <w:tc>
          <w:tcPr>
            <w:tcW w:w="1134"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(6 596)</w:t>
            </w:r>
          </w:p>
        </w:tc>
        <w:tc>
          <w:tcPr>
            <w:tcW w:w="1275"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(4 753)</w:t>
            </w:r>
          </w:p>
        </w:tc>
        <w:tc>
          <w:tcPr>
            <w:tcW w:w="993" w:type="dxa"/>
          </w:tcPr>
          <w:p w:rsidR="00FE4E86" w:rsidRPr="00E75B57" w:rsidRDefault="00FE4E86"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(11 349)</w:t>
            </w:r>
          </w:p>
        </w:tc>
      </w:tr>
      <w:tr w:rsidR="00E75B57" w:rsidRPr="00E75B57" w:rsidTr="007A07BC">
        <w:tc>
          <w:tcPr>
            <w:tcW w:w="1951" w:type="dxa"/>
          </w:tcPr>
          <w:p w:rsidR="00E75B57" w:rsidRPr="00E75B57" w:rsidRDefault="00E75B57" w:rsidP="009D16FC">
            <w:pPr>
              <w:overflowPunct/>
              <w:autoSpaceDE/>
              <w:autoSpaceDN/>
              <w:adjustRightInd/>
              <w:textAlignment w:val="auto"/>
              <w:rPr>
                <w:rFonts w:cs="Arial"/>
                <w:sz w:val="16"/>
                <w:szCs w:val="16"/>
                <w:lang w:val="ru-RU" w:eastAsia="ru-RU"/>
              </w:rPr>
            </w:pPr>
          </w:p>
        </w:tc>
        <w:tc>
          <w:tcPr>
            <w:tcW w:w="1134"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c>
          <w:tcPr>
            <w:tcW w:w="1559"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c>
          <w:tcPr>
            <w:tcW w:w="1134"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c>
          <w:tcPr>
            <w:tcW w:w="1560"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c>
          <w:tcPr>
            <w:tcW w:w="1275"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c>
          <w:tcPr>
            <w:tcW w:w="993" w:type="dxa"/>
          </w:tcPr>
          <w:p w:rsidR="00E75B57" w:rsidRPr="00E75B57" w:rsidRDefault="00E75B57" w:rsidP="00FE4E86">
            <w:pPr>
              <w:overflowPunct/>
              <w:autoSpaceDE/>
              <w:autoSpaceDN/>
              <w:adjustRightInd/>
              <w:jc w:val="right"/>
              <w:textAlignment w:val="auto"/>
              <w:rPr>
                <w:rFonts w:cs="Arial"/>
                <w:sz w:val="16"/>
                <w:szCs w:val="16"/>
                <w:lang w:val="ru-RU" w:eastAsia="ru-RU"/>
              </w:rPr>
            </w:pPr>
          </w:p>
        </w:tc>
      </w:tr>
      <w:tr w:rsidR="007A07BC" w:rsidRPr="00E75B57" w:rsidTr="007A07BC">
        <w:tc>
          <w:tcPr>
            <w:tcW w:w="1951" w:type="dxa"/>
          </w:tcPr>
          <w:p w:rsidR="009417B8" w:rsidRPr="00E75B57" w:rsidRDefault="009417B8" w:rsidP="009D16FC">
            <w:pPr>
              <w:overflowPunct/>
              <w:autoSpaceDE/>
              <w:autoSpaceDN/>
              <w:adjustRightInd/>
              <w:textAlignment w:val="auto"/>
              <w:rPr>
                <w:rFonts w:cs="Arial"/>
                <w:sz w:val="16"/>
                <w:szCs w:val="16"/>
                <w:lang w:val="ru-RU" w:eastAsia="ru-RU"/>
              </w:rPr>
            </w:pPr>
            <w:r w:rsidRPr="00E75B57">
              <w:rPr>
                <w:rFonts w:cs="Arial"/>
                <w:sz w:val="16"/>
                <w:szCs w:val="16"/>
                <w:lang w:val="ru-RU" w:eastAsia="ru-RU"/>
              </w:rPr>
              <w:t>на 1января 2014</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600 655</w:t>
            </w:r>
          </w:p>
        </w:tc>
        <w:tc>
          <w:tcPr>
            <w:tcW w:w="1559" w:type="dxa"/>
          </w:tcPr>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3 664 072 860</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222</w:t>
            </w:r>
          </w:p>
        </w:tc>
        <w:tc>
          <w:tcPr>
            <w:tcW w:w="1560" w:type="dxa"/>
          </w:tcPr>
          <w:p w:rsidR="009417B8" w:rsidRPr="00E75B57" w:rsidRDefault="006B62C6" w:rsidP="00FE4E86">
            <w:pPr>
              <w:overflowPunct/>
              <w:autoSpaceDE/>
              <w:autoSpaceDN/>
              <w:adjustRightInd/>
              <w:jc w:val="right"/>
              <w:textAlignment w:val="auto"/>
              <w:rPr>
                <w:rFonts w:cs="Arial"/>
                <w:sz w:val="16"/>
                <w:szCs w:val="16"/>
                <w:lang w:val="ru-RU" w:eastAsia="ru-RU"/>
              </w:rPr>
            </w:pPr>
            <w:r>
              <w:rPr>
                <w:rFonts w:cs="Arial"/>
                <w:sz w:val="16"/>
                <w:szCs w:val="16"/>
                <w:lang w:val="ru-RU" w:eastAsia="ru-RU"/>
              </w:rPr>
              <w:t>1 355 707</w:t>
            </w:r>
          </w:p>
        </w:tc>
        <w:tc>
          <w:tcPr>
            <w:tcW w:w="1275" w:type="dxa"/>
          </w:tcPr>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993" w:type="dxa"/>
          </w:tcPr>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1 355 929</w:t>
            </w:r>
          </w:p>
        </w:tc>
      </w:tr>
      <w:tr w:rsidR="007A07BC" w:rsidRPr="00E75B57" w:rsidTr="007A07BC">
        <w:tc>
          <w:tcPr>
            <w:tcW w:w="1951" w:type="dxa"/>
          </w:tcPr>
          <w:p w:rsidR="009417B8" w:rsidRPr="00E75B57" w:rsidRDefault="009417B8" w:rsidP="009D16FC">
            <w:pPr>
              <w:overflowPunct/>
              <w:autoSpaceDE/>
              <w:autoSpaceDN/>
              <w:adjustRightInd/>
              <w:textAlignment w:val="auto"/>
              <w:rPr>
                <w:rFonts w:cs="Arial"/>
                <w:sz w:val="16"/>
                <w:szCs w:val="16"/>
                <w:lang w:val="ru-RU" w:eastAsia="ru-RU"/>
              </w:rPr>
            </w:pPr>
            <w:r w:rsidRPr="00E75B57">
              <w:rPr>
                <w:rFonts w:cs="Arial"/>
                <w:sz w:val="16"/>
                <w:szCs w:val="16"/>
                <w:lang w:val="ru-RU" w:eastAsia="ru-RU"/>
              </w:rPr>
              <w:t>Увеличение уставного капитала</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134"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275"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993" w:type="dxa"/>
          </w:tcPr>
          <w:p w:rsidR="009417B8" w:rsidRPr="00E75B57" w:rsidRDefault="009417B8" w:rsidP="00FE4E86">
            <w:pPr>
              <w:overflowPunct/>
              <w:autoSpaceDE/>
              <w:autoSpaceDN/>
              <w:adjustRightInd/>
              <w:jc w:val="right"/>
              <w:textAlignment w:val="auto"/>
              <w:rPr>
                <w:rFonts w:cs="Arial"/>
                <w:sz w:val="16"/>
                <w:szCs w:val="16"/>
                <w:lang w:val="ru-RU" w:eastAsia="ru-RU"/>
              </w:rPr>
            </w:pPr>
          </w:p>
          <w:p w:rsidR="009417B8" w:rsidRPr="00E75B57" w:rsidRDefault="009417B8" w:rsidP="00FE4E86">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r>
      <w:tr w:rsidR="007A07BC" w:rsidRPr="00E75B57" w:rsidTr="007A07BC">
        <w:tc>
          <w:tcPr>
            <w:tcW w:w="1951" w:type="dxa"/>
          </w:tcPr>
          <w:p w:rsidR="009417B8" w:rsidRPr="00E75B57" w:rsidRDefault="009417B8" w:rsidP="009417B8">
            <w:pPr>
              <w:overflowPunct/>
              <w:autoSpaceDE/>
              <w:autoSpaceDN/>
              <w:adjustRightInd/>
              <w:textAlignment w:val="auto"/>
              <w:rPr>
                <w:rFonts w:cs="Arial"/>
                <w:sz w:val="16"/>
                <w:szCs w:val="16"/>
                <w:lang w:val="ru-RU" w:eastAsia="ru-RU"/>
              </w:rPr>
            </w:pPr>
            <w:r w:rsidRPr="00E75B57">
              <w:rPr>
                <w:rFonts w:cs="Arial"/>
                <w:sz w:val="16"/>
                <w:szCs w:val="16"/>
                <w:lang w:val="ru-RU" w:eastAsia="ru-RU"/>
              </w:rPr>
              <w:t>Продажа собственных акций Банка, выкупленных у акционеров</w:t>
            </w:r>
          </w:p>
        </w:tc>
        <w:tc>
          <w:tcPr>
            <w:tcW w:w="1134"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(17 826 345)</w:t>
            </w:r>
          </w:p>
        </w:tc>
        <w:tc>
          <w:tcPr>
            <w:tcW w:w="1134"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(6 596)</w:t>
            </w:r>
          </w:p>
        </w:tc>
        <w:tc>
          <w:tcPr>
            <w:tcW w:w="1275"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(4 753)</w:t>
            </w:r>
          </w:p>
        </w:tc>
        <w:tc>
          <w:tcPr>
            <w:tcW w:w="993"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(11 349)</w:t>
            </w:r>
          </w:p>
        </w:tc>
      </w:tr>
      <w:tr w:rsidR="007A07BC" w:rsidRPr="00E75B57" w:rsidTr="007A07BC">
        <w:tc>
          <w:tcPr>
            <w:tcW w:w="1951" w:type="dxa"/>
          </w:tcPr>
          <w:p w:rsidR="00E75B57" w:rsidRDefault="00E75B57" w:rsidP="009417B8">
            <w:pPr>
              <w:overflowPunct/>
              <w:autoSpaceDE/>
              <w:autoSpaceDN/>
              <w:adjustRightInd/>
              <w:textAlignment w:val="auto"/>
              <w:rPr>
                <w:rFonts w:cs="Arial"/>
                <w:sz w:val="16"/>
                <w:szCs w:val="16"/>
                <w:lang w:val="ru-RU" w:eastAsia="ru-RU"/>
              </w:rPr>
            </w:pPr>
          </w:p>
          <w:p w:rsidR="009417B8" w:rsidRPr="00E75B57" w:rsidRDefault="009417B8" w:rsidP="009417B8">
            <w:pPr>
              <w:overflowPunct/>
              <w:autoSpaceDE/>
              <w:autoSpaceDN/>
              <w:adjustRightInd/>
              <w:textAlignment w:val="auto"/>
              <w:rPr>
                <w:rFonts w:cs="Arial"/>
                <w:sz w:val="16"/>
                <w:szCs w:val="16"/>
                <w:lang w:val="ru-RU" w:eastAsia="ru-RU"/>
              </w:rPr>
            </w:pPr>
            <w:r w:rsidRPr="00E75B57">
              <w:rPr>
                <w:rFonts w:cs="Arial"/>
                <w:sz w:val="16"/>
                <w:szCs w:val="16"/>
                <w:lang w:val="ru-RU" w:eastAsia="ru-RU"/>
              </w:rPr>
              <w:t>на 1января 2015</w:t>
            </w:r>
          </w:p>
        </w:tc>
        <w:tc>
          <w:tcPr>
            <w:tcW w:w="1134"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600</w:t>
            </w:r>
            <w:r w:rsidR="00437CA7">
              <w:rPr>
                <w:rFonts w:cs="Arial"/>
                <w:sz w:val="16"/>
                <w:szCs w:val="16"/>
                <w:lang w:val="ru-RU" w:eastAsia="ru-RU"/>
              </w:rPr>
              <w:t> </w:t>
            </w:r>
            <w:r w:rsidRPr="00E75B57">
              <w:rPr>
                <w:rFonts w:cs="Arial"/>
                <w:sz w:val="16"/>
                <w:szCs w:val="16"/>
                <w:lang w:val="ru-RU" w:eastAsia="ru-RU"/>
              </w:rPr>
              <w:t>655</w:t>
            </w:r>
          </w:p>
        </w:tc>
        <w:tc>
          <w:tcPr>
            <w:tcW w:w="1559"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3 664 072</w:t>
            </w:r>
            <w:r w:rsidR="00437CA7">
              <w:rPr>
                <w:rFonts w:cs="Arial"/>
                <w:sz w:val="16"/>
                <w:szCs w:val="16"/>
                <w:lang w:val="ru-RU" w:eastAsia="ru-RU"/>
              </w:rPr>
              <w:t> </w:t>
            </w:r>
            <w:r w:rsidRPr="00E75B57">
              <w:rPr>
                <w:rFonts w:cs="Arial"/>
                <w:sz w:val="16"/>
                <w:szCs w:val="16"/>
                <w:lang w:val="ru-RU" w:eastAsia="ru-RU"/>
              </w:rPr>
              <w:t>860</w:t>
            </w:r>
          </w:p>
        </w:tc>
        <w:tc>
          <w:tcPr>
            <w:tcW w:w="1134"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222</w:t>
            </w:r>
          </w:p>
        </w:tc>
        <w:tc>
          <w:tcPr>
            <w:tcW w:w="1560"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w:t>
            </w:r>
            <w:r w:rsidR="00437CA7">
              <w:rPr>
                <w:rFonts w:cs="Arial"/>
                <w:sz w:val="16"/>
                <w:szCs w:val="16"/>
                <w:lang w:val="ru-RU" w:eastAsia="ru-RU"/>
              </w:rPr>
              <w:t> </w:t>
            </w:r>
            <w:r w:rsidR="006B62C6">
              <w:rPr>
                <w:rFonts w:cs="Arial"/>
                <w:sz w:val="16"/>
                <w:szCs w:val="16"/>
                <w:lang w:val="ru-RU" w:eastAsia="ru-RU"/>
              </w:rPr>
              <w:t>707</w:t>
            </w:r>
          </w:p>
        </w:tc>
        <w:tc>
          <w:tcPr>
            <w:tcW w:w="1275"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993" w:type="dxa"/>
          </w:tcPr>
          <w:p w:rsidR="00437CA7" w:rsidRDefault="00437CA7" w:rsidP="009417B8">
            <w:pPr>
              <w:overflowPunct/>
              <w:autoSpaceDE/>
              <w:autoSpaceDN/>
              <w:adjustRightInd/>
              <w:jc w:val="right"/>
              <w:textAlignment w:val="auto"/>
              <w:rPr>
                <w:rFonts w:cs="Arial"/>
                <w:sz w:val="16"/>
                <w:szCs w:val="16"/>
                <w:lang w:val="ru-RU" w:eastAsia="ru-RU"/>
              </w:rPr>
            </w:pPr>
          </w:p>
          <w:p w:rsidR="009417B8" w:rsidRPr="00E75B57" w:rsidRDefault="009417B8"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1 355 929</w:t>
            </w:r>
          </w:p>
        </w:tc>
      </w:tr>
      <w:tr w:rsidR="007A07BC" w:rsidRPr="00E75B57" w:rsidTr="007A07BC">
        <w:tc>
          <w:tcPr>
            <w:tcW w:w="1951" w:type="dxa"/>
          </w:tcPr>
          <w:p w:rsidR="009417B8" w:rsidRPr="00E75B57" w:rsidRDefault="007A07BC" w:rsidP="009417B8">
            <w:pPr>
              <w:overflowPunct/>
              <w:autoSpaceDE/>
              <w:autoSpaceDN/>
              <w:adjustRightInd/>
              <w:textAlignment w:val="auto"/>
              <w:rPr>
                <w:rFonts w:cs="Arial"/>
                <w:sz w:val="16"/>
                <w:szCs w:val="16"/>
                <w:lang w:val="ru-RU" w:eastAsia="ru-RU"/>
              </w:rPr>
            </w:pPr>
            <w:r w:rsidRPr="00E75B57">
              <w:rPr>
                <w:rFonts w:cs="Arial"/>
                <w:sz w:val="16"/>
                <w:szCs w:val="16"/>
                <w:lang w:val="ru-RU" w:eastAsia="ru-RU"/>
              </w:rPr>
              <w:t>Продажа собственных акций Банка, выкупленных у акционеров</w:t>
            </w:r>
          </w:p>
        </w:tc>
        <w:tc>
          <w:tcPr>
            <w:tcW w:w="1134"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(7 764 433)</w:t>
            </w:r>
          </w:p>
        </w:tc>
        <w:tc>
          <w:tcPr>
            <w:tcW w:w="1134"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(2 873)</w:t>
            </w:r>
          </w:p>
        </w:tc>
        <w:tc>
          <w:tcPr>
            <w:tcW w:w="1275"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(2 070)</w:t>
            </w:r>
          </w:p>
        </w:tc>
        <w:tc>
          <w:tcPr>
            <w:tcW w:w="993" w:type="dxa"/>
          </w:tcPr>
          <w:p w:rsidR="009417B8" w:rsidRPr="00E75B57" w:rsidRDefault="009417B8"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p>
          <w:p w:rsidR="007A07BC" w:rsidRPr="00E75B57" w:rsidRDefault="007A07BC"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(4 943)</w:t>
            </w:r>
          </w:p>
        </w:tc>
      </w:tr>
      <w:tr w:rsidR="007A07BC" w:rsidRPr="00E75B57" w:rsidTr="002D738C">
        <w:tc>
          <w:tcPr>
            <w:tcW w:w="1951" w:type="dxa"/>
          </w:tcPr>
          <w:p w:rsidR="00E75B57" w:rsidRDefault="00E75B57" w:rsidP="009417B8">
            <w:pPr>
              <w:overflowPunct/>
              <w:autoSpaceDE/>
              <w:autoSpaceDN/>
              <w:adjustRightInd/>
              <w:textAlignment w:val="auto"/>
              <w:rPr>
                <w:rFonts w:cs="Arial"/>
                <w:sz w:val="16"/>
                <w:szCs w:val="16"/>
                <w:lang w:val="ru-RU" w:eastAsia="ru-RU"/>
              </w:rPr>
            </w:pPr>
          </w:p>
          <w:p w:rsidR="007A07BC" w:rsidRPr="00E75B57" w:rsidRDefault="007A07BC" w:rsidP="009417B8">
            <w:pPr>
              <w:overflowPunct/>
              <w:autoSpaceDE/>
              <w:autoSpaceDN/>
              <w:adjustRightInd/>
              <w:textAlignment w:val="auto"/>
              <w:rPr>
                <w:rFonts w:cs="Arial"/>
                <w:sz w:val="16"/>
                <w:szCs w:val="16"/>
                <w:lang w:val="ru-RU" w:eastAsia="ru-RU"/>
              </w:rPr>
            </w:pPr>
            <w:r w:rsidRPr="00E75B57">
              <w:rPr>
                <w:rFonts w:cs="Arial"/>
                <w:sz w:val="16"/>
                <w:szCs w:val="16"/>
                <w:lang w:val="ru-RU" w:eastAsia="ru-RU"/>
              </w:rPr>
              <w:t>на 1 июля 2015</w:t>
            </w:r>
          </w:p>
        </w:tc>
        <w:tc>
          <w:tcPr>
            <w:tcW w:w="1134"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600</w:t>
            </w:r>
            <w:r w:rsidR="00437CA7">
              <w:rPr>
                <w:rFonts w:cs="Arial"/>
                <w:sz w:val="16"/>
                <w:szCs w:val="16"/>
                <w:lang w:val="ru-RU" w:eastAsia="ru-RU"/>
              </w:rPr>
              <w:t> </w:t>
            </w:r>
            <w:r w:rsidRPr="00E75B57">
              <w:rPr>
                <w:rFonts w:cs="Arial"/>
                <w:sz w:val="16"/>
                <w:szCs w:val="16"/>
                <w:lang w:val="ru-RU" w:eastAsia="ru-RU"/>
              </w:rPr>
              <w:t>655</w:t>
            </w:r>
          </w:p>
        </w:tc>
        <w:tc>
          <w:tcPr>
            <w:tcW w:w="1559"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3 664 072</w:t>
            </w:r>
            <w:r w:rsidR="00437CA7">
              <w:rPr>
                <w:rFonts w:cs="Arial"/>
                <w:sz w:val="16"/>
                <w:szCs w:val="16"/>
                <w:lang w:val="ru-RU" w:eastAsia="ru-RU"/>
              </w:rPr>
              <w:t> </w:t>
            </w:r>
            <w:r w:rsidRPr="00E75B57">
              <w:rPr>
                <w:rFonts w:cs="Arial"/>
                <w:sz w:val="16"/>
                <w:szCs w:val="16"/>
                <w:lang w:val="ru-RU" w:eastAsia="ru-RU"/>
              </w:rPr>
              <w:t>860</w:t>
            </w:r>
          </w:p>
        </w:tc>
        <w:tc>
          <w:tcPr>
            <w:tcW w:w="1134"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222</w:t>
            </w:r>
          </w:p>
        </w:tc>
        <w:tc>
          <w:tcPr>
            <w:tcW w:w="1560"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w:t>
            </w:r>
            <w:r w:rsidR="00437CA7">
              <w:rPr>
                <w:rFonts w:cs="Arial"/>
                <w:sz w:val="16"/>
                <w:szCs w:val="16"/>
                <w:lang w:val="ru-RU" w:eastAsia="ru-RU"/>
              </w:rPr>
              <w:t> </w:t>
            </w:r>
            <w:r w:rsidR="006B62C6">
              <w:rPr>
                <w:rFonts w:cs="Arial"/>
                <w:sz w:val="16"/>
                <w:szCs w:val="16"/>
                <w:lang w:val="ru-RU" w:eastAsia="ru-RU"/>
              </w:rPr>
              <w:t>707</w:t>
            </w:r>
          </w:p>
        </w:tc>
        <w:tc>
          <w:tcPr>
            <w:tcW w:w="1275"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993" w:type="dxa"/>
          </w:tcPr>
          <w:p w:rsidR="00437CA7" w:rsidRDefault="00437CA7" w:rsidP="009417B8">
            <w:pPr>
              <w:overflowPunct/>
              <w:autoSpaceDE/>
              <w:autoSpaceDN/>
              <w:adjustRightInd/>
              <w:jc w:val="right"/>
              <w:textAlignment w:val="auto"/>
              <w:rPr>
                <w:rFonts w:cs="Arial"/>
                <w:sz w:val="16"/>
                <w:szCs w:val="16"/>
                <w:lang w:val="ru-RU" w:eastAsia="ru-RU"/>
              </w:rPr>
            </w:pPr>
          </w:p>
          <w:p w:rsidR="007A07BC"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1 355 929</w:t>
            </w:r>
          </w:p>
        </w:tc>
      </w:tr>
      <w:tr w:rsidR="00E75B57" w:rsidRPr="00E75B57" w:rsidTr="002D738C">
        <w:tc>
          <w:tcPr>
            <w:tcW w:w="1951" w:type="dxa"/>
            <w:tcBorders>
              <w:bottom w:val="double" w:sz="4" w:space="0" w:color="auto"/>
            </w:tcBorders>
          </w:tcPr>
          <w:p w:rsidR="007A07BC" w:rsidRPr="00E75B57" w:rsidRDefault="007A07BC" w:rsidP="009417B8">
            <w:pPr>
              <w:overflowPunct/>
              <w:autoSpaceDE/>
              <w:autoSpaceDN/>
              <w:adjustRightInd/>
              <w:textAlignment w:val="auto"/>
              <w:rPr>
                <w:rFonts w:cs="Arial"/>
                <w:sz w:val="16"/>
                <w:szCs w:val="16"/>
                <w:lang w:val="ru-RU" w:eastAsia="ru-RU"/>
              </w:rPr>
            </w:pPr>
            <w:r w:rsidRPr="00E75B57">
              <w:rPr>
                <w:rFonts w:cs="Arial"/>
                <w:sz w:val="16"/>
                <w:szCs w:val="16"/>
                <w:lang w:val="ru-RU" w:eastAsia="ru-RU"/>
              </w:rPr>
              <w:t>Продажа собственных акций Банка, выкупленных у акционеров</w:t>
            </w:r>
          </w:p>
        </w:tc>
        <w:tc>
          <w:tcPr>
            <w:tcW w:w="1134"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59"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(6 990 440)</w:t>
            </w:r>
          </w:p>
        </w:tc>
        <w:tc>
          <w:tcPr>
            <w:tcW w:w="1134"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w:t>
            </w:r>
          </w:p>
        </w:tc>
        <w:tc>
          <w:tcPr>
            <w:tcW w:w="1560"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(2 586)</w:t>
            </w:r>
          </w:p>
        </w:tc>
        <w:tc>
          <w:tcPr>
            <w:tcW w:w="1275"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(1 864)</w:t>
            </w:r>
          </w:p>
        </w:tc>
        <w:tc>
          <w:tcPr>
            <w:tcW w:w="993" w:type="dxa"/>
            <w:tcBorders>
              <w:bottom w:val="double" w:sz="4" w:space="0" w:color="auto"/>
            </w:tcBorders>
          </w:tcPr>
          <w:p w:rsidR="007A07BC" w:rsidRPr="00E75B57" w:rsidRDefault="007A07BC"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p>
          <w:p w:rsidR="00E75B57" w:rsidRPr="00E75B57" w:rsidRDefault="00E75B57" w:rsidP="009417B8">
            <w:pPr>
              <w:overflowPunct/>
              <w:autoSpaceDE/>
              <w:autoSpaceDN/>
              <w:adjustRightInd/>
              <w:jc w:val="right"/>
              <w:textAlignment w:val="auto"/>
              <w:rPr>
                <w:rFonts w:cs="Arial"/>
                <w:sz w:val="16"/>
                <w:szCs w:val="16"/>
                <w:lang w:val="ru-RU" w:eastAsia="ru-RU"/>
              </w:rPr>
            </w:pPr>
            <w:r w:rsidRPr="00E75B57">
              <w:rPr>
                <w:rFonts w:cs="Arial"/>
                <w:sz w:val="16"/>
                <w:szCs w:val="16"/>
                <w:lang w:val="ru-RU" w:eastAsia="ru-RU"/>
              </w:rPr>
              <w:t>(4 450)</w:t>
            </w:r>
          </w:p>
        </w:tc>
      </w:tr>
    </w:tbl>
    <w:p w:rsidR="00FE4E86" w:rsidRPr="00E75B57" w:rsidRDefault="00FE4E86" w:rsidP="009D16FC">
      <w:pPr>
        <w:overflowPunct/>
        <w:autoSpaceDE/>
        <w:autoSpaceDN/>
        <w:adjustRightInd/>
        <w:textAlignment w:val="auto"/>
        <w:rPr>
          <w:rFonts w:ascii="Arial CYR" w:hAnsi="Arial CYR" w:cs="Arial CYR"/>
          <w:sz w:val="20"/>
          <w:szCs w:val="20"/>
          <w:lang w:val="ru-RU" w:eastAsia="ru-RU"/>
        </w:rPr>
      </w:pPr>
    </w:p>
    <w:p w:rsidR="00E75B57" w:rsidRPr="00E75B57" w:rsidRDefault="00E75B57" w:rsidP="00E75B57">
      <w:pPr>
        <w:pStyle w:val="em-"/>
        <w:ind w:firstLine="0"/>
        <w:rPr>
          <w:rFonts w:ascii="Arial" w:hAnsi="Arial" w:cs="Arial"/>
          <w:sz w:val="20"/>
          <w:szCs w:val="20"/>
        </w:rPr>
      </w:pPr>
      <w:r w:rsidRPr="00E75B57">
        <w:rPr>
          <w:rFonts w:ascii="Arial" w:hAnsi="Arial" w:cs="Arial"/>
          <w:sz w:val="20"/>
          <w:szCs w:val="20"/>
        </w:rPr>
        <w:t>На 1 июля 2015 года Уставный капитал Банка составляет 1 355 929 200,55 рублей. Количество акций Банка, находящихся в обращении - 3 664 673 515 штук, из них 3 664 072 860 штук обыкновенных именных акций номинальной стоимостью 0,37 рубля каждая акция и 600 655 штук привилегированных именных акций,</w:t>
      </w:r>
      <w:r>
        <w:rPr>
          <w:rFonts w:ascii="Arial" w:hAnsi="Arial" w:cs="Arial"/>
          <w:sz w:val="20"/>
          <w:szCs w:val="20"/>
        </w:rPr>
        <w:t xml:space="preserve"> </w:t>
      </w:r>
      <w:r w:rsidRPr="00E75B57">
        <w:rPr>
          <w:rFonts w:ascii="Arial" w:hAnsi="Arial" w:cs="Arial"/>
          <w:sz w:val="20"/>
          <w:szCs w:val="20"/>
        </w:rPr>
        <w:t xml:space="preserve">с определенным размером дивиденда, номинальной стоимостью 0,37 рубля каждая акция. </w:t>
      </w:r>
    </w:p>
    <w:p w:rsidR="00E75B57" w:rsidRPr="00E75B57" w:rsidRDefault="00E75B57" w:rsidP="00E75B57">
      <w:pPr>
        <w:pStyle w:val="2normal0"/>
        <w:spacing w:before="0" w:beforeAutospacing="0" w:after="0" w:afterAutospacing="0"/>
        <w:jc w:val="both"/>
        <w:rPr>
          <w:rFonts w:ascii="Arial" w:hAnsi="Arial" w:cs="Arial"/>
          <w:sz w:val="20"/>
          <w:szCs w:val="20"/>
        </w:rPr>
      </w:pPr>
    </w:p>
    <w:p w:rsidR="00E75B57" w:rsidRPr="00E75B57" w:rsidRDefault="00E75B57" w:rsidP="00E75B57">
      <w:pPr>
        <w:pStyle w:val="2normal"/>
        <w:spacing w:line="230" w:lineRule="auto"/>
        <w:jc w:val="both"/>
        <w:rPr>
          <w:sz w:val="20"/>
          <w:szCs w:val="20"/>
          <w:lang w:val="ru-RU"/>
        </w:rPr>
      </w:pPr>
      <w:r w:rsidRPr="00E75B57">
        <w:rPr>
          <w:sz w:val="20"/>
          <w:szCs w:val="20"/>
          <w:lang w:val="ru-RU"/>
        </w:rPr>
        <w:t>На балансе Банка на 1 января 2015 года отражены акции Банка, выкупленные у акционеров в количестве</w:t>
      </w:r>
      <w:r>
        <w:rPr>
          <w:sz w:val="20"/>
          <w:szCs w:val="20"/>
          <w:lang w:val="ru-RU"/>
        </w:rPr>
        <w:t xml:space="preserve"> </w:t>
      </w:r>
      <w:r w:rsidRPr="00E75B57">
        <w:rPr>
          <w:sz w:val="20"/>
          <w:szCs w:val="20"/>
          <w:lang w:val="ru-RU"/>
        </w:rPr>
        <w:t>7 764 433</w:t>
      </w:r>
      <w:r w:rsidRPr="00E75B57">
        <w:rPr>
          <w:rFonts w:cs="Arial"/>
          <w:sz w:val="20"/>
          <w:szCs w:val="20"/>
          <w:lang w:val="ru-RU"/>
        </w:rPr>
        <w:t xml:space="preserve"> </w:t>
      </w:r>
      <w:r w:rsidRPr="00E75B57">
        <w:rPr>
          <w:sz w:val="20"/>
          <w:szCs w:val="20"/>
          <w:lang w:val="ru-RU"/>
        </w:rPr>
        <w:t>штуки (на сумму покупки 4 943</w:t>
      </w:r>
      <w:r w:rsidRPr="00E75B57">
        <w:rPr>
          <w:rFonts w:cs="Arial"/>
          <w:sz w:val="20"/>
          <w:szCs w:val="20"/>
          <w:lang w:val="ru-RU"/>
        </w:rPr>
        <w:t xml:space="preserve"> тыс. руб</w:t>
      </w:r>
      <w:r>
        <w:rPr>
          <w:rFonts w:cs="Arial"/>
          <w:sz w:val="20"/>
          <w:szCs w:val="20"/>
          <w:lang w:val="ru-RU"/>
        </w:rPr>
        <w:t>.</w:t>
      </w:r>
      <w:r w:rsidRPr="00E75B57">
        <w:rPr>
          <w:sz w:val="20"/>
          <w:szCs w:val="20"/>
          <w:lang w:val="ru-RU"/>
        </w:rPr>
        <w:t>).</w:t>
      </w:r>
    </w:p>
    <w:p w:rsidR="00E75B57" w:rsidRPr="00E75B57" w:rsidRDefault="00E75B57" w:rsidP="00E75B57">
      <w:pPr>
        <w:pStyle w:val="2normal0"/>
        <w:spacing w:before="0" w:beforeAutospacing="0" w:after="0" w:afterAutospacing="0"/>
        <w:jc w:val="both"/>
        <w:rPr>
          <w:rFonts w:ascii="Arial" w:hAnsi="Arial" w:cs="Arial"/>
          <w:sz w:val="20"/>
          <w:szCs w:val="20"/>
        </w:rPr>
      </w:pPr>
      <w:r w:rsidRPr="00E75B57">
        <w:rPr>
          <w:rFonts w:ascii="Arial" w:hAnsi="Arial" w:cs="Arial"/>
          <w:sz w:val="20"/>
          <w:szCs w:val="20"/>
        </w:rPr>
        <w:t>В первом полугодии 2015</w:t>
      </w:r>
      <w:r>
        <w:rPr>
          <w:rFonts w:ascii="Arial" w:hAnsi="Arial" w:cs="Arial"/>
          <w:sz w:val="20"/>
          <w:szCs w:val="20"/>
        </w:rPr>
        <w:t xml:space="preserve"> года Банк осуществлял </w:t>
      </w:r>
      <w:r w:rsidRPr="00E75B57">
        <w:rPr>
          <w:rFonts w:ascii="Arial" w:hAnsi="Arial" w:cs="Arial"/>
          <w:sz w:val="20"/>
          <w:szCs w:val="20"/>
        </w:rPr>
        <w:t xml:space="preserve">продажу </w:t>
      </w:r>
      <w:r>
        <w:rPr>
          <w:rFonts w:ascii="Arial" w:hAnsi="Arial" w:cs="Arial"/>
          <w:sz w:val="20"/>
          <w:szCs w:val="20"/>
        </w:rPr>
        <w:t xml:space="preserve">обыкновенных акций, </w:t>
      </w:r>
      <w:r w:rsidR="00C61555">
        <w:rPr>
          <w:rFonts w:ascii="Arial" w:hAnsi="Arial" w:cs="Arial"/>
          <w:sz w:val="20"/>
          <w:szCs w:val="20"/>
        </w:rPr>
        <w:t>выкупленных у акционеров</w:t>
      </w:r>
      <w:r w:rsidRPr="00E75B57">
        <w:rPr>
          <w:rFonts w:ascii="Arial" w:hAnsi="Arial" w:cs="Arial"/>
          <w:sz w:val="20"/>
          <w:szCs w:val="20"/>
        </w:rPr>
        <w:t xml:space="preserve"> в 2013 году. Продано 773 993 штуки акций, сумма денежных средств, полученных от реализации акций, составила 500 тыс.</w:t>
      </w:r>
      <w:r>
        <w:rPr>
          <w:rFonts w:ascii="Arial" w:hAnsi="Arial" w:cs="Arial"/>
          <w:sz w:val="20"/>
          <w:szCs w:val="20"/>
        </w:rPr>
        <w:t xml:space="preserve"> </w:t>
      </w:r>
      <w:r w:rsidRPr="00E75B57">
        <w:rPr>
          <w:rFonts w:ascii="Arial" w:hAnsi="Arial" w:cs="Arial"/>
          <w:sz w:val="20"/>
          <w:szCs w:val="20"/>
        </w:rPr>
        <w:t>руб.</w:t>
      </w:r>
    </w:p>
    <w:p w:rsidR="007A07BC" w:rsidRPr="00351335" w:rsidRDefault="00E75B57" w:rsidP="00351335">
      <w:pPr>
        <w:pStyle w:val="2normal"/>
        <w:spacing w:line="230" w:lineRule="auto"/>
        <w:jc w:val="both"/>
        <w:rPr>
          <w:rFonts w:cs="Arial"/>
          <w:sz w:val="20"/>
          <w:szCs w:val="20"/>
          <w:lang w:val="ru-RU"/>
        </w:rPr>
      </w:pPr>
      <w:r w:rsidRPr="00E75B57">
        <w:rPr>
          <w:rFonts w:cs="Arial"/>
          <w:sz w:val="20"/>
          <w:szCs w:val="20"/>
          <w:lang w:val="ru-RU"/>
        </w:rPr>
        <w:t>На балансе Банка на 1 июля 2015 года обыкновенные акции Банка, выкупленные у акционеров, составляют 6 990 440 штуки на сумму 2 586,5 тыс.</w:t>
      </w:r>
      <w:r w:rsidR="00C61555">
        <w:rPr>
          <w:rFonts w:cs="Arial"/>
          <w:sz w:val="20"/>
          <w:szCs w:val="20"/>
          <w:lang w:val="ru-RU"/>
        </w:rPr>
        <w:t xml:space="preserve"> </w:t>
      </w:r>
      <w:r w:rsidRPr="00E75B57">
        <w:rPr>
          <w:rFonts w:cs="Arial"/>
          <w:sz w:val="20"/>
          <w:szCs w:val="20"/>
          <w:lang w:val="ru-RU"/>
        </w:rPr>
        <w:t>руб</w:t>
      </w:r>
      <w:r w:rsidR="00C61555">
        <w:rPr>
          <w:rFonts w:cs="Arial"/>
          <w:sz w:val="20"/>
          <w:szCs w:val="20"/>
          <w:lang w:val="ru-RU"/>
        </w:rPr>
        <w:t>.</w:t>
      </w:r>
      <w:r w:rsidR="00351335">
        <w:rPr>
          <w:rFonts w:cs="Arial"/>
          <w:sz w:val="20"/>
          <w:szCs w:val="20"/>
          <w:lang w:val="ru-RU"/>
        </w:rPr>
        <w:t xml:space="preserve">  по номиналу.</w:t>
      </w:r>
    </w:p>
    <w:p w:rsidR="00437CA7" w:rsidRPr="00DF4BA8" w:rsidRDefault="00437CA7" w:rsidP="007A07BC">
      <w:pPr>
        <w:pStyle w:val="em-"/>
        <w:ind w:firstLine="0"/>
        <w:rPr>
          <w:rFonts w:ascii="Arial" w:hAnsi="Arial" w:cs="Arial"/>
          <w:sz w:val="20"/>
          <w:szCs w:val="20"/>
        </w:rPr>
      </w:pPr>
    </w:p>
    <w:p w:rsidR="007A07BC" w:rsidRPr="00DF4BA8" w:rsidRDefault="007A07BC" w:rsidP="007A07BC">
      <w:pPr>
        <w:pStyle w:val="2normal"/>
        <w:spacing w:line="230" w:lineRule="auto"/>
        <w:jc w:val="both"/>
        <w:rPr>
          <w:b/>
          <w:bCs/>
          <w:sz w:val="20"/>
          <w:szCs w:val="20"/>
          <w:lang w:val="ru-RU" w:eastAsia="ru-RU"/>
        </w:rPr>
      </w:pPr>
      <w:r w:rsidRPr="00DF4BA8">
        <w:rPr>
          <w:b/>
          <w:bCs/>
          <w:sz w:val="20"/>
          <w:szCs w:val="20"/>
          <w:lang w:val="ru-RU" w:eastAsia="ru-RU"/>
        </w:rPr>
        <w:t>3.13. Сопроводительная информация к отчету о финансовых результатах по форме отчетности 0409807</w:t>
      </w:r>
    </w:p>
    <w:p w:rsidR="007A07BC" w:rsidRPr="00DF4BA8" w:rsidRDefault="007A07BC" w:rsidP="007A07BC">
      <w:pPr>
        <w:pStyle w:val="2normal"/>
        <w:spacing w:line="230" w:lineRule="auto"/>
        <w:jc w:val="both"/>
        <w:rPr>
          <w:b/>
          <w:bCs/>
          <w:sz w:val="20"/>
          <w:szCs w:val="20"/>
          <w:lang w:val="ru-RU" w:eastAsia="ru-RU"/>
        </w:rPr>
      </w:pPr>
    </w:p>
    <w:p w:rsidR="007A07BC" w:rsidRPr="00DF4BA8" w:rsidRDefault="007A07BC" w:rsidP="007A07BC">
      <w:pPr>
        <w:pStyle w:val="2normal"/>
        <w:spacing w:line="230" w:lineRule="auto"/>
        <w:jc w:val="both"/>
        <w:rPr>
          <w:sz w:val="20"/>
          <w:szCs w:val="20"/>
          <w:lang w:val="ru-RU" w:eastAsia="ru-RU"/>
        </w:rPr>
      </w:pPr>
      <w:r w:rsidRPr="00DF4BA8">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7A07BC" w:rsidRPr="00DF4BA8" w:rsidRDefault="007A07BC" w:rsidP="007A07BC">
      <w:pPr>
        <w:pStyle w:val="em-"/>
        <w:ind w:firstLine="0"/>
        <w:rPr>
          <w:rFonts w:ascii="Arial" w:hAnsi="Arial" w:cs="Arial"/>
          <w:sz w:val="20"/>
          <w:szCs w:val="20"/>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7"/>
        <w:gridCol w:w="2235"/>
      </w:tblGrid>
      <w:tr w:rsidR="007A07BC" w:rsidRPr="00DF4BA8" w:rsidTr="00F67923">
        <w:tc>
          <w:tcPr>
            <w:tcW w:w="5103" w:type="dxa"/>
            <w:tcBorders>
              <w:top w:val="single" w:sz="4" w:space="0" w:color="auto"/>
              <w:bottom w:val="single" w:sz="4" w:space="0" w:color="auto"/>
            </w:tcBorders>
            <w:vAlign w:val="bottom"/>
          </w:tcPr>
          <w:p w:rsidR="007A07BC" w:rsidRPr="00DF4BA8" w:rsidRDefault="007A07BC" w:rsidP="00F35D9B">
            <w:pPr>
              <w:overflowPunct/>
              <w:autoSpaceDE/>
              <w:autoSpaceDN/>
              <w:adjustRightInd/>
              <w:textAlignment w:val="auto"/>
              <w:rPr>
                <w:rFonts w:cs="Arial"/>
                <w:bCs/>
                <w:sz w:val="16"/>
                <w:szCs w:val="16"/>
                <w:lang w:val="ru-RU" w:eastAsia="ru-RU"/>
              </w:rPr>
            </w:pPr>
          </w:p>
        </w:tc>
        <w:tc>
          <w:tcPr>
            <w:tcW w:w="2127" w:type="dxa"/>
            <w:tcBorders>
              <w:top w:val="single" w:sz="4" w:space="0" w:color="auto"/>
              <w:bottom w:val="single" w:sz="4" w:space="0" w:color="auto"/>
            </w:tcBorders>
            <w:vAlign w:val="bottom"/>
          </w:tcPr>
          <w:p w:rsidR="007A07BC" w:rsidRPr="00DF4BA8" w:rsidRDefault="007A07BC" w:rsidP="00F35D9B">
            <w:pPr>
              <w:overflowPunct/>
              <w:autoSpaceDE/>
              <w:autoSpaceDN/>
              <w:adjustRightInd/>
              <w:jc w:val="right"/>
              <w:textAlignment w:val="auto"/>
              <w:rPr>
                <w:rFonts w:cs="Arial"/>
                <w:b/>
                <w:bCs/>
                <w:sz w:val="16"/>
                <w:szCs w:val="16"/>
                <w:lang w:val="ru-RU" w:eastAsia="ru-RU"/>
              </w:rPr>
            </w:pPr>
            <w:r w:rsidRPr="00DF4BA8">
              <w:rPr>
                <w:rFonts w:cs="Arial"/>
                <w:b/>
                <w:bCs/>
                <w:sz w:val="16"/>
                <w:szCs w:val="16"/>
                <w:lang w:val="ru-RU" w:eastAsia="ru-RU"/>
              </w:rPr>
              <w:t>1 полугодие</w:t>
            </w:r>
            <w:r w:rsidR="00DF4BA8" w:rsidRPr="00DF4BA8">
              <w:rPr>
                <w:rFonts w:cs="Arial"/>
                <w:b/>
                <w:bCs/>
                <w:sz w:val="16"/>
                <w:szCs w:val="16"/>
                <w:lang w:val="ru-RU" w:eastAsia="ru-RU"/>
              </w:rPr>
              <w:t xml:space="preserve"> 2014</w:t>
            </w:r>
          </w:p>
        </w:tc>
        <w:tc>
          <w:tcPr>
            <w:tcW w:w="2235" w:type="dxa"/>
            <w:tcBorders>
              <w:top w:val="single" w:sz="4" w:space="0" w:color="auto"/>
              <w:bottom w:val="single" w:sz="4" w:space="0" w:color="auto"/>
            </w:tcBorders>
            <w:vAlign w:val="bottom"/>
          </w:tcPr>
          <w:p w:rsidR="007A07BC" w:rsidRPr="00DF4BA8" w:rsidRDefault="00DF4BA8" w:rsidP="00F35D9B">
            <w:pPr>
              <w:overflowPunct/>
              <w:autoSpaceDE/>
              <w:autoSpaceDN/>
              <w:adjustRightInd/>
              <w:jc w:val="right"/>
              <w:textAlignment w:val="auto"/>
              <w:rPr>
                <w:rFonts w:cs="Arial"/>
                <w:b/>
                <w:bCs/>
                <w:sz w:val="16"/>
                <w:szCs w:val="16"/>
                <w:lang w:val="ru-RU" w:eastAsia="ru-RU"/>
              </w:rPr>
            </w:pPr>
            <w:r w:rsidRPr="00DF4BA8">
              <w:rPr>
                <w:rFonts w:cs="Arial"/>
                <w:b/>
                <w:bCs/>
                <w:sz w:val="16"/>
                <w:szCs w:val="16"/>
                <w:lang w:val="ru-RU" w:eastAsia="ru-RU"/>
              </w:rPr>
              <w:t>1 полугодие 2015</w:t>
            </w:r>
          </w:p>
        </w:tc>
      </w:tr>
      <w:tr w:rsidR="00D633DB" w:rsidRPr="00DF4BA8" w:rsidTr="00D633DB">
        <w:tc>
          <w:tcPr>
            <w:tcW w:w="5103" w:type="dxa"/>
            <w:tcBorders>
              <w:top w:val="single" w:sz="4" w:space="0" w:color="auto"/>
            </w:tcBorders>
            <w:vAlign w:val="bottom"/>
          </w:tcPr>
          <w:p w:rsidR="00D633DB" w:rsidRPr="00DF4BA8" w:rsidRDefault="00D633DB" w:rsidP="00F35D9B">
            <w:pPr>
              <w:overflowPunct/>
              <w:autoSpaceDE/>
              <w:autoSpaceDN/>
              <w:adjustRightInd/>
              <w:textAlignment w:val="auto"/>
              <w:rPr>
                <w:rFonts w:cs="Arial"/>
                <w:bCs/>
                <w:sz w:val="16"/>
                <w:szCs w:val="16"/>
                <w:lang w:val="ru-RU" w:eastAsia="ru-RU"/>
              </w:rPr>
            </w:pPr>
          </w:p>
        </w:tc>
        <w:tc>
          <w:tcPr>
            <w:tcW w:w="2127" w:type="dxa"/>
            <w:tcBorders>
              <w:top w:val="single" w:sz="4" w:space="0" w:color="auto"/>
            </w:tcBorders>
            <w:vAlign w:val="bottom"/>
          </w:tcPr>
          <w:p w:rsidR="00D633DB" w:rsidRPr="00DF4BA8" w:rsidRDefault="00D633DB" w:rsidP="00F35D9B">
            <w:pPr>
              <w:overflowPunct/>
              <w:autoSpaceDE/>
              <w:autoSpaceDN/>
              <w:adjustRightInd/>
              <w:jc w:val="right"/>
              <w:textAlignment w:val="auto"/>
              <w:rPr>
                <w:rFonts w:cs="Arial"/>
                <w:b/>
                <w:bCs/>
                <w:sz w:val="16"/>
                <w:szCs w:val="16"/>
                <w:lang w:val="ru-RU" w:eastAsia="ru-RU"/>
              </w:rPr>
            </w:pPr>
          </w:p>
        </w:tc>
        <w:tc>
          <w:tcPr>
            <w:tcW w:w="2235" w:type="dxa"/>
            <w:tcBorders>
              <w:top w:val="single" w:sz="4" w:space="0" w:color="auto"/>
            </w:tcBorders>
            <w:vAlign w:val="bottom"/>
          </w:tcPr>
          <w:p w:rsidR="00D633DB" w:rsidRPr="00DF4BA8" w:rsidRDefault="00D633DB" w:rsidP="00F35D9B">
            <w:pPr>
              <w:overflowPunct/>
              <w:autoSpaceDE/>
              <w:autoSpaceDN/>
              <w:adjustRightInd/>
              <w:jc w:val="right"/>
              <w:textAlignment w:val="auto"/>
              <w:rPr>
                <w:rFonts w:cs="Arial"/>
                <w:b/>
                <w:bCs/>
                <w:sz w:val="16"/>
                <w:szCs w:val="16"/>
                <w:lang w:val="ru-RU" w:eastAsia="ru-RU"/>
              </w:rPr>
            </w:pPr>
          </w:p>
        </w:tc>
      </w:tr>
      <w:tr w:rsidR="007A07BC" w:rsidRPr="00DF4BA8" w:rsidTr="00D633DB">
        <w:tc>
          <w:tcPr>
            <w:tcW w:w="5103" w:type="dxa"/>
            <w:vAlign w:val="bottom"/>
          </w:tcPr>
          <w:p w:rsidR="007A07BC" w:rsidRPr="00DF4BA8" w:rsidRDefault="007A07BC" w:rsidP="00F35D9B">
            <w:pPr>
              <w:overflowPunct/>
              <w:autoSpaceDE/>
              <w:autoSpaceDN/>
              <w:adjustRightInd/>
              <w:textAlignment w:val="auto"/>
              <w:rPr>
                <w:rFonts w:cs="Arial"/>
                <w:sz w:val="16"/>
                <w:szCs w:val="16"/>
                <w:lang w:val="ru-RU" w:eastAsia="ru-RU"/>
              </w:rPr>
            </w:pPr>
            <w:r w:rsidRPr="00DF4BA8">
              <w:rPr>
                <w:rFonts w:cs="Arial"/>
                <w:sz w:val="16"/>
                <w:szCs w:val="16"/>
                <w:lang w:val="ru-RU" w:eastAsia="ru-RU"/>
              </w:rPr>
              <w:t>Прочие налоги</w:t>
            </w:r>
          </w:p>
        </w:tc>
        <w:tc>
          <w:tcPr>
            <w:tcW w:w="2127" w:type="dxa"/>
            <w:vAlign w:val="bottom"/>
          </w:tcPr>
          <w:p w:rsidR="007A07BC" w:rsidRPr="00DF4BA8" w:rsidRDefault="00DF4BA8" w:rsidP="00F35D9B">
            <w:pPr>
              <w:overflowPunct/>
              <w:autoSpaceDE/>
              <w:autoSpaceDN/>
              <w:adjustRightInd/>
              <w:jc w:val="right"/>
              <w:textAlignment w:val="auto"/>
              <w:rPr>
                <w:rFonts w:cs="Arial"/>
                <w:sz w:val="16"/>
                <w:szCs w:val="16"/>
                <w:lang w:val="ru-RU" w:eastAsia="ru-RU"/>
              </w:rPr>
            </w:pPr>
            <w:r w:rsidRPr="00DF4BA8">
              <w:rPr>
                <w:rFonts w:cs="Arial"/>
                <w:sz w:val="16"/>
                <w:szCs w:val="16"/>
                <w:lang w:val="ru-RU" w:eastAsia="ru-RU"/>
              </w:rPr>
              <w:t>16 989</w:t>
            </w:r>
          </w:p>
        </w:tc>
        <w:tc>
          <w:tcPr>
            <w:tcW w:w="2235" w:type="dxa"/>
            <w:vAlign w:val="bottom"/>
          </w:tcPr>
          <w:p w:rsidR="007A07BC" w:rsidRPr="00DF4BA8" w:rsidRDefault="00DF4BA8" w:rsidP="00F35D9B">
            <w:pPr>
              <w:overflowPunct/>
              <w:autoSpaceDE/>
              <w:autoSpaceDN/>
              <w:adjustRightInd/>
              <w:jc w:val="right"/>
              <w:textAlignment w:val="auto"/>
              <w:rPr>
                <w:rFonts w:cs="Arial"/>
                <w:bCs/>
                <w:sz w:val="16"/>
                <w:szCs w:val="16"/>
                <w:lang w:val="ru-RU" w:eastAsia="ru-RU"/>
              </w:rPr>
            </w:pPr>
            <w:r w:rsidRPr="00DF4BA8">
              <w:rPr>
                <w:rFonts w:cs="Arial"/>
                <w:bCs/>
                <w:sz w:val="16"/>
                <w:szCs w:val="16"/>
                <w:lang w:val="ru-RU" w:eastAsia="ru-RU"/>
              </w:rPr>
              <w:t>13 185</w:t>
            </w:r>
          </w:p>
        </w:tc>
      </w:tr>
      <w:tr w:rsidR="007A07BC" w:rsidRPr="00DF4BA8" w:rsidTr="00F67923">
        <w:tc>
          <w:tcPr>
            <w:tcW w:w="5103" w:type="dxa"/>
            <w:vAlign w:val="bottom"/>
          </w:tcPr>
          <w:p w:rsidR="007A07BC" w:rsidRPr="00DF4BA8" w:rsidRDefault="007A07BC" w:rsidP="00F35D9B">
            <w:pPr>
              <w:overflowPunct/>
              <w:autoSpaceDE/>
              <w:autoSpaceDN/>
              <w:adjustRightInd/>
              <w:textAlignment w:val="auto"/>
              <w:rPr>
                <w:rFonts w:cs="Arial"/>
                <w:sz w:val="16"/>
                <w:szCs w:val="16"/>
                <w:lang w:val="ru-RU" w:eastAsia="ru-RU"/>
              </w:rPr>
            </w:pPr>
            <w:r w:rsidRPr="00DF4BA8">
              <w:rPr>
                <w:rFonts w:cs="Arial"/>
                <w:sz w:val="16"/>
                <w:szCs w:val="16"/>
                <w:lang w:val="ru-RU" w:eastAsia="ru-RU"/>
              </w:rPr>
              <w:t>Налог на прибыль</w:t>
            </w:r>
          </w:p>
        </w:tc>
        <w:tc>
          <w:tcPr>
            <w:tcW w:w="2127" w:type="dxa"/>
            <w:vAlign w:val="bottom"/>
          </w:tcPr>
          <w:p w:rsidR="007A07BC" w:rsidRPr="00DF4BA8" w:rsidRDefault="00DF4BA8" w:rsidP="00F35D9B">
            <w:pPr>
              <w:overflowPunct/>
              <w:autoSpaceDE/>
              <w:autoSpaceDN/>
              <w:adjustRightInd/>
              <w:jc w:val="right"/>
              <w:textAlignment w:val="auto"/>
              <w:rPr>
                <w:rFonts w:cs="Arial"/>
                <w:sz w:val="16"/>
                <w:szCs w:val="16"/>
                <w:lang w:val="ru-RU" w:eastAsia="ru-RU"/>
              </w:rPr>
            </w:pPr>
            <w:r w:rsidRPr="00DF4BA8">
              <w:rPr>
                <w:rFonts w:cs="Arial"/>
                <w:sz w:val="16"/>
                <w:szCs w:val="16"/>
                <w:lang w:val="ru-RU" w:eastAsia="ru-RU"/>
              </w:rPr>
              <w:t>52 628</w:t>
            </w:r>
          </w:p>
        </w:tc>
        <w:tc>
          <w:tcPr>
            <w:tcW w:w="2235" w:type="dxa"/>
            <w:vAlign w:val="bottom"/>
          </w:tcPr>
          <w:p w:rsidR="007A07BC" w:rsidRPr="00DF4BA8" w:rsidRDefault="00DF4BA8" w:rsidP="00F35D9B">
            <w:pPr>
              <w:overflowPunct/>
              <w:autoSpaceDE/>
              <w:autoSpaceDN/>
              <w:adjustRightInd/>
              <w:jc w:val="right"/>
              <w:textAlignment w:val="auto"/>
              <w:rPr>
                <w:rFonts w:cs="Arial"/>
                <w:bCs/>
                <w:sz w:val="16"/>
                <w:szCs w:val="16"/>
                <w:lang w:val="ru-RU" w:eastAsia="ru-RU"/>
              </w:rPr>
            </w:pPr>
            <w:r w:rsidRPr="00DF4BA8">
              <w:rPr>
                <w:rFonts w:cs="Arial"/>
                <w:bCs/>
                <w:sz w:val="16"/>
                <w:szCs w:val="16"/>
                <w:lang w:val="ru-RU" w:eastAsia="ru-RU"/>
              </w:rPr>
              <w:t>39 326</w:t>
            </w:r>
          </w:p>
        </w:tc>
      </w:tr>
      <w:tr w:rsidR="007A07BC" w:rsidRPr="00DF4BA8" w:rsidTr="002D738C">
        <w:tc>
          <w:tcPr>
            <w:tcW w:w="5103" w:type="dxa"/>
            <w:tcBorders>
              <w:bottom w:val="single" w:sz="4" w:space="0" w:color="auto"/>
            </w:tcBorders>
            <w:vAlign w:val="bottom"/>
          </w:tcPr>
          <w:p w:rsidR="007A07BC" w:rsidRPr="00DF4BA8" w:rsidRDefault="007A07BC" w:rsidP="00F35D9B">
            <w:pPr>
              <w:overflowPunct/>
              <w:autoSpaceDE/>
              <w:autoSpaceDN/>
              <w:adjustRightInd/>
              <w:textAlignment w:val="auto"/>
              <w:rPr>
                <w:rFonts w:cs="Arial"/>
                <w:sz w:val="16"/>
                <w:szCs w:val="16"/>
                <w:lang w:val="ru-RU" w:eastAsia="ru-RU"/>
              </w:rPr>
            </w:pPr>
            <w:r w:rsidRPr="00DF4BA8">
              <w:rPr>
                <w:rFonts w:cs="Arial"/>
                <w:sz w:val="16"/>
                <w:szCs w:val="16"/>
                <w:lang w:val="ru-RU" w:eastAsia="ru-RU"/>
              </w:rPr>
              <w:t>Отложенный налог на прибыль</w:t>
            </w:r>
          </w:p>
        </w:tc>
        <w:tc>
          <w:tcPr>
            <w:tcW w:w="2127" w:type="dxa"/>
            <w:tcBorders>
              <w:bottom w:val="single" w:sz="4" w:space="0" w:color="auto"/>
            </w:tcBorders>
            <w:vAlign w:val="bottom"/>
          </w:tcPr>
          <w:p w:rsidR="007A07BC" w:rsidRPr="00DF4BA8" w:rsidRDefault="00DF4BA8" w:rsidP="00F35D9B">
            <w:pPr>
              <w:overflowPunct/>
              <w:autoSpaceDE/>
              <w:autoSpaceDN/>
              <w:adjustRightInd/>
              <w:jc w:val="right"/>
              <w:textAlignment w:val="auto"/>
              <w:rPr>
                <w:rFonts w:cs="Arial"/>
                <w:sz w:val="16"/>
                <w:szCs w:val="16"/>
                <w:lang w:val="ru-RU" w:eastAsia="ru-RU"/>
              </w:rPr>
            </w:pPr>
            <w:r w:rsidRPr="00DF4BA8">
              <w:rPr>
                <w:rFonts w:cs="Arial"/>
                <w:sz w:val="16"/>
                <w:szCs w:val="16"/>
                <w:lang w:val="ru-RU" w:eastAsia="ru-RU"/>
              </w:rPr>
              <w:t>(35 522)</w:t>
            </w:r>
          </w:p>
        </w:tc>
        <w:tc>
          <w:tcPr>
            <w:tcW w:w="2235" w:type="dxa"/>
            <w:tcBorders>
              <w:bottom w:val="single" w:sz="4" w:space="0" w:color="auto"/>
            </w:tcBorders>
            <w:vAlign w:val="bottom"/>
          </w:tcPr>
          <w:p w:rsidR="007A07BC" w:rsidRPr="00DF4BA8" w:rsidRDefault="00DF4BA8" w:rsidP="00F35D9B">
            <w:pPr>
              <w:overflowPunct/>
              <w:autoSpaceDE/>
              <w:autoSpaceDN/>
              <w:adjustRightInd/>
              <w:jc w:val="right"/>
              <w:textAlignment w:val="auto"/>
              <w:rPr>
                <w:rFonts w:cs="Arial"/>
                <w:bCs/>
                <w:sz w:val="16"/>
                <w:szCs w:val="16"/>
                <w:lang w:val="ru-RU" w:eastAsia="ru-RU"/>
              </w:rPr>
            </w:pPr>
            <w:r w:rsidRPr="00DF4BA8">
              <w:rPr>
                <w:rFonts w:cs="Arial"/>
                <w:bCs/>
                <w:sz w:val="16"/>
                <w:szCs w:val="16"/>
                <w:lang w:val="ru-RU" w:eastAsia="ru-RU"/>
              </w:rPr>
              <w:t>50 637</w:t>
            </w:r>
          </w:p>
        </w:tc>
      </w:tr>
      <w:tr w:rsidR="00F67923" w:rsidRPr="00DF4BA8" w:rsidTr="002D738C">
        <w:tc>
          <w:tcPr>
            <w:tcW w:w="5103" w:type="dxa"/>
            <w:tcBorders>
              <w:top w:val="single" w:sz="4" w:space="0" w:color="auto"/>
              <w:bottom w:val="double" w:sz="4" w:space="0" w:color="auto"/>
            </w:tcBorders>
            <w:vAlign w:val="bottom"/>
          </w:tcPr>
          <w:p w:rsidR="00F67923" w:rsidRPr="00DF4BA8" w:rsidRDefault="00F67923" w:rsidP="00F35D9B">
            <w:pPr>
              <w:overflowPunct/>
              <w:autoSpaceDE/>
              <w:autoSpaceDN/>
              <w:adjustRightInd/>
              <w:textAlignment w:val="auto"/>
              <w:rPr>
                <w:rFonts w:cs="Arial"/>
                <w:b/>
                <w:sz w:val="16"/>
                <w:szCs w:val="16"/>
                <w:lang w:val="ru-RU" w:eastAsia="ru-RU"/>
              </w:rPr>
            </w:pPr>
            <w:r w:rsidRPr="00DF4BA8">
              <w:rPr>
                <w:rFonts w:cs="Arial"/>
                <w:b/>
                <w:sz w:val="16"/>
                <w:szCs w:val="16"/>
                <w:lang w:val="ru-RU" w:eastAsia="ru-RU"/>
              </w:rPr>
              <w:t>Итого</w:t>
            </w:r>
          </w:p>
        </w:tc>
        <w:tc>
          <w:tcPr>
            <w:tcW w:w="2127" w:type="dxa"/>
            <w:tcBorders>
              <w:top w:val="single" w:sz="4" w:space="0" w:color="auto"/>
              <w:bottom w:val="double" w:sz="4" w:space="0" w:color="auto"/>
            </w:tcBorders>
            <w:vAlign w:val="bottom"/>
          </w:tcPr>
          <w:p w:rsidR="00F67923" w:rsidRPr="00DF4BA8" w:rsidRDefault="00DF4BA8" w:rsidP="00F35D9B">
            <w:pPr>
              <w:overflowPunct/>
              <w:autoSpaceDE/>
              <w:autoSpaceDN/>
              <w:adjustRightInd/>
              <w:jc w:val="right"/>
              <w:textAlignment w:val="auto"/>
              <w:rPr>
                <w:rFonts w:cs="Arial"/>
                <w:b/>
                <w:sz w:val="16"/>
                <w:szCs w:val="16"/>
                <w:lang w:val="ru-RU" w:eastAsia="ru-RU"/>
              </w:rPr>
            </w:pPr>
            <w:r w:rsidRPr="00DF4BA8">
              <w:rPr>
                <w:rFonts w:cs="Arial"/>
                <w:b/>
                <w:sz w:val="16"/>
                <w:szCs w:val="16"/>
                <w:lang w:val="ru-RU" w:eastAsia="ru-RU"/>
              </w:rPr>
              <w:t>34 095</w:t>
            </w:r>
          </w:p>
        </w:tc>
        <w:tc>
          <w:tcPr>
            <w:tcW w:w="2235" w:type="dxa"/>
            <w:tcBorders>
              <w:top w:val="single" w:sz="4" w:space="0" w:color="auto"/>
              <w:bottom w:val="double" w:sz="4" w:space="0" w:color="auto"/>
            </w:tcBorders>
            <w:vAlign w:val="bottom"/>
          </w:tcPr>
          <w:p w:rsidR="00F67923" w:rsidRPr="00DF4BA8" w:rsidRDefault="00DF4BA8" w:rsidP="00F35D9B">
            <w:pPr>
              <w:overflowPunct/>
              <w:autoSpaceDE/>
              <w:autoSpaceDN/>
              <w:adjustRightInd/>
              <w:jc w:val="right"/>
              <w:textAlignment w:val="auto"/>
              <w:rPr>
                <w:rFonts w:cs="Arial"/>
                <w:b/>
                <w:bCs/>
                <w:sz w:val="16"/>
                <w:szCs w:val="16"/>
                <w:lang w:val="ru-RU" w:eastAsia="ru-RU"/>
              </w:rPr>
            </w:pPr>
            <w:r w:rsidRPr="00DF4BA8">
              <w:rPr>
                <w:rFonts w:cs="Arial"/>
                <w:b/>
                <w:bCs/>
                <w:sz w:val="16"/>
                <w:szCs w:val="16"/>
                <w:lang w:val="ru-RU" w:eastAsia="ru-RU"/>
              </w:rPr>
              <w:t>103 148</w:t>
            </w:r>
          </w:p>
        </w:tc>
      </w:tr>
    </w:tbl>
    <w:p w:rsidR="007A07BC" w:rsidRPr="00DF4BA8" w:rsidRDefault="007A07BC" w:rsidP="007A07BC">
      <w:pPr>
        <w:pStyle w:val="em-"/>
        <w:ind w:firstLine="0"/>
        <w:rPr>
          <w:rFonts w:ascii="Arial" w:hAnsi="Arial" w:cs="Arial"/>
          <w:sz w:val="20"/>
          <w:szCs w:val="20"/>
        </w:rPr>
      </w:pPr>
    </w:p>
    <w:p w:rsidR="00F67923" w:rsidRPr="00DF4BA8" w:rsidRDefault="00F67923" w:rsidP="00F67923">
      <w:pPr>
        <w:jc w:val="both"/>
        <w:rPr>
          <w:sz w:val="20"/>
          <w:szCs w:val="20"/>
          <w:lang w:val="ru-RU"/>
        </w:rPr>
      </w:pPr>
      <w:r w:rsidRPr="00DF4BA8">
        <w:rPr>
          <w:sz w:val="20"/>
          <w:szCs w:val="20"/>
          <w:lang w:val="ru-RU"/>
        </w:rPr>
        <w:lastRenderedPageBreak/>
        <w:t xml:space="preserve">Ставка налога на прибыль за </w:t>
      </w:r>
      <w:r w:rsidR="00DF4BA8" w:rsidRPr="00DF4BA8">
        <w:rPr>
          <w:sz w:val="20"/>
          <w:szCs w:val="20"/>
          <w:lang w:val="ru-RU"/>
        </w:rPr>
        <w:t>2</w:t>
      </w:r>
      <w:r w:rsidRPr="00DF4BA8">
        <w:rPr>
          <w:sz w:val="20"/>
          <w:szCs w:val="20"/>
          <w:lang w:val="ru-RU"/>
        </w:rPr>
        <w:t xml:space="preserve"> квартал</w:t>
      </w:r>
      <w:r w:rsidRPr="00DF4BA8">
        <w:rPr>
          <w:sz w:val="20"/>
          <w:szCs w:val="20"/>
        </w:rPr>
        <w:t> </w:t>
      </w:r>
      <w:r w:rsidRPr="00DF4BA8">
        <w:rPr>
          <w:sz w:val="20"/>
          <w:szCs w:val="20"/>
          <w:lang w:val="ru-RU"/>
        </w:rPr>
        <w:t>2015 и 2014 годы составляла 20% от налогооблагаемой прибыли. Ставка налога на процентный (купонный) доход по государственным и муниципальным облигациям в</w:t>
      </w:r>
      <w:r w:rsidR="00DF4BA8" w:rsidRPr="00DF4BA8">
        <w:rPr>
          <w:sz w:val="20"/>
          <w:szCs w:val="20"/>
          <w:lang w:val="ru-RU"/>
        </w:rPr>
        <w:t>о</w:t>
      </w:r>
      <w:r w:rsidRPr="00DF4BA8">
        <w:rPr>
          <w:sz w:val="20"/>
          <w:szCs w:val="20"/>
          <w:lang w:val="ru-RU"/>
        </w:rPr>
        <w:t xml:space="preserve"> </w:t>
      </w:r>
      <w:r w:rsidR="00DF4BA8" w:rsidRPr="00DF4BA8">
        <w:rPr>
          <w:sz w:val="20"/>
          <w:szCs w:val="20"/>
          <w:lang w:val="ru-RU"/>
        </w:rPr>
        <w:t>2</w:t>
      </w:r>
      <w:r w:rsidRPr="00DF4BA8">
        <w:rPr>
          <w:sz w:val="20"/>
          <w:szCs w:val="20"/>
          <w:lang w:val="ru-RU"/>
        </w:rPr>
        <w:t xml:space="preserve"> квартале 2014 и 2015 годах составляла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437CA7" w:rsidRPr="00DF4BA8" w:rsidRDefault="00437CA7" w:rsidP="001C5332">
      <w:pPr>
        <w:jc w:val="both"/>
        <w:rPr>
          <w:rFonts w:cs="Arial"/>
          <w:sz w:val="20"/>
          <w:szCs w:val="20"/>
          <w:lang w:val="ru-RU"/>
        </w:rPr>
      </w:pPr>
    </w:p>
    <w:p w:rsidR="004F2DE5" w:rsidRPr="004F2DE5" w:rsidRDefault="004F2DE5" w:rsidP="004F2DE5">
      <w:pPr>
        <w:tabs>
          <w:tab w:val="left" w:pos="709"/>
        </w:tabs>
        <w:jc w:val="both"/>
        <w:rPr>
          <w:b/>
          <w:sz w:val="20"/>
          <w:szCs w:val="20"/>
          <w:lang w:val="ru-RU"/>
        </w:rPr>
      </w:pPr>
      <w:r w:rsidRPr="00DF4BA8">
        <w:rPr>
          <w:rFonts w:cs="Arial"/>
          <w:b/>
          <w:sz w:val="20"/>
          <w:szCs w:val="20"/>
          <w:lang w:val="ru-RU"/>
        </w:rPr>
        <w:t>3.14.</w:t>
      </w:r>
      <w:r w:rsidRPr="00DF4BA8">
        <w:rPr>
          <w:b/>
          <w:sz w:val="20"/>
          <w:szCs w:val="20"/>
          <w:lang w:val="ru-RU"/>
        </w:rPr>
        <w:t xml:space="preserve"> Информация к отчету об уровне достаточности </w:t>
      </w:r>
      <w:r w:rsidRPr="004F2DE5">
        <w:rPr>
          <w:b/>
          <w:sz w:val="20"/>
          <w:szCs w:val="20"/>
          <w:lang w:val="ru-RU"/>
        </w:rPr>
        <w:t>капитала по форме отчетности 0409808 и сведениях об обязательных нормативах и показателе финансового рычага по форме отчетности 0409813</w:t>
      </w:r>
    </w:p>
    <w:p w:rsidR="004F2DE5" w:rsidRPr="004F2DE5" w:rsidRDefault="004F2DE5" w:rsidP="004F2DE5">
      <w:pPr>
        <w:tabs>
          <w:tab w:val="left" w:pos="709"/>
        </w:tabs>
        <w:jc w:val="both"/>
        <w:rPr>
          <w:b/>
          <w:sz w:val="20"/>
          <w:szCs w:val="20"/>
          <w:lang w:val="ru-RU"/>
        </w:rPr>
      </w:pPr>
    </w:p>
    <w:p w:rsidR="004F2DE5" w:rsidRPr="004F2DE5" w:rsidRDefault="004F2DE5" w:rsidP="004F2DE5">
      <w:pPr>
        <w:pStyle w:val="2normal"/>
        <w:spacing w:line="228" w:lineRule="auto"/>
        <w:jc w:val="both"/>
        <w:rPr>
          <w:sz w:val="20"/>
          <w:szCs w:val="20"/>
          <w:lang w:val="ru-RU"/>
        </w:rPr>
      </w:pPr>
      <w:r w:rsidRPr="004F2DE5">
        <w:rPr>
          <w:sz w:val="20"/>
          <w:szCs w:val="20"/>
          <w:lang w:val="ru-RU"/>
        </w:rPr>
        <w:t>Расчет показателей величины и оценки достаточности капитала осуществляется в соответствии с Положением Б</w:t>
      </w:r>
      <w:r>
        <w:rPr>
          <w:sz w:val="20"/>
          <w:szCs w:val="20"/>
          <w:lang w:val="ru-RU"/>
        </w:rPr>
        <w:t>анка России от 28.12.2012 года №</w:t>
      </w:r>
      <w:r w:rsidR="00E92BF3">
        <w:rPr>
          <w:sz w:val="20"/>
          <w:szCs w:val="20"/>
          <w:lang w:val="ru-RU"/>
        </w:rPr>
        <w:t xml:space="preserve"> 395-П «О методике</w:t>
      </w:r>
      <w:r w:rsidRPr="004F2DE5">
        <w:rPr>
          <w:sz w:val="20"/>
          <w:szCs w:val="20"/>
          <w:lang w:val="ru-RU"/>
        </w:rPr>
        <w:t xml:space="preserve"> определения величины </w:t>
      </w:r>
      <w:r w:rsidR="00E47D77">
        <w:rPr>
          <w:sz w:val="20"/>
          <w:szCs w:val="20"/>
          <w:lang w:val="ru-RU"/>
        </w:rPr>
        <w:t xml:space="preserve">собственных средств (капитала) </w:t>
      </w:r>
      <w:r w:rsidRPr="004F2DE5">
        <w:rPr>
          <w:sz w:val="20"/>
          <w:szCs w:val="20"/>
          <w:lang w:val="ru-RU"/>
        </w:rPr>
        <w:t xml:space="preserve">кредитных организаций (Базель </w:t>
      </w:r>
      <w:r w:rsidRPr="004F2DE5">
        <w:rPr>
          <w:sz w:val="20"/>
          <w:szCs w:val="20"/>
          <w:lang w:val="en-US"/>
        </w:rPr>
        <w:t>III</w:t>
      </w:r>
      <w:r w:rsidR="00E47D77">
        <w:rPr>
          <w:sz w:val="20"/>
          <w:szCs w:val="20"/>
          <w:lang w:val="ru-RU"/>
        </w:rPr>
        <w:t>) и инструкцией</w:t>
      </w:r>
      <w:r w:rsidRPr="004F2DE5">
        <w:rPr>
          <w:sz w:val="20"/>
          <w:szCs w:val="20"/>
          <w:lang w:val="ru-RU"/>
        </w:rPr>
        <w:t xml:space="preserve"> Банка России от 03.12.2012 № 139-И «Об обязательных нормативах банка».</w:t>
      </w:r>
    </w:p>
    <w:p w:rsidR="00437CA7" w:rsidRPr="004F2DE5" w:rsidRDefault="004F2DE5" w:rsidP="00205D80">
      <w:pPr>
        <w:pStyle w:val="2normal"/>
        <w:spacing w:line="228" w:lineRule="auto"/>
        <w:ind w:firstLine="709"/>
        <w:jc w:val="both"/>
        <w:rPr>
          <w:sz w:val="20"/>
          <w:szCs w:val="20"/>
          <w:lang w:val="ru-RU"/>
        </w:rPr>
      </w:pPr>
      <w:r w:rsidRPr="004F2DE5">
        <w:rPr>
          <w:sz w:val="20"/>
          <w:szCs w:val="20"/>
          <w:lang w:val="ru-RU"/>
        </w:rPr>
        <w:t xml:space="preserve"> </w:t>
      </w:r>
    </w:p>
    <w:p w:rsidR="004F2DE5" w:rsidRDefault="004F2DE5" w:rsidP="004F2DE5">
      <w:pPr>
        <w:pStyle w:val="2normal"/>
        <w:spacing w:line="228" w:lineRule="auto"/>
        <w:jc w:val="both"/>
        <w:rPr>
          <w:sz w:val="20"/>
          <w:szCs w:val="20"/>
          <w:lang w:val="ru-RU"/>
        </w:rPr>
      </w:pPr>
      <w:r w:rsidRPr="004F2DE5">
        <w:rPr>
          <w:b/>
          <w:sz w:val="20"/>
          <w:szCs w:val="20"/>
          <w:lang w:val="ru-RU"/>
        </w:rPr>
        <w:t xml:space="preserve">Структура собственных средств (капитала) Банка (Базель </w:t>
      </w:r>
      <w:r w:rsidRPr="004F2DE5">
        <w:rPr>
          <w:b/>
          <w:sz w:val="20"/>
          <w:szCs w:val="20"/>
          <w:lang w:val="en-US"/>
        </w:rPr>
        <w:t>III</w:t>
      </w:r>
      <w:r w:rsidRPr="004F2DE5">
        <w:rPr>
          <w:b/>
          <w:sz w:val="20"/>
          <w:szCs w:val="20"/>
          <w:lang w:val="ru-RU"/>
        </w:rPr>
        <w:t>)</w:t>
      </w:r>
      <w:r>
        <w:rPr>
          <w:b/>
          <w:sz w:val="20"/>
          <w:szCs w:val="20"/>
          <w:lang w:val="ru-RU"/>
        </w:rPr>
        <w:t xml:space="preserve"> </w:t>
      </w:r>
      <w:r w:rsidRPr="004F2DE5">
        <w:rPr>
          <w:sz w:val="20"/>
          <w:szCs w:val="20"/>
          <w:lang w:val="ru-RU"/>
        </w:rPr>
        <w:t>(данные приведены по данным банковской отчетности формы 0409808)</w:t>
      </w:r>
      <w:r>
        <w:rPr>
          <w:sz w:val="20"/>
          <w:szCs w:val="20"/>
          <w:lang w:val="ru-RU"/>
        </w:rPr>
        <w:t>:</w:t>
      </w:r>
    </w:p>
    <w:p w:rsidR="004F2DE5" w:rsidRDefault="004F2DE5" w:rsidP="004F2DE5">
      <w:pPr>
        <w:pStyle w:val="2normal"/>
        <w:spacing w:line="228" w:lineRule="auto"/>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1417"/>
        <w:gridCol w:w="1276"/>
        <w:gridCol w:w="818"/>
      </w:tblGrid>
      <w:tr w:rsidR="004F2DE5" w:rsidRPr="0088448A" w:rsidTr="00911719">
        <w:tc>
          <w:tcPr>
            <w:tcW w:w="5070" w:type="dxa"/>
            <w:tcBorders>
              <w:top w:val="single" w:sz="4" w:space="0" w:color="auto"/>
            </w:tcBorders>
          </w:tcPr>
          <w:p w:rsidR="004F2DE5" w:rsidRPr="0088448A" w:rsidRDefault="004F2DE5" w:rsidP="004F2DE5">
            <w:pPr>
              <w:pStyle w:val="2normal"/>
              <w:spacing w:line="228" w:lineRule="auto"/>
              <w:jc w:val="both"/>
              <w:rPr>
                <w:sz w:val="16"/>
                <w:szCs w:val="16"/>
                <w:lang w:val="ru-RU"/>
              </w:rPr>
            </w:pPr>
          </w:p>
        </w:tc>
        <w:tc>
          <w:tcPr>
            <w:tcW w:w="2409" w:type="dxa"/>
            <w:gridSpan w:val="2"/>
            <w:tcBorders>
              <w:top w:val="single" w:sz="4" w:space="0" w:color="auto"/>
              <w:bottom w:val="single" w:sz="4" w:space="0" w:color="auto"/>
            </w:tcBorders>
          </w:tcPr>
          <w:p w:rsidR="004F2DE5" w:rsidRPr="0088448A" w:rsidRDefault="004F2DE5" w:rsidP="004F2DE5">
            <w:pPr>
              <w:pStyle w:val="2normal"/>
              <w:spacing w:line="228" w:lineRule="auto"/>
              <w:jc w:val="center"/>
              <w:rPr>
                <w:b/>
                <w:sz w:val="16"/>
                <w:szCs w:val="16"/>
                <w:lang w:val="ru-RU"/>
              </w:rPr>
            </w:pPr>
            <w:r w:rsidRPr="0088448A">
              <w:rPr>
                <w:b/>
                <w:sz w:val="16"/>
                <w:szCs w:val="16"/>
                <w:lang w:val="ru-RU"/>
              </w:rPr>
              <w:t>на 01.01.2015</w:t>
            </w:r>
          </w:p>
        </w:tc>
        <w:tc>
          <w:tcPr>
            <w:tcW w:w="2094" w:type="dxa"/>
            <w:gridSpan w:val="2"/>
            <w:tcBorders>
              <w:top w:val="single" w:sz="4" w:space="0" w:color="auto"/>
              <w:bottom w:val="single" w:sz="4" w:space="0" w:color="auto"/>
            </w:tcBorders>
          </w:tcPr>
          <w:p w:rsidR="004F2DE5" w:rsidRPr="0088448A" w:rsidRDefault="004F2DE5" w:rsidP="004F2DE5">
            <w:pPr>
              <w:pStyle w:val="2normal"/>
              <w:spacing w:line="228" w:lineRule="auto"/>
              <w:jc w:val="center"/>
              <w:rPr>
                <w:b/>
                <w:sz w:val="16"/>
                <w:szCs w:val="16"/>
                <w:lang w:val="ru-RU"/>
              </w:rPr>
            </w:pPr>
            <w:r w:rsidRPr="0088448A">
              <w:rPr>
                <w:b/>
                <w:sz w:val="16"/>
                <w:szCs w:val="16"/>
                <w:lang w:val="ru-RU"/>
              </w:rPr>
              <w:t>на 01.07.2015</w:t>
            </w:r>
          </w:p>
        </w:tc>
      </w:tr>
      <w:tr w:rsidR="00911719" w:rsidRPr="0088448A" w:rsidTr="00911719">
        <w:tc>
          <w:tcPr>
            <w:tcW w:w="5070" w:type="dxa"/>
            <w:tcBorders>
              <w:bottom w:val="single" w:sz="4" w:space="0" w:color="auto"/>
            </w:tcBorders>
          </w:tcPr>
          <w:p w:rsidR="004F2DE5" w:rsidRPr="0088448A" w:rsidRDefault="0088448A" w:rsidP="004F2DE5">
            <w:pPr>
              <w:pStyle w:val="2normal"/>
              <w:spacing w:line="228" w:lineRule="auto"/>
              <w:jc w:val="both"/>
              <w:rPr>
                <w:b/>
                <w:sz w:val="16"/>
                <w:szCs w:val="16"/>
                <w:lang w:val="ru-RU"/>
              </w:rPr>
            </w:pPr>
            <w:r w:rsidRPr="0088448A">
              <w:rPr>
                <w:b/>
                <w:sz w:val="16"/>
                <w:szCs w:val="16"/>
                <w:lang w:val="ru-RU"/>
              </w:rPr>
              <w:t>Собственные средства (капитал)</w:t>
            </w:r>
          </w:p>
        </w:tc>
        <w:tc>
          <w:tcPr>
            <w:tcW w:w="992" w:type="dxa"/>
            <w:tcBorders>
              <w:top w:val="single" w:sz="4" w:space="0" w:color="auto"/>
              <w:bottom w:val="single" w:sz="4" w:space="0" w:color="auto"/>
            </w:tcBorders>
          </w:tcPr>
          <w:p w:rsidR="004F2DE5" w:rsidRPr="0088448A" w:rsidRDefault="004F2DE5" w:rsidP="0088448A">
            <w:pPr>
              <w:pStyle w:val="2normal"/>
              <w:spacing w:line="228" w:lineRule="auto"/>
              <w:jc w:val="right"/>
              <w:rPr>
                <w:b/>
                <w:sz w:val="16"/>
                <w:szCs w:val="16"/>
                <w:lang w:val="ru-RU"/>
              </w:rPr>
            </w:pPr>
            <w:r w:rsidRPr="0088448A">
              <w:rPr>
                <w:b/>
                <w:sz w:val="16"/>
                <w:szCs w:val="16"/>
                <w:lang w:val="ru-RU"/>
              </w:rPr>
              <w:t>сумма</w:t>
            </w:r>
          </w:p>
        </w:tc>
        <w:tc>
          <w:tcPr>
            <w:tcW w:w="1417" w:type="dxa"/>
            <w:tcBorders>
              <w:top w:val="single" w:sz="4" w:space="0" w:color="auto"/>
              <w:bottom w:val="single" w:sz="4" w:space="0" w:color="auto"/>
            </w:tcBorders>
          </w:tcPr>
          <w:p w:rsidR="004F2DE5" w:rsidRPr="0088448A" w:rsidRDefault="004F2DE5" w:rsidP="0088448A">
            <w:pPr>
              <w:pStyle w:val="2normal"/>
              <w:spacing w:line="228" w:lineRule="auto"/>
              <w:jc w:val="right"/>
              <w:rPr>
                <w:b/>
                <w:sz w:val="16"/>
                <w:szCs w:val="16"/>
                <w:lang w:val="ru-RU"/>
              </w:rPr>
            </w:pPr>
            <w:r w:rsidRPr="0088448A">
              <w:rPr>
                <w:b/>
                <w:sz w:val="16"/>
                <w:szCs w:val="16"/>
                <w:lang w:val="ru-RU"/>
              </w:rPr>
              <w:t>%</w:t>
            </w:r>
          </w:p>
        </w:tc>
        <w:tc>
          <w:tcPr>
            <w:tcW w:w="1276" w:type="dxa"/>
            <w:tcBorders>
              <w:top w:val="single" w:sz="4" w:space="0" w:color="auto"/>
              <w:bottom w:val="single" w:sz="4" w:space="0" w:color="auto"/>
            </w:tcBorders>
          </w:tcPr>
          <w:p w:rsidR="004F2DE5" w:rsidRPr="0088448A" w:rsidRDefault="0088448A" w:rsidP="0088448A">
            <w:pPr>
              <w:pStyle w:val="2normal"/>
              <w:spacing w:line="228" w:lineRule="auto"/>
              <w:jc w:val="right"/>
              <w:rPr>
                <w:b/>
                <w:sz w:val="16"/>
                <w:szCs w:val="16"/>
                <w:lang w:val="ru-RU"/>
              </w:rPr>
            </w:pPr>
            <w:r w:rsidRPr="0088448A">
              <w:rPr>
                <w:b/>
                <w:sz w:val="16"/>
                <w:szCs w:val="16"/>
                <w:lang w:val="ru-RU"/>
              </w:rPr>
              <w:t>с</w:t>
            </w:r>
            <w:r w:rsidR="004F2DE5" w:rsidRPr="0088448A">
              <w:rPr>
                <w:b/>
                <w:sz w:val="16"/>
                <w:szCs w:val="16"/>
                <w:lang w:val="ru-RU"/>
              </w:rPr>
              <w:t>умма</w:t>
            </w:r>
          </w:p>
        </w:tc>
        <w:tc>
          <w:tcPr>
            <w:tcW w:w="818" w:type="dxa"/>
            <w:tcBorders>
              <w:top w:val="single" w:sz="4" w:space="0" w:color="auto"/>
              <w:bottom w:val="single" w:sz="4" w:space="0" w:color="auto"/>
            </w:tcBorders>
          </w:tcPr>
          <w:p w:rsidR="004F2DE5" w:rsidRPr="0088448A" w:rsidRDefault="0088448A" w:rsidP="0088448A">
            <w:pPr>
              <w:pStyle w:val="2normal"/>
              <w:spacing w:line="228" w:lineRule="auto"/>
              <w:jc w:val="right"/>
              <w:rPr>
                <w:b/>
                <w:sz w:val="16"/>
                <w:szCs w:val="16"/>
                <w:lang w:val="ru-RU"/>
              </w:rPr>
            </w:pPr>
            <w:r w:rsidRPr="0088448A">
              <w:rPr>
                <w:b/>
                <w:sz w:val="16"/>
                <w:szCs w:val="16"/>
                <w:lang w:val="ru-RU"/>
              </w:rPr>
              <w:t>%</w:t>
            </w:r>
          </w:p>
        </w:tc>
      </w:tr>
      <w:tr w:rsidR="0088448A" w:rsidRPr="0088448A" w:rsidTr="00911719">
        <w:tc>
          <w:tcPr>
            <w:tcW w:w="5070" w:type="dxa"/>
            <w:tcBorders>
              <w:top w:val="single" w:sz="4" w:space="0" w:color="auto"/>
            </w:tcBorders>
            <w:vAlign w:val="center"/>
          </w:tcPr>
          <w:p w:rsidR="0088448A" w:rsidRPr="0088448A" w:rsidRDefault="0088448A" w:rsidP="0088448A">
            <w:pPr>
              <w:pStyle w:val="2normal"/>
              <w:spacing w:line="228" w:lineRule="auto"/>
              <w:rPr>
                <w:sz w:val="16"/>
                <w:szCs w:val="16"/>
                <w:lang w:val="ru-RU"/>
              </w:rPr>
            </w:pPr>
            <w:r w:rsidRPr="0088448A">
              <w:rPr>
                <w:sz w:val="16"/>
                <w:szCs w:val="16"/>
                <w:lang w:val="ru-RU"/>
              </w:rPr>
              <w:t>Основной капитал, в том числе:</w:t>
            </w:r>
          </w:p>
        </w:tc>
        <w:tc>
          <w:tcPr>
            <w:tcW w:w="992" w:type="dxa"/>
            <w:tcBorders>
              <w:top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2 490 504</w:t>
            </w:r>
          </w:p>
        </w:tc>
        <w:tc>
          <w:tcPr>
            <w:tcW w:w="1417" w:type="dxa"/>
            <w:tcBorders>
              <w:top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89,74</w:t>
            </w:r>
          </w:p>
        </w:tc>
        <w:tc>
          <w:tcPr>
            <w:tcW w:w="1276" w:type="dxa"/>
            <w:tcBorders>
              <w:top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2 301 883</w:t>
            </w:r>
          </w:p>
        </w:tc>
        <w:tc>
          <w:tcPr>
            <w:tcW w:w="818" w:type="dxa"/>
            <w:tcBorders>
              <w:top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89,37</w:t>
            </w:r>
          </w:p>
        </w:tc>
      </w:tr>
      <w:tr w:rsidR="0088448A" w:rsidRPr="0088448A" w:rsidTr="00911719">
        <w:tc>
          <w:tcPr>
            <w:tcW w:w="5070" w:type="dxa"/>
            <w:vAlign w:val="center"/>
          </w:tcPr>
          <w:p w:rsidR="0088448A" w:rsidRPr="0088448A" w:rsidRDefault="0088448A" w:rsidP="0088448A">
            <w:pPr>
              <w:pStyle w:val="2normal"/>
              <w:spacing w:line="228" w:lineRule="auto"/>
              <w:rPr>
                <w:sz w:val="16"/>
                <w:szCs w:val="16"/>
                <w:lang w:val="ru-RU"/>
              </w:rPr>
            </w:pPr>
            <w:r>
              <w:rPr>
                <w:sz w:val="16"/>
                <w:szCs w:val="16"/>
                <w:lang w:val="ru-RU"/>
              </w:rPr>
              <w:t>- б</w:t>
            </w:r>
            <w:r w:rsidRPr="0088448A">
              <w:rPr>
                <w:sz w:val="16"/>
                <w:szCs w:val="16"/>
                <w:lang w:val="ru-RU"/>
              </w:rPr>
              <w:t>азовый капитал</w:t>
            </w:r>
          </w:p>
        </w:tc>
        <w:tc>
          <w:tcPr>
            <w:tcW w:w="992" w:type="dxa"/>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2 283 216</w:t>
            </w:r>
          </w:p>
        </w:tc>
        <w:tc>
          <w:tcPr>
            <w:tcW w:w="1417" w:type="dxa"/>
            <w:vAlign w:val="center"/>
          </w:tcPr>
          <w:p w:rsidR="0088448A" w:rsidRPr="0088448A" w:rsidRDefault="0088448A" w:rsidP="0088448A">
            <w:pPr>
              <w:pStyle w:val="2normal"/>
              <w:spacing w:line="228" w:lineRule="auto"/>
              <w:jc w:val="right"/>
              <w:rPr>
                <w:sz w:val="16"/>
                <w:szCs w:val="16"/>
                <w:lang w:val="ru-RU"/>
              </w:rPr>
            </w:pPr>
          </w:p>
        </w:tc>
        <w:tc>
          <w:tcPr>
            <w:tcW w:w="1276" w:type="dxa"/>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2 104 102</w:t>
            </w:r>
          </w:p>
        </w:tc>
        <w:tc>
          <w:tcPr>
            <w:tcW w:w="818" w:type="dxa"/>
            <w:vAlign w:val="center"/>
          </w:tcPr>
          <w:p w:rsidR="0088448A" w:rsidRPr="0088448A" w:rsidRDefault="0088448A" w:rsidP="0088448A">
            <w:pPr>
              <w:pStyle w:val="2normal"/>
              <w:spacing w:line="228" w:lineRule="auto"/>
              <w:jc w:val="right"/>
              <w:rPr>
                <w:sz w:val="16"/>
                <w:szCs w:val="16"/>
                <w:lang w:val="ru-RU"/>
              </w:rPr>
            </w:pPr>
          </w:p>
        </w:tc>
      </w:tr>
      <w:tr w:rsidR="0088448A" w:rsidRPr="0088448A" w:rsidTr="00911719">
        <w:tc>
          <w:tcPr>
            <w:tcW w:w="5070" w:type="dxa"/>
            <w:vAlign w:val="center"/>
          </w:tcPr>
          <w:p w:rsidR="0088448A" w:rsidRPr="0088448A" w:rsidRDefault="0088448A" w:rsidP="0088448A">
            <w:pPr>
              <w:pStyle w:val="2normal"/>
              <w:spacing w:line="228" w:lineRule="auto"/>
              <w:rPr>
                <w:sz w:val="16"/>
                <w:szCs w:val="16"/>
                <w:lang w:val="ru-RU"/>
              </w:rPr>
            </w:pPr>
            <w:r>
              <w:rPr>
                <w:sz w:val="16"/>
                <w:szCs w:val="16"/>
                <w:lang w:val="ru-RU"/>
              </w:rPr>
              <w:t xml:space="preserve">- добавочный </w:t>
            </w:r>
            <w:r w:rsidRPr="0088448A">
              <w:rPr>
                <w:sz w:val="16"/>
                <w:szCs w:val="16"/>
                <w:lang w:val="ru-RU"/>
              </w:rPr>
              <w:t>капитал</w:t>
            </w:r>
          </w:p>
        </w:tc>
        <w:tc>
          <w:tcPr>
            <w:tcW w:w="992" w:type="dxa"/>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207 288</w:t>
            </w:r>
          </w:p>
        </w:tc>
        <w:tc>
          <w:tcPr>
            <w:tcW w:w="1417" w:type="dxa"/>
            <w:vAlign w:val="center"/>
          </w:tcPr>
          <w:p w:rsidR="0088448A" w:rsidRPr="0088448A" w:rsidRDefault="0088448A" w:rsidP="0088448A">
            <w:pPr>
              <w:pStyle w:val="2normal"/>
              <w:spacing w:line="228" w:lineRule="auto"/>
              <w:jc w:val="right"/>
              <w:rPr>
                <w:sz w:val="16"/>
                <w:szCs w:val="16"/>
                <w:lang w:val="ru-RU"/>
              </w:rPr>
            </w:pPr>
          </w:p>
        </w:tc>
        <w:tc>
          <w:tcPr>
            <w:tcW w:w="1276" w:type="dxa"/>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197 781</w:t>
            </w:r>
          </w:p>
        </w:tc>
        <w:tc>
          <w:tcPr>
            <w:tcW w:w="818" w:type="dxa"/>
            <w:vAlign w:val="center"/>
          </w:tcPr>
          <w:p w:rsidR="0088448A" w:rsidRPr="0088448A" w:rsidRDefault="0088448A" w:rsidP="0088448A">
            <w:pPr>
              <w:pStyle w:val="2normal"/>
              <w:spacing w:line="228" w:lineRule="auto"/>
              <w:jc w:val="right"/>
              <w:rPr>
                <w:sz w:val="16"/>
                <w:szCs w:val="16"/>
                <w:lang w:val="ru-RU"/>
              </w:rPr>
            </w:pPr>
          </w:p>
        </w:tc>
      </w:tr>
      <w:tr w:rsidR="00081BCD" w:rsidRPr="0088448A" w:rsidTr="00911719">
        <w:tc>
          <w:tcPr>
            <w:tcW w:w="5070" w:type="dxa"/>
            <w:vAlign w:val="center"/>
          </w:tcPr>
          <w:p w:rsidR="00081BCD" w:rsidRDefault="00081BCD" w:rsidP="0088448A">
            <w:pPr>
              <w:pStyle w:val="2normal"/>
              <w:spacing w:line="228" w:lineRule="auto"/>
              <w:rPr>
                <w:sz w:val="16"/>
                <w:szCs w:val="16"/>
                <w:lang w:val="ru-RU"/>
              </w:rPr>
            </w:pPr>
          </w:p>
        </w:tc>
        <w:tc>
          <w:tcPr>
            <w:tcW w:w="992" w:type="dxa"/>
            <w:vAlign w:val="center"/>
          </w:tcPr>
          <w:p w:rsidR="00081BCD" w:rsidRPr="0088448A" w:rsidRDefault="00081BCD" w:rsidP="0088448A">
            <w:pPr>
              <w:pStyle w:val="2normal"/>
              <w:spacing w:line="228" w:lineRule="auto"/>
              <w:jc w:val="right"/>
              <w:rPr>
                <w:sz w:val="16"/>
                <w:szCs w:val="16"/>
                <w:lang w:val="ru-RU"/>
              </w:rPr>
            </w:pPr>
          </w:p>
        </w:tc>
        <w:tc>
          <w:tcPr>
            <w:tcW w:w="1417" w:type="dxa"/>
            <w:vAlign w:val="center"/>
          </w:tcPr>
          <w:p w:rsidR="00081BCD" w:rsidRPr="0088448A" w:rsidRDefault="00081BCD" w:rsidP="0088448A">
            <w:pPr>
              <w:pStyle w:val="2normal"/>
              <w:spacing w:line="228" w:lineRule="auto"/>
              <w:jc w:val="right"/>
              <w:rPr>
                <w:sz w:val="16"/>
                <w:szCs w:val="16"/>
                <w:lang w:val="ru-RU"/>
              </w:rPr>
            </w:pPr>
          </w:p>
        </w:tc>
        <w:tc>
          <w:tcPr>
            <w:tcW w:w="1276" w:type="dxa"/>
            <w:vAlign w:val="center"/>
          </w:tcPr>
          <w:p w:rsidR="00081BCD" w:rsidRPr="0088448A" w:rsidRDefault="00081BCD" w:rsidP="0088448A">
            <w:pPr>
              <w:pStyle w:val="2normal"/>
              <w:spacing w:line="228" w:lineRule="auto"/>
              <w:jc w:val="right"/>
              <w:rPr>
                <w:sz w:val="16"/>
                <w:szCs w:val="16"/>
                <w:lang w:val="ru-RU"/>
              </w:rPr>
            </w:pPr>
          </w:p>
        </w:tc>
        <w:tc>
          <w:tcPr>
            <w:tcW w:w="818" w:type="dxa"/>
            <w:vAlign w:val="center"/>
          </w:tcPr>
          <w:p w:rsidR="00081BCD" w:rsidRPr="0088448A" w:rsidRDefault="00081BCD" w:rsidP="0088448A">
            <w:pPr>
              <w:pStyle w:val="2normal"/>
              <w:spacing w:line="228" w:lineRule="auto"/>
              <w:jc w:val="right"/>
              <w:rPr>
                <w:sz w:val="16"/>
                <w:szCs w:val="16"/>
                <w:lang w:val="ru-RU"/>
              </w:rPr>
            </w:pPr>
          </w:p>
        </w:tc>
      </w:tr>
      <w:tr w:rsidR="0088448A" w:rsidRPr="0088448A" w:rsidTr="00D56E95">
        <w:tc>
          <w:tcPr>
            <w:tcW w:w="5070" w:type="dxa"/>
            <w:tcBorders>
              <w:bottom w:val="single" w:sz="4" w:space="0" w:color="auto"/>
            </w:tcBorders>
            <w:vAlign w:val="center"/>
          </w:tcPr>
          <w:p w:rsidR="0088448A" w:rsidRPr="0088448A" w:rsidRDefault="0088448A" w:rsidP="0088448A">
            <w:pPr>
              <w:pStyle w:val="2normal"/>
              <w:spacing w:line="228" w:lineRule="auto"/>
              <w:rPr>
                <w:sz w:val="16"/>
                <w:szCs w:val="16"/>
                <w:lang w:val="ru-RU"/>
              </w:rPr>
            </w:pPr>
            <w:r w:rsidRPr="0088448A">
              <w:rPr>
                <w:sz w:val="16"/>
                <w:szCs w:val="16"/>
                <w:lang w:val="ru-RU"/>
              </w:rPr>
              <w:t>Дополнительный капитал</w:t>
            </w:r>
          </w:p>
        </w:tc>
        <w:tc>
          <w:tcPr>
            <w:tcW w:w="992" w:type="dxa"/>
            <w:tcBorders>
              <w:bottom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284 614</w:t>
            </w:r>
          </w:p>
        </w:tc>
        <w:tc>
          <w:tcPr>
            <w:tcW w:w="1417" w:type="dxa"/>
            <w:tcBorders>
              <w:bottom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10,26</w:t>
            </w:r>
          </w:p>
        </w:tc>
        <w:tc>
          <w:tcPr>
            <w:tcW w:w="1276" w:type="dxa"/>
            <w:tcBorders>
              <w:bottom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273 865</w:t>
            </w:r>
          </w:p>
        </w:tc>
        <w:tc>
          <w:tcPr>
            <w:tcW w:w="818" w:type="dxa"/>
            <w:tcBorders>
              <w:bottom w:val="single" w:sz="4" w:space="0" w:color="auto"/>
            </w:tcBorders>
            <w:vAlign w:val="center"/>
          </w:tcPr>
          <w:p w:rsidR="0088448A" w:rsidRPr="0088448A" w:rsidRDefault="0088448A" w:rsidP="0088448A">
            <w:pPr>
              <w:pStyle w:val="2normal"/>
              <w:spacing w:line="228" w:lineRule="auto"/>
              <w:jc w:val="right"/>
              <w:rPr>
                <w:sz w:val="16"/>
                <w:szCs w:val="16"/>
                <w:lang w:val="ru-RU"/>
              </w:rPr>
            </w:pPr>
            <w:r w:rsidRPr="0088448A">
              <w:rPr>
                <w:sz w:val="16"/>
                <w:szCs w:val="16"/>
                <w:lang w:val="ru-RU"/>
              </w:rPr>
              <w:t>10,63</w:t>
            </w:r>
          </w:p>
        </w:tc>
      </w:tr>
      <w:tr w:rsidR="0088448A" w:rsidRPr="0088448A" w:rsidTr="00D56E95">
        <w:tc>
          <w:tcPr>
            <w:tcW w:w="5070" w:type="dxa"/>
            <w:tcBorders>
              <w:top w:val="single" w:sz="4" w:space="0" w:color="auto"/>
              <w:bottom w:val="double" w:sz="4" w:space="0" w:color="auto"/>
            </w:tcBorders>
            <w:vAlign w:val="center"/>
          </w:tcPr>
          <w:p w:rsidR="0088448A" w:rsidRPr="00D56E95" w:rsidRDefault="0088448A" w:rsidP="0088448A">
            <w:pPr>
              <w:pStyle w:val="2normal"/>
              <w:spacing w:line="228" w:lineRule="auto"/>
              <w:rPr>
                <w:b/>
                <w:sz w:val="16"/>
                <w:szCs w:val="16"/>
                <w:lang w:val="ru-RU"/>
              </w:rPr>
            </w:pPr>
            <w:r w:rsidRPr="00D56E95">
              <w:rPr>
                <w:b/>
                <w:sz w:val="16"/>
                <w:szCs w:val="16"/>
                <w:lang w:val="ru-RU"/>
              </w:rPr>
              <w:t>Итого собственных средств (капитал)</w:t>
            </w:r>
          </w:p>
        </w:tc>
        <w:tc>
          <w:tcPr>
            <w:tcW w:w="992" w:type="dxa"/>
            <w:tcBorders>
              <w:top w:val="single" w:sz="4" w:space="0" w:color="auto"/>
              <w:bottom w:val="double" w:sz="4" w:space="0" w:color="auto"/>
            </w:tcBorders>
            <w:vAlign w:val="center"/>
          </w:tcPr>
          <w:p w:rsidR="0088448A" w:rsidRPr="00D56E95" w:rsidRDefault="0088448A" w:rsidP="0088448A">
            <w:pPr>
              <w:pStyle w:val="2normal"/>
              <w:spacing w:line="228" w:lineRule="auto"/>
              <w:jc w:val="right"/>
              <w:rPr>
                <w:b/>
                <w:sz w:val="16"/>
                <w:szCs w:val="16"/>
                <w:lang w:val="ru-RU"/>
              </w:rPr>
            </w:pPr>
            <w:r w:rsidRPr="00D56E95">
              <w:rPr>
                <w:b/>
                <w:sz w:val="16"/>
                <w:szCs w:val="16"/>
                <w:lang w:val="ru-RU"/>
              </w:rPr>
              <w:t>2 775 118</w:t>
            </w:r>
          </w:p>
        </w:tc>
        <w:tc>
          <w:tcPr>
            <w:tcW w:w="1417" w:type="dxa"/>
            <w:tcBorders>
              <w:top w:val="single" w:sz="4" w:space="0" w:color="auto"/>
              <w:bottom w:val="double" w:sz="4" w:space="0" w:color="auto"/>
            </w:tcBorders>
            <w:vAlign w:val="center"/>
          </w:tcPr>
          <w:p w:rsidR="0088448A" w:rsidRPr="00D56E95" w:rsidRDefault="0088448A" w:rsidP="0088448A">
            <w:pPr>
              <w:pStyle w:val="2normal"/>
              <w:spacing w:line="228" w:lineRule="auto"/>
              <w:jc w:val="right"/>
              <w:rPr>
                <w:b/>
                <w:sz w:val="16"/>
                <w:szCs w:val="16"/>
                <w:lang w:val="ru-RU"/>
              </w:rPr>
            </w:pPr>
            <w:r w:rsidRPr="00D56E95">
              <w:rPr>
                <w:b/>
                <w:sz w:val="16"/>
                <w:szCs w:val="16"/>
                <w:lang w:val="ru-RU"/>
              </w:rPr>
              <w:t>100</w:t>
            </w:r>
          </w:p>
        </w:tc>
        <w:tc>
          <w:tcPr>
            <w:tcW w:w="1276" w:type="dxa"/>
            <w:tcBorders>
              <w:top w:val="single" w:sz="4" w:space="0" w:color="auto"/>
              <w:bottom w:val="double" w:sz="4" w:space="0" w:color="auto"/>
            </w:tcBorders>
            <w:vAlign w:val="center"/>
          </w:tcPr>
          <w:p w:rsidR="0088448A" w:rsidRPr="00D56E95" w:rsidRDefault="0088448A" w:rsidP="0088448A">
            <w:pPr>
              <w:pStyle w:val="2normal"/>
              <w:spacing w:line="228" w:lineRule="auto"/>
              <w:jc w:val="right"/>
              <w:rPr>
                <w:b/>
                <w:sz w:val="16"/>
                <w:szCs w:val="16"/>
                <w:lang w:val="ru-RU"/>
              </w:rPr>
            </w:pPr>
            <w:r w:rsidRPr="00D56E95">
              <w:rPr>
                <w:b/>
                <w:sz w:val="16"/>
                <w:szCs w:val="16"/>
                <w:lang w:val="ru-RU"/>
              </w:rPr>
              <w:t>2 575 748</w:t>
            </w:r>
          </w:p>
        </w:tc>
        <w:tc>
          <w:tcPr>
            <w:tcW w:w="818" w:type="dxa"/>
            <w:tcBorders>
              <w:top w:val="single" w:sz="4" w:space="0" w:color="auto"/>
              <w:bottom w:val="double" w:sz="4" w:space="0" w:color="auto"/>
            </w:tcBorders>
            <w:vAlign w:val="center"/>
          </w:tcPr>
          <w:p w:rsidR="0088448A" w:rsidRPr="00D56E95" w:rsidRDefault="0088448A" w:rsidP="0088448A">
            <w:pPr>
              <w:pStyle w:val="2normal"/>
              <w:spacing w:line="228" w:lineRule="auto"/>
              <w:jc w:val="right"/>
              <w:rPr>
                <w:b/>
                <w:sz w:val="16"/>
                <w:szCs w:val="16"/>
                <w:lang w:val="ru-RU"/>
              </w:rPr>
            </w:pPr>
            <w:r w:rsidRPr="00D56E95">
              <w:rPr>
                <w:b/>
                <w:sz w:val="16"/>
                <w:szCs w:val="16"/>
                <w:lang w:val="ru-RU"/>
              </w:rPr>
              <w:t>100</w:t>
            </w:r>
          </w:p>
        </w:tc>
      </w:tr>
    </w:tbl>
    <w:p w:rsidR="004F2DE5" w:rsidRPr="0088448A" w:rsidRDefault="004F2DE5" w:rsidP="004F2DE5">
      <w:pPr>
        <w:pStyle w:val="2normal"/>
        <w:spacing w:line="228" w:lineRule="auto"/>
        <w:jc w:val="both"/>
        <w:rPr>
          <w:sz w:val="20"/>
          <w:szCs w:val="20"/>
          <w:lang w:val="ru-RU"/>
        </w:rPr>
      </w:pPr>
    </w:p>
    <w:p w:rsidR="004F2DE5" w:rsidRPr="0088448A" w:rsidRDefault="0088448A" w:rsidP="0088448A">
      <w:pPr>
        <w:pStyle w:val="2normal"/>
        <w:spacing w:line="228" w:lineRule="auto"/>
        <w:jc w:val="both"/>
        <w:rPr>
          <w:sz w:val="20"/>
          <w:szCs w:val="20"/>
          <w:lang w:val="ru-RU"/>
        </w:rPr>
      </w:pPr>
      <w:r w:rsidRPr="0088448A">
        <w:rPr>
          <w:sz w:val="20"/>
          <w:szCs w:val="20"/>
          <w:lang w:val="ru-RU"/>
        </w:rPr>
        <w:t xml:space="preserve">Снижение капитала обусловлено </w:t>
      </w:r>
      <w:r w:rsidR="004F2DE5" w:rsidRPr="0088448A">
        <w:rPr>
          <w:sz w:val="20"/>
          <w:szCs w:val="20"/>
          <w:lang w:val="ru-RU"/>
        </w:rPr>
        <w:t>дополнительной (ускоренной) амортизацией по субординированному кредиту</w:t>
      </w:r>
      <w:r w:rsidRPr="0088448A">
        <w:rPr>
          <w:sz w:val="20"/>
          <w:szCs w:val="20"/>
          <w:lang w:val="ru-RU"/>
        </w:rPr>
        <w:t xml:space="preserve"> </w:t>
      </w:r>
      <w:r w:rsidR="004F2DE5" w:rsidRPr="0088448A">
        <w:rPr>
          <w:sz w:val="20"/>
          <w:szCs w:val="20"/>
          <w:lang w:val="ru-RU"/>
        </w:rPr>
        <w:t>и формировани</w:t>
      </w:r>
      <w:r w:rsidR="002375F5">
        <w:rPr>
          <w:sz w:val="20"/>
          <w:szCs w:val="20"/>
          <w:lang w:val="ru-RU"/>
        </w:rPr>
        <w:t>ем</w:t>
      </w:r>
      <w:r w:rsidR="004F2DE5" w:rsidRPr="0088448A">
        <w:rPr>
          <w:sz w:val="20"/>
          <w:szCs w:val="20"/>
          <w:lang w:val="ru-RU"/>
        </w:rPr>
        <w:t xml:space="preserve"> повышенных резервов на возможные потери по ссудам.</w:t>
      </w:r>
    </w:p>
    <w:p w:rsidR="004F2DE5" w:rsidRPr="0088448A" w:rsidRDefault="004F2DE5" w:rsidP="004F2DE5">
      <w:pPr>
        <w:pStyle w:val="2normal"/>
        <w:spacing w:line="228" w:lineRule="auto"/>
        <w:ind w:firstLine="709"/>
        <w:jc w:val="both"/>
        <w:rPr>
          <w:sz w:val="20"/>
          <w:szCs w:val="20"/>
          <w:lang w:val="ru-RU"/>
        </w:rPr>
      </w:pPr>
    </w:p>
    <w:p w:rsidR="004F2DE5" w:rsidRPr="00911719" w:rsidRDefault="00911719" w:rsidP="00911719">
      <w:pPr>
        <w:pStyle w:val="2normal"/>
        <w:spacing w:line="228" w:lineRule="auto"/>
        <w:jc w:val="both"/>
        <w:rPr>
          <w:b/>
          <w:sz w:val="20"/>
          <w:szCs w:val="20"/>
          <w:lang w:val="ru-RU"/>
        </w:rPr>
      </w:pPr>
      <w:r>
        <w:rPr>
          <w:b/>
          <w:sz w:val="20"/>
          <w:szCs w:val="20"/>
          <w:lang w:val="ru-RU"/>
        </w:rPr>
        <w:t>Источники основного капит</w:t>
      </w:r>
      <w:r w:rsidR="00205D80">
        <w:rPr>
          <w:b/>
          <w:sz w:val="20"/>
          <w:szCs w:val="20"/>
          <w:lang w:val="ru-RU"/>
        </w:rPr>
        <w:t>ала</w:t>
      </w:r>
      <w:bookmarkStart w:id="18" w:name="_GoBack"/>
      <w:bookmarkEnd w:id="18"/>
    </w:p>
    <w:p w:rsidR="004F2DE5" w:rsidRPr="0088448A" w:rsidRDefault="004F2DE5" w:rsidP="0088448A">
      <w:pPr>
        <w:pStyle w:val="2normal"/>
        <w:spacing w:line="228" w:lineRule="auto"/>
        <w:jc w:val="both"/>
        <w:textAlignment w:val="auto"/>
        <w:rPr>
          <w:sz w:val="20"/>
          <w:szCs w:val="20"/>
          <w:lang w:val="ru-RU"/>
        </w:rPr>
      </w:pPr>
      <w:r w:rsidRPr="0088448A">
        <w:rPr>
          <w:b/>
          <w:sz w:val="20"/>
          <w:szCs w:val="20"/>
          <w:lang w:val="ru-RU"/>
        </w:rPr>
        <w:t>Уставный капитал</w:t>
      </w:r>
    </w:p>
    <w:p w:rsidR="004F2DE5" w:rsidRPr="0088448A" w:rsidRDefault="004F2DE5" w:rsidP="004F2DE5">
      <w:pPr>
        <w:pStyle w:val="2normal"/>
        <w:spacing w:line="228" w:lineRule="auto"/>
        <w:ind w:firstLine="709"/>
        <w:jc w:val="both"/>
        <w:rPr>
          <w:sz w:val="20"/>
          <w:szCs w:val="20"/>
          <w:lang w:val="ru-RU"/>
        </w:rPr>
      </w:pPr>
    </w:p>
    <w:tbl>
      <w:tblPr>
        <w:tblW w:w="9606" w:type="dxa"/>
        <w:tblLayout w:type="fixed"/>
        <w:tblLook w:val="04A0" w:firstRow="1" w:lastRow="0" w:firstColumn="1" w:lastColumn="0" w:noHBand="0" w:noVBand="1"/>
      </w:tblPr>
      <w:tblGrid>
        <w:gridCol w:w="1956"/>
        <w:gridCol w:w="1271"/>
        <w:gridCol w:w="1369"/>
        <w:gridCol w:w="1168"/>
        <w:gridCol w:w="1432"/>
        <w:gridCol w:w="1276"/>
        <w:gridCol w:w="1134"/>
      </w:tblGrid>
      <w:tr w:rsidR="004F2DE5" w:rsidRPr="0088448A" w:rsidTr="00BE1061">
        <w:tc>
          <w:tcPr>
            <w:tcW w:w="1956" w:type="dxa"/>
            <w:tcBorders>
              <w:top w:val="single" w:sz="4" w:space="0" w:color="auto"/>
            </w:tcBorders>
          </w:tcPr>
          <w:p w:rsidR="004F2DE5" w:rsidRPr="0088448A" w:rsidRDefault="004F2DE5" w:rsidP="00E16618">
            <w:pPr>
              <w:pStyle w:val="2normal"/>
              <w:spacing w:line="228" w:lineRule="auto"/>
              <w:jc w:val="both"/>
              <w:rPr>
                <w:sz w:val="16"/>
                <w:szCs w:val="16"/>
                <w:lang w:val="ru-RU"/>
              </w:rPr>
            </w:pPr>
          </w:p>
        </w:tc>
        <w:tc>
          <w:tcPr>
            <w:tcW w:w="2640" w:type="dxa"/>
            <w:gridSpan w:val="2"/>
            <w:tcBorders>
              <w:top w:val="single" w:sz="4" w:space="0" w:color="auto"/>
              <w:bottom w:val="single" w:sz="4" w:space="0" w:color="auto"/>
            </w:tcBorders>
            <w:hideMark/>
          </w:tcPr>
          <w:p w:rsidR="004F2DE5" w:rsidRPr="0088448A" w:rsidRDefault="0088448A" w:rsidP="00E16618">
            <w:pPr>
              <w:pStyle w:val="2normal"/>
              <w:spacing w:line="228" w:lineRule="auto"/>
              <w:jc w:val="center"/>
              <w:rPr>
                <w:b/>
                <w:sz w:val="16"/>
                <w:szCs w:val="16"/>
                <w:lang w:val="ru-RU"/>
              </w:rPr>
            </w:pPr>
            <w:r>
              <w:rPr>
                <w:b/>
                <w:sz w:val="16"/>
                <w:szCs w:val="16"/>
                <w:lang w:val="ru-RU"/>
              </w:rPr>
              <w:t>на 01.01.2015</w:t>
            </w:r>
          </w:p>
        </w:tc>
        <w:tc>
          <w:tcPr>
            <w:tcW w:w="1168" w:type="dxa"/>
            <w:tcBorders>
              <w:top w:val="single" w:sz="4" w:space="0" w:color="auto"/>
              <w:bottom w:val="single" w:sz="4" w:space="0" w:color="auto"/>
            </w:tcBorders>
          </w:tcPr>
          <w:p w:rsidR="004F2DE5" w:rsidRPr="0088448A" w:rsidRDefault="004F2DE5" w:rsidP="00E16618">
            <w:pPr>
              <w:pStyle w:val="2normal"/>
              <w:spacing w:line="228" w:lineRule="auto"/>
              <w:jc w:val="center"/>
              <w:rPr>
                <w:b/>
                <w:sz w:val="16"/>
                <w:szCs w:val="16"/>
                <w:lang w:val="ru-RU"/>
              </w:rPr>
            </w:pPr>
          </w:p>
        </w:tc>
        <w:tc>
          <w:tcPr>
            <w:tcW w:w="2708" w:type="dxa"/>
            <w:gridSpan w:val="2"/>
            <w:tcBorders>
              <w:top w:val="single" w:sz="4" w:space="0" w:color="auto"/>
              <w:bottom w:val="single" w:sz="4" w:space="0" w:color="auto"/>
            </w:tcBorders>
            <w:hideMark/>
          </w:tcPr>
          <w:p w:rsidR="004F2DE5" w:rsidRPr="0088448A" w:rsidRDefault="0088448A" w:rsidP="00E16618">
            <w:pPr>
              <w:pStyle w:val="2normal"/>
              <w:spacing w:line="228" w:lineRule="auto"/>
              <w:jc w:val="center"/>
              <w:rPr>
                <w:b/>
                <w:sz w:val="16"/>
                <w:szCs w:val="16"/>
                <w:lang w:val="ru-RU"/>
              </w:rPr>
            </w:pPr>
            <w:r>
              <w:rPr>
                <w:b/>
                <w:sz w:val="16"/>
                <w:szCs w:val="16"/>
                <w:lang w:val="ru-RU"/>
              </w:rPr>
              <w:t>на 01.07</w:t>
            </w:r>
            <w:r w:rsidR="004F2DE5" w:rsidRPr="0088448A">
              <w:rPr>
                <w:b/>
                <w:sz w:val="16"/>
                <w:szCs w:val="16"/>
                <w:lang w:val="ru-RU"/>
              </w:rPr>
              <w:t>.201</w:t>
            </w:r>
            <w:r>
              <w:rPr>
                <w:b/>
                <w:sz w:val="16"/>
                <w:szCs w:val="16"/>
                <w:lang w:val="ru-RU"/>
              </w:rPr>
              <w:t>5</w:t>
            </w:r>
          </w:p>
        </w:tc>
        <w:tc>
          <w:tcPr>
            <w:tcW w:w="1134" w:type="dxa"/>
            <w:tcBorders>
              <w:top w:val="single" w:sz="4" w:space="0" w:color="auto"/>
              <w:bottom w:val="single" w:sz="4" w:space="0" w:color="auto"/>
            </w:tcBorders>
          </w:tcPr>
          <w:p w:rsidR="004F2DE5" w:rsidRPr="0088448A" w:rsidRDefault="004F2DE5" w:rsidP="00E16618">
            <w:pPr>
              <w:pStyle w:val="2normal"/>
              <w:spacing w:line="228" w:lineRule="auto"/>
              <w:jc w:val="center"/>
              <w:rPr>
                <w:b/>
                <w:sz w:val="16"/>
                <w:szCs w:val="16"/>
                <w:lang w:val="ru-RU"/>
              </w:rPr>
            </w:pPr>
          </w:p>
        </w:tc>
      </w:tr>
      <w:tr w:rsidR="004F2DE5" w:rsidRPr="002375F5" w:rsidTr="00BE1061">
        <w:tc>
          <w:tcPr>
            <w:tcW w:w="1956" w:type="dxa"/>
            <w:tcBorders>
              <w:bottom w:val="single" w:sz="4" w:space="0" w:color="auto"/>
            </w:tcBorders>
          </w:tcPr>
          <w:p w:rsidR="004F2DE5" w:rsidRPr="0088448A" w:rsidRDefault="004F2DE5" w:rsidP="00E16618">
            <w:pPr>
              <w:pStyle w:val="2normal"/>
              <w:spacing w:line="228" w:lineRule="auto"/>
              <w:jc w:val="both"/>
              <w:rPr>
                <w:sz w:val="16"/>
                <w:szCs w:val="16"/>
                <w:lang w:val="ru-RU"/>
              </w:rPr>
            </w:pPr>
          </w:p>
        </w:tc>
        <w:tc>
          <w:tcPr>
            <w:tcW w:w="1271" w:type="dxa"/>
            <w:tcBorders>
              <w:top w:val="single" w:sz="4" w:space="0" w:color="auto"/>
              <w:bottom w:val="single" w:sz="4" w:space="0" w:color="auto"/>
            </w:tcBorders>
            <w:hideMark/>
          </w:tcPr>
          <w:p w:rsidR="00BE1061" w:rsidRDefault="00BE1061" w:rsidP="00BE1061">
            <w:pPr>
              <w:pStyle w:val="2normal"/>
              <w:spacing w:line="228" w:lineRule="auto"/>
              <w:jc w:val="right"/>
              <w:rPr>
                <w:b/>
                <w:sz w:val="16"/>
                <w:szCs w:val="16"/>
                <w:lang w:val="ru-RU"/>
              </w:rPr>
            </w:pPr>
          </w:p>
          <w:p w:rsidR="00BE1061" w:rsidRDefault="00BE1061" w:rsidP="00BE1061">
            <w:pPr>
              <w:pStyle w:val="2normal"/>
              <w:spacing w:line="228" w:lineRule="auto"/>
              <w:jc w:val="right"/>
              <w:rPr>
                <w:b/>
                <w:sz w:val="16"/>
                <w:szCs w:val="16"/>
                <w:lang w:val="ru-RU"/>
              </w:rPr>
            </w:pPr>
          </w:p>
          <w:p w:rsidR="004F2DE5" w:rsidRPr="0088448A" w:rsidRDefault="004F2DE5" w:rsidP="00BE1061">
            <w:pPr>
              <w:pStyle w:val="2normal"/>
              <w:spacing w:line="228" w:lineRule="auto"/>
              <w:jc w:val="right"/>
              <w:rPr>
                <w:b/>
                <w:sz w:val="16"/>
                <w:szCs w:val="16"/>
                <w:lang w:val="ru-RU"/>
              </w:rPr>
            </w:pPr>
            <w:r w:rsidRPr="0088448A">
              <w:rPr>
                <w:b/>
                <w:sz w:val="16"/>
                <w:szCs w:val="16"/>
                <w:lang w:val="ru-RU"/>
              </w:rPr>
              <w:t>Количество акций</w:t>
            </w:r>
          </w:p>
        </w:tc>
        <w:tc>
          <w:tcPr>
            <w:tcW w:w="1369" w:type="dxa"/>
            <w:tcBorders>
              <w:top w:val="single" w:sz="4" w:space="0" w:color="auto"/>
              <w:bottom w:val="single" w:sz="4" w:space="0" w:color="auto"/>
            </w:tcBorders>
            <w:hideMark/>
          </w:tcPr>
          <w:p w:rsidR="00BE1061" w:rsidRDefault="00BE1061" w:rsidP="00BE1061">
            <w:pPr>
              <w:pStyle w:val="2normal"/>
              <w:spacing w:line="228" w:lineRule="auto"/>
              <w:jc w:val="right"/>
              <w:rPr>
                <w:b/>
                <w:sz w:val="16"/>
                <w:szCs w:val="16"/>
                <w:lang w:val="ru-RU"/>
              </w:rPr>
            </w:pPr>
          </w:p>
          <w:p w:rsidR="00BE1061" w:rsidRDefault="00BE1061" w:rsidP="00BE1061">
            <w:pPr>
              <w:pStyle w:val="2normal"/>
              <w:spacing w:line="228" w:lineRule="auto"/>
              <w:jc w:val="right"/>
              <w:rPr>
                <w:b/>
                <w:sz w:val="16"/>
                <w:szCs w:val="16"/>
                <w:lang w:val="ru-RU"/>
              </w:rPr>
            </w:pPr>
          </w:p>
          <w:p w:rsidR="004F2DE5" w:rsidRPr="0088448A" w:rsidRDefault="004F2DE5" w:rsidP="00BE1061">
            <w:pPr>
              <w:pStyle w:val="2normal"/>
              <w:spacing w:line="228" w:lineRule="auto"/>
              <w:jc w:val="right"/>
              <w:rPr>
                <w:b/>
                <w:sz w:val="16"/>
                <w:szCs w:val="16"/>
                <w:lang w:val="ru-RU"/>
              </w:rPr>
            </w:pPr>
            <w:r w:rsidRPr="0088448A">
              <w:rPr>
                <w:b/>
                <w:sz w:val="16"/>
                <w:szCs w:val="16"/>
                <w:lang w:val="ru-RU"/>
              </w:rPr>
              <w:t>Н</w:t>
            </w:r>
            <w:r w:rsidR="0088448A" w:rsidRPr="0088448A">
              <w:rPr>
                <w:b/>
                <w:sz w:val="16"/>
                <w:szCs w:val="16"/>
                <w:lang w:val="ru-RU"/>
              </w:rPr>
              <w:t>оминальная стоимость</w:t>
            </w:r>
          </w:p>
        </w:tc>
        <w:tc>
          <w:tcPr>
            <w:tcW w:w="1168" w:type="dxa"/>
            <w:tcBorders>
              <w:top w:val="single" w:sz="4" w:space="0" w:color="auto"/>
              <w:bottom w:val="single" w:sz="4" w:space="0" w:color="auto"/>
            </w:tcBorders>
          </w:tcPr>
          <w:p w:rsidR="004F2DE5" w:rsidRPr="0088448A" w:rsidRDefault="004F2DE5" w:rsidP="00BE1061">
            <w:pPr>
              <w:pStyle w:val="2normal"/>
              <w:spacing w:line="228" w:lineRule="auto"/>
              <w:jc w:val="right"/>
              <w:rPr>
                <w:b/>
                <w:sz w:val="16"/>
                <w:szCs w:val="16"/>
                <w:lang w:val="ru-RU"/>
              </w:rPr>
            </w:pPr>
            <w:r w:rsidRPr="0088448A">
              <w:rPr>
                <w:b/>
                <w:sz w:val="16"/>
                <w:szCs w:val="16"/>
                <w:lang w:val="ru-RU"/>
              </w:rPr>
              <w:t>Сумма, входящая</w:t>
            </w:r>
            <w:r w:rsidR="0088448A" w:rsidRPr="0088448A">
              <w:rPr>
                <w:b/>
                <w:sz w:val="16"/>
                <w:szCs w:val="16"/>
                <w:lang w:val="ru-RU"/>
              </w:rPr>
              <w:t xml:space="preserve"> в основной капитал</w:t>
            </w:r>
            <w:r w:rsidRPr="0088448A">
              <w:rPr>
                <w:b/>
                <w:sz w:val="16"/>
                <w:szCs w:val="16"/>
                <w:lang w:val="ru-RU"/>
              </w:rPr>
              <w:t>*</w:t>
            </w:r>
          </w:p>
        </w:tc>
        <w:tc>
          <w:tcPr>
            <w:tcW w:w="1432" w:type="dxa"/>
            <w:tcBorders>
              <w:top w:val="single" w:sz="4" w:space="0" w:color="auto"/>
              <w:bottom w:val="single" w:sz="4" w:space="0" w:color="auto"/>
            </w:tcBorders>
            <w:hideMark/>
          </w:tcPr>
          <w:p w:rsidR="00BE1061" w:rsidRDefault="00BE1061" w:rsidP="00BE1061">
            <w:pPr>
              <w:pStyle w:val="2normal"/>
              <w:spacing w:line="228" w:lineRule="auto"/>
              <w:jc w:val="right"/>
              <w:rPr>
                <w:b/>
                <w:sz w:val="16"/>
                <w:szCs w:val="16"/>
                <w:lang w:val="ru-RU"/>
              </w:rPr>
            </w:pPr>
          </w:p>
          <w:p w:rsidR="00BE1061" w:rsidRDefault="00BE1061" w:rsidP="00BE1061">
            <w:pPr>
              <w:pStyle w:val="2normal"/>
              <w:spacing w:line="228" w:lineRule="auto"/>
              <w:jc w:val="right"/>
              <w:rPr>
                <w:b/>
                <w:sz w:val="16"/>
                <w:szCs w:val="16"/>
                <w:lang w:val="ru-RU"/>
              </w:rPr>
            </w:pPr>
          </w:p>
          <w:p w:rsidR="004F2DE5" w:rsidRPr="0088448A" w:rsidRDefault="004F2DE5" w:rsidP="00BE1061">
            <w:pPr>
              <w:pStyle w:val="2normal"/>
              <w:spacing w:line="228" w:lineRule="auto"/>
              <w:jc w:val="right"/>
              <w:rPr>
                <w:b/>
                <w:sz w:val="16"/>
                <w:szCs w:val="16"/>
                <w:lang w:val="ru-RU"/>
              </w:rPr>
            </w:pPr>
            <w:r w:rsidRPr="0088448A">
              <w:rPr>
                <w:b/>
                <w:sz w:val="16"/>
                <w:szCs w:val="16"/>
                <w:lang w:val="ru-RU"/>
              </w:rPr>
              <w:t>Количество акций</w:t>
            </w:r>
          </w:p>
        </w:tc>
        <w:tc>
          <w:tcPr>
            <w:tcW w:w="1276" w:type="dxa"/>
            <w:tcBorders>
              <w:top w:val="single" w:sz="4" w:space="0" w:color="auto"/>
              <w:bottom w:val="single" w:sz="4" w:space="0" w:color="auto"/>
            </w:tcBorders>
            <w:hideMark/>
          </w:tcPr>
          <w:p w:rsidR="00BE1061" w:rsidRDefault="00BE1061" w:rsidP="00BE1061">
            <w:pPr>
              <w:pStyle w:val="2normal"/>
              <w:spacing w:line="228" w:lineRule="auto"/>
              <w:jc w:val="right"/>
              <w:rPr>
                <w:b/>
                <w:sz w:val="16"/>
                <w:szCs w:val="16"/>
                <w:lang w:val="ru-RU"/>
              </w:rPr>
            </w:pPr>
          </w:p>
          <w:p w:rsidR="00BE1061" w:rsidRDefault="00BE1061" w:rsidP="00BE1061">
            <w:pPr>
              <w:pStyle w:val="2normal"/>
              <w:spacing w:line="228" w:lineRule="auto"/>
              <w:jc w:val="right"/>
              <w:rPr>
                <w:b/>
                <w:sz w:val="16"/>
                <w:szCs w:val="16"/>
                <w:lang w:val="ru-RU"/>
              </w:rPr>
            </w:pPr>
          </w:p>
          <w:p w:rsidR="004F2DE5" w:rsidRPr="0088448A" w:rsidRDefault="004F2DE5" w:rsidP="00BE1061">
            <w:pPr>
              <w:pStyle w:val="2normal"/>
              <w:spacing w:line="228" w:lineRule="auto"/>
              <w:jc w:val="right"/>
              <w:rPr>
                <w:b/>
                <w:sz w:val="16"/>
                <w:szCs w:val="16"/>
                <w:lang w:val="ru-RU"/>
              </w:rPr>
            </w:pPr>
            <w:r w:rsidRPr="0088448A">
              <w:rPr>
                <w:b/>
                <w:sz w:val="16"/>
                <w:szCs w:val="16"/>
                <w:lang w:val="ru-RU"/>
              </w:rPr>
              <w:t>Н</w:t>
            </w:r>
            <w:r w:rsidR="0088448A" w:rsidRPr="0088448A">
              <w:rPr>
                <w:b/>
                <w:sz w:val="16"/>
                <w:szCs w:val="16"/>
                <w:lang w:val="ru-RU"/>
              </w:rPr>
              <w:t>оминальная стоимость</w:t>
            </w:r>
          </w:p>
        </w:tc>
        <w:tc>
          <w:tcPr>
            <w:tcW w:w="1134" w:type="dxa"/>
            <w:tcBorders>
              <w:top w:val="single" w:sz="4" w:space="0" w:color="auto"/>
              <w:bottom w:val="single" w:sz="4" w:space="0" w:color="auto"/>
            </w:tcBorders>
          </w:tcPr>
          <w:p w:rsidR="004F2DE5" w:rsidRPr="0088448A" w:rsidRDefault="004F2DE5" w:rsidP="00BE1061">
            <w:pPr>
              <w:pStyle w:val="2normal"/>
              <w:spacing w:line="228" w:lineRule="auto"/>
              <w:jc w:val="right"/>
              <w:rPr>
                <w:b/>
                <w:sz w:val="16"/>
                <w:szCs w:val="16"/>
                <w:lang w:val="ru-RU"/>
              </w:rPr>
            </w:pPr>
            <w:r w:rsidRPr="0088448A">
              <w:rPr>
                <w:b/>
                <w:sz w:val="16"/>
                <w:szCs w:val="16"/>
                <w:lang w:val="ru-RU"/>
              </w:rPr>
              <w:t>Сумма, входящая</w:t>
            </w:r>
            <w:r w:rsidR="0088448A" w:rsidRPr="0088448A">
              <w:rPr>
                <w:b/>
                <w:sz w:val="16"/>
                <w:szCs w:val="16"/>
                <w:lang w:val="ru-RU"/>
              </w:rPr>
              <w:t xml:space="preserve"> в основной капитал</w:t>
            </w:r>
            <w:r w:rsidRPr="0088448A">
              <w:rPr>
                <w:b/>
                <w:sz w:val="16"/>
                <w:szCs w:val="16"/>
                <w:lang w:val="ru-RU"/>
              </w:rPr>
              <w:t>*</w:t>
            </w:r>
          </w:p>
        </w:tc>
      </w:tr>
      <w:tr w:rsidR="004F2DE5" w:rsidRPr="0088448A" w:rsidTr="00BE1061">
        <w:tc>
          <w:tcPr>
            <w:tcW w:w="1956" w:type="dxa"/>
            <w:tcBorders>
              <w:top w:val="single" w:sz="4" w:space="0" w:color="auto"/>
            </w:tcBorders>
            <w:vAlign w:val="center"/>
            <w:hideMark/>
          </w:tcPr>
          <w:p w:rsidR="004F2DE5" w:rsidRPr="0088448A" w:rsidRDefault="004F2DE5" w:rsidP="00E16618">
            <w:pPr>
              <w:pStyle w:val="2normal"/>
              <w:spacing w:line="228" w:lineRule="auto"/>
              <w:rPr>
                <w:sz w:val="16"/>
                <w:szCs w:val="16"/>
                <w:lang w:val="ru-RU"/>
              </w:rPr>
            </w:pPr>
            <w:r w:rsidRPr="0088448A">
              <w:rPr>
                <w:sz w:val="16"/>
                <w:szCs w:val="16"/>
                <w:lang w:val="ru-RU"/>
              </w:rPr>
              <w:t>Обыкновенные акции</w:t>
            </w:r>
          </w:p>
        </w:tc>
        <w:tc>
          <w:tcPr>
            <w:tcW w:w="1271" w:type="dxa"/>
            <w:tcBorders>
              <w:top w:val="single" w:sz="4" w:space="0" w:color="auto"/>
            </w:tcBorders>
            <w:vAlign w:val="center"/>
            <w:hideMark/>
          </w:tcPr>
          <w:p w:rsidR="004F2DE5" w:rsidRPr="0088448A" w:rsidRDefault="004F2DE5" w:rsidP="00BE1061">
            <w:pPr>
              <w:pStyle w:val="2normal"/>
              <w:spacing w:line="228" w:lineRule="auto"/>
              <w:jc w:val="right"/>
              <w:rPr>
                <w:sz w:val="16"/>
                <w:szCs w:val="16"/>
                <w:lang w:val="ru-RU"/>
              </w:rPr>
            </w:pPr>
            <w:r w:rsidRPr="0088448A">
              <w:rPr>
                <w:sz w:val="16"/>
                <w:szCs w:val="16"/>
                <w:lang w:val="ru-RU"/>
              </w:rPr>
              <w:t>3 664 072 860</w:t>
            </w:r>
          </w:p>
        </w:tc>
        <w:tc>
          <w:tcPr>
            <w:tcW w:w="1369" w:type="dxa"/>
            <w:tcBorders>
              <w:top w:val="single" w:sz="4" w:space="0" w:color="auto"/>
            </w:tcBorders>
            <w:vAlign w:val="center"/>
            <w:hideMark/>
          </w:tcPr>
          <w:p w:rsidR="004F2DE5" w:rsidRPr="0088448A" w:rsidRDefault="004F2DE5" w:rsidP="00BE1061">
            <w:pPr>
              <w:pStyle w:val="2normal"/>
              <w:spacing w:line="228" w:lineRule="auto"/>
              <w:jc w:val="right"/>
              <w:rPr>
                <w:sz w:val="16"/>
                <w:szCs w:val="16"/>
                <w:lang w:val="ru-RU"/>
              </w:rPr>
            </w:pPr>
            <w:r w:rsidRPr="0088448A">
              <w:rPr>
                <w:sz w:val="16"/>
                <w:szCs w:val="16"/>
                <w:lang w:val="ru-RU"/>
              </w:rPr>
              <w:t>1 355 707</w:t>
            </w:r>
          </w:p>
        </w:tc>
        <w:tc>
          <w:tcPr>
            <w:tcW w:w="1168" w:type="dxa"/>
            <w:tcBorders>
              <w:top w:val="single" w:sz="4" w:space="0" w:color="auto"/>
            </w:tcBorders>
            <w:vAlign w:val="center"/>
          </w:tcPr>
          <w:p w:rsidR="004F2DE5" w:rsidRPr="0088448A" w:rsidRDefault="004F2DE5" w:rsidP="00BE1061">
            <w:pPr>
              <w:pStyle w:val="2normal"/>
              <w:spacing w:line="228" w:lineRule="auto"/>
              <w:jc w:val="right"/>
              <w:rPr>
                <w:sz w:val="16"/>
                <w:szCs w:val="16"/>
                <w:lang w:val="ru-RU"/>
              </w:rPr>
            </w:pPr>
            <w:r w:rsidRPr="0088448A">
              <w:rPr>
                <w:sz w:val="16"/>
                <w:szCs w:val="16"/>
                <w:lang w:val="ru-RU"/>
              </w:rPr>
              <w:t>1 355 707</w:t>
            </w:r>
          </w:p>
        </w:tc>
        <w:tc>
          <w:tcPr>
            <w:tcW w:w="1432" w:type="dxa"/>
            <w:tcBorders>
              <w:top w:val="single" w:sz="4" w:space="0" w:color="auto"/>
            </w:tcBorders>
            <w:vAlign w:val="center"/>
            <w:hideMark/>
          </w:tcPr>
          <w:p w:rsidR="004F2DE5" w:rsidRPr="0088448A" w:rsidRDefault="004F2DE5" w:rsidP="00BE1061">
            <w:pPr>
              <w:pStyle w:val="2normal"/>
              <w:spacing w:line="228" w:lineRule="auto"/>
              <w:jc w:val="right"/>
              <w:rPr>
                <w:sz w:val="16"/>
                <w:szCs w:val="16"/>
                <w:lang w:val="ru-RU"/>
              </w:rPr>
            </w:pPr>
            <w:r w:rsidRPr="0088448A">
              <w:rPr>
                <w:sz w:val="16"/>
                <w:szCs w:val="16"/>
                <w:lang w:val="ru-RU"/>
              </w:rPr>
              <w:t>3 664 072 860</w:t>
            </w:r>
          </w:p>
        </w:tc>
        <w:tc>
          <w:tcPr>
            <w:tcW w:w="1276" w:type="dxa"/>
            <w:tcBorders>
              <w:top w:val="single" w:sz="4" w:space="0" w:color="auto"/>
            </w:tcBorders>
            <w:vAlign w:val="center"/>
            <w:hideMark/>
          </w:tcPr>
          <w:p w:rsidR="004F2DE5" w:rsidRPr="000F0C57" w:rsidRDefault="004F2DE5" w:rsidP="00BE1061">
            <w:pPr>
              <w:pStyle w:val="2normal"/>
              <w:spacing w:line="228" w:lineRule="auto"/>
              <w:jc w:val="right"/>
              <w:rPr>
                <w:sz w:val="16"/>
                <w:szCs w:val="16"/>
                <w:lang w:val="ru-RU"/>
              </w:rPr>
            </w:pPr>
            <w:r w:rsidRPr="000F0C57">
              <w:rPr>
                <w:sz w:val="16"/>
                <w:szCs w:val="16"/>
                <w:lang w:val="ru-RU"/>
              </w:rPr>
              <w:t>1 355 707</w:t>
            </w:r>
          </w:p>
        </w:tc>
        <w:tc>
          <w:tcPr>
            <w:tcW w:w="1134" w:type="dxa"/>
            <w:tcBorders>
              <w:top w:val="single" w:sz="4" w:space="0" w:color="auto"/>
            </w:tcBorders>
            <w:vAlign w:val="center"/>
          </w:tcPr>
          <w:p w:rsidR="004F2DE5" w:rsidRPr="0088448A" w:rsidRDefault="004F2DE5" w:rsidP="00BE1061">
            <w:pPr>
              <w:pStyle w:val="2normal"/>
              <w:spacing w:line="228" w:lineRule="auto"/>
              <w:jc w:val="right"/>
              <w:rPr>
                <w:sz w:val="16"/>
                <w:szCs w:val="16"/>
                <w:lang w:val="ru-RU"/>
              </w:rPr>
            </w:pPr>
            <w:r w:rsidRPr="0088448A">
              <w:rPr>
                <w:sz w:val="16"/>
                <w:szCs w:val="16"/>
                <w:lang w:val="ru-RU"/>
              </w:rPr>
              <w:t>1 355 707</w:t>
            </w:r>
          </w:p>
        </w:tc>
      </w:tr>
      <w:tr w:rsidR="004F2DE5" w:rsidRPr="0088448A" w:rsidTr="00081BCD">
        <w:tc>
          <w:tcPr>
            <w:tcW w:w="1956" w:type="dxa"/>
            <w:tcBorders>
              <w:bottom w:val="single" w:sz="4" w:space="0" w:color="auto"/>
            </w:tcBorders>
            <w:vAlign w:val="center"/>
            <w:hideMark/>
          </w:tcPr>
          <w:p w:rsidR="004F2DE5" w:rsidRPr="0088448A" w:rsidRDefault="004F2DE5" w:rsidP="00E16618">
            <w:pPr>
              <w:pStyle w:val="2normal"/>
              <w:spacing w:line="228" w:lineRule="auto"/>
              <w:rPr>
                <w:sz w:val="16"/>
                <w:szCs w:val="16"/>
                <w:lang w:val="ru-RU"/>
              </w:rPr>
            </w:pPr>
            <w:r w:rsidRPr="0088448A">
              <w:rPr>
                <w:sz w:val="16"/>
                <w:szCs w:val="16"/>
                <w:lang w:val="ru-RU"/>
              </w:rPr>
              <w:t>Привилегированные акции</w:t>
            </w:r>
          </w:p>
        </w:tc>
        <w:tc>
          <w:tcPr>
            <w:tcW w:w="1271" w:type="dxa"/>
            <w:tcBorders>
              <w:bottom w:val="single" w:sz="4" w:space="0" w:color="auto"/>
            </w:tcBorders>
            <w:vAlign w:val="center"/>
            <w:hideMark/>
          </w:tcPr>
          <w:p w:rsidR="00BE1061" w:rsidRDefault="00BE1061" w:rsidP="00BE1061">
            <w:pPr>
              <w:pStyle w:val="2normal"/>
              <w:spacing w:line="228" w:lineRule="auto"/>
              <w:jc w:val="right"/>
              <w:rPr>
                <w:sz w:val="16"/>
                <w:szCs w:val="16"/>
                <w:lang w:val="ru-RU"/>
              </w:rPr>
            </w:pPr>
          </w:p>
          <w:p w:rsidR="004F2DE5" w:rsidRPr="0088448A" w:rsidRDefault="004F2DE5" w:rsidP="00BE1061">
            <w:pPr>
              <w:pStyle w:val="2normal"/>
              <w:spacing w:line="228" w:lineRule="auto"/>
              <w:jc w:val="right"/>
              <w:rPr>
                <w:sz w:val="16"/>
                <w:szCs w:val="16"/>
                <w:lang w:val="ru-RU"/>
              </w:rPr>
            </w:pPr>
            <w:r w:rsidRPr="0088448A">
              <w:rPr>
                <w:sz w:val="16"/>
                <w:szCs w:val="16"/>
                <w:lang w:val="ru-RU"/>
              </w:rPr>
              <w:t>600</w:t>
            </w:r>
            <w:r w:rsidR="00BE1061">
              <w:rPr>
                <w:sz w:val="16"/>
                <w:szCs w:val="16"/>
                <w:lang w:val="ru-RU"/>
              </w:rPr>
              <w:t> </w:t>
            </w:r>
            <w:r w:rsidRPr="0088448A">
              <w:rPr>
                <w:sz w:val="16"/>
                <w:szCs w:val="16"/>
                <w:lang w:val="ru-RU"/>
              </w:rPr>
              <w:t>655</w:t>
            </w:r>
          </w:p>
        </w:tc>
        <w:tc>
          <w:tcPr>
            <w:tcW w:w="1369" w:type="dxa"/>
            <w:tcBorders>
              <w:bottom w:val="single" w:sz="4" w:space="0" w:color="auto"/>
            </w:tcBorders>
            <w:vAlign w:val="center"/>
            <w:hideMark/>
          </w:tcPr>
          <w:p w:rsidR="00BE1061" w:rsidRDefault="00BE1061" w:rsidP="00BE1061">
            <w:pPr>
              <w:pStyle w:val="2normal"/>
              <w:spacing w:line="228" w:lineRule="auto"/>
              <w:jc w:val="right"/>
              <w:rPr>
                <w:sz w:val="16"/>
                <w:szCs w:val="16"/>
                <w:lang w:val="ru-RU"/>
              </w:rPr>
            </w:pPr>
          </w:p>
          <w:p w:rsidR="004F2DE5" w:rsidRPr="0088448A" w:rsidRDefault="004F2DE5" w:rsidP="00BE1061">
            <w:pPr>
              <w:pStyle w:val="2normal"/>
              <w:spacing w:line="228" w:lineRule="auto"/>
              <w:jc w:val="right"/>
              <w:rPr>
                <w:sz w:val="16"/>
                <w:szCs w:val="16"/>
                <w:lang w:val="ru-RU"/>
              </w:rPr>
            </w:pPr>
            <w:r w:rsidRPr="0088448A">
              <w:rPr>
                <w:sz w:val="16"/>
                <w:szCs w:val="16"/>
                <w:lang w:val="ru-RU"/>
              </w:rPr>
              <w:t>222</w:t>
            </w:r>
          </w:p>
        </w:tc>
        <w:tc>
          <w:tcPr>
            <w:tcW w:w="1168" w:type="dxa"/>
            <w:tcBorders>
              <w:bottom w:val="single" w:sz="4" w:space="0" w:color="auto"/>
            </w:tcBorders>
            <w:vAlign w:val="center"/>
          </w:tcPr>
          <w:p w:rsidR="00BE1061" w:rsidRDefault="00BE1061" w:rsidP="00BE1061">
            <w:pPr>
              <w:pStyle w:val="2normal"/>
              <w:spacing w:line="228" w:lineRule="auto"/>
              <w:jc w:val="right"/>
              <w:rPr>
                <w:sz w:val="16"/>
                <w:szCs w:val="16"/>
                <w:lang w:val="ru-RU"/>
              </w:rPr>
            </w:pPr>
          </w:p>
          <w:p w:rsidR="004F2DE5" w:rsidRPr="0088448A" w:rsidRDefault="0088448A" w:rsidP="00BE1061">
            <w:pPr>
              <w:pStyle w:val="2normal"/>
              <w:spacing w:line="228" w:lineRule="auto"/>
              <w:jc w:val="right"/>
              <w:rPr>
                <w:sz w:val="16"/>
                <w:szCs w:val="16"/>
                <w:lang w:val="ru-RU"/>
              </w:rPr>
            </w:pPr>
            <w:r>
              <w:rPr>
                <w:sz w:val="16"/>
                <w:szCs w:val="16"/>
                <w:lang w:val="ru-RU"/>
              </w:rPr>
              <w:t>178</w:t>
            </w:r>
          </w:p>
        </w:tc>
        <w:tc>
          <w:tcPr>
            <w:tcW w:w="1432" w:type="dxa"/>
            <w:tcBorders>
              <w:bottom w:val="single" w:sz="4" w:space="0" w:color="auto"/>
            </w:tcBorders>
            <w:vAlign w:val="center"/>
            <w:hideMark/>
          </w:tcPr>
          <w:p w:rsidR="00BE1061" w:rsidRDefault="00BE1061" w:rsidP="00BE1061">
            <w:pPr>
              <w:pStyle w:val="2normal"/>
              <w:spacing w:line="228" w:lineRule="auto"/>
              <w:jc w:val="right"/>
              <w:rPr>
                <w:sz w:val="16"/>
                <w:szCs w:val="16"/>
                <w:lang w:val="ru-RU"/>
              </w:rPr>
            </w:pPr>
          </w:p>
          <w:p w:rsidR="004F2DE5" w:rsidRPr="0088448A" w:rsidRDefault="004F2DE5" w:rsidP="00BE1061">
            <w:pPr>
              <w:pStyle w:val="2normal"/>
              <w:spacing w:line="228" w:lineRule="auto"/>
              <w:jc w:val="right"/>
              <w:rPr>
                <w:sz w:val="16"/>
                <w:szCs w:val="16"/>
                <w:lang w:val="ru-RU"/>
              </w:rPr>
            </w:pPr>
            <w:r w:rsidRPr="0088448A">
              <w:rPr>
                <w:sz w:val="16"/>
                <w:szCs w:val="16"/>
                <w:lang w:val="ru-RU"/>
              </w:rPr>
              <w:t>600</w:t>
            </w:r>
            <w:r w:rsidR="00BE1061">
              <w:rPr>
                <w:sz w:val="16"/>
                <w:szCs w:val="16"/>
                <w:lang w:val="ru-RU"/>
              </w:rPr>
              <w:t> </w:t>
            </w:r>
            <w:r w:rsidRPr="0088448A">
              <w:rPr>
                <w:sz w:val="16"/>
                <w:szCs w:val="16"/>
                <w:lang w:val="ru-RU"/>
              </w:rPr>
              <w:t>655</w:t>
            </w:r>
          </w:p>
        </w:tc>
        <w:tc>
          <w:tcPr>
            <w:tcW w:w="1276" w:type="dxa"/>
            <w:tcBorders>
              <w:bottom w:val="single" w:sz="4" w:space="0" w:color="auto"/>
            </w:tcBorders>
            <w:vAlign w:val="center"/>
            <w:hideMark/>
          </w:tcPr>
          <w:p w:rsidR="00BE1061" w:rsidRPr="000F0C57" w:rsidRDefault="00BE1061" w:rsidP="00BE1061">
            <w:pPr>
              <w:pStyle w:val="2normal"/>
              <w:spacing w:line="228" w:lineRule="auto"/>
              <w:jc w:val="right"/>
              <w:rPr>
                <w:sz w:val="16"/>
                <w:szCs w:val="16"/>
                <w:lang w:val="ru-RU"/>
              </w:rPr>
            </w:pPr>
          </w:p>
          <w:p w:rsidR="004F2DE5" w:rsidRPr="000F0C57" w:rsidRDefault="004F2DE5" w:rsidP="00BE1061">
            <w:pPr>
              <w:pStyle w:val="2normal"/>
              <w:spacing w:line="228" w:lineRule="auto"/>
              <w:jc w:val="right"/>
              <w:rPr>
                <w:sz w:val="16"/>
                <w:szCs w:val="16"/>
                <w:lang w:val="ru-RU"/>
              </w:rPr>
            </w:pPr>
            <w:r w:rsidRPr="000F0C57">
              <w:rPr>
                <w:sz w:val="16"/>
                <w:szCs w:val="16"/>
                <w:lang w:val="ru-RU"/>
              </w:rPr>
              <w:t>222</w:t>
            </w:r>
          </w:p>
        </w:tc>
        <w:tc>
          <w:tcPr>
            <w:tcW w:w="1134" w:type="dxa"/>
            <w:tcBorders>
              <w:bottom w:val="single" w:sz="4" w:space="0" w:color="auto"/>
            </w:tcBorders>
            <w:vAlign w:val="center"/>
          </w:tcPr>
          <w:p w:rsidR="00BE1061" w:rsidRDefault="00BE1061" w:rsidP="00BE1061">
            <w:pPr>
              <w:pStyle w:val="2normal"/>
              <w:spacing w:line="228" w:lineRule="auto"/>
              <w:jc w:val="right"/>
              <w:rPr>
                <w:sz w:val="16"/>
                <w:szCs w:val="16"/>
                <w:lang w:val="ru-RU"/>
              </w:rPr>
            </w:pPr>
          </w:p>
          <w:p w:rsidR="004F2DE5" w:rsidRPr="0088448A" w:rsidRDefault="0088448A" w:rsidP="00BE1061">
            <w:pPr>
              <w:pStyle w:val="2normal"/>
              <w:spacing w:line="228" w:lineRule="auto"/>
              <w:jc w:val="right"/>
              <w:rPr>
                <w:sz w:val="16"/>
                <w:szCs w:val="16"/>
                <w:lang w:val="ru-RU"/>
              </w:rPr>
            </w:pPr>
            <w:r>
              <w:rPr>
                <w:sz w:val="16"/>
                <w:szCs w:val="16"/>
                <w:lang w:val="ru-RU"/>
              </w:rPr>
              <w:t>155</w:t>
            </w:r>
          </w:p>
        </w:tc>
      </w:tr>
      <w:tr w:rsidR="004F2DE5" w:rsidRPr="0088448A" w:rsidTr="00081BCD">
        <w:tc>
          <w:tcPr>
            <w:tcW w:w="1956" w:type="dxa"/>
            <w:tcBorders>
              <w:top w:val="single" w:sz="4" w:space="0" w:color="auto"/>
              <w:bottom w:val="double" w:sz="4" w:space="0" w:color="auto"/>
            </w:tcBorders>
            <w:vAlign w:val="center"/>
            <w:hideMark/>
          </w:tcPr>
          <w:p w:rsidR="004F2DE5" w:rsidRPr="00081BCD" w:rsidRDefault="004F2DE5" w:rsidP="00E16618">
            <w:pPr>
              <w:pStyle w:val="2normal"/>
              <w:spacing w:line="228" w:lineRule="auto"/>
              <w:rPr>
                <w:b/>
                <w:sz w:val="16"/>
                <w:szCs w:val="16"/>
                <w:lang w:val="ru-RU"/>
              </w:rPr>
            </w:pPr>
            <w:r w:rsidRPr="00081BCD">
              <w:rPr>
                <w:b/>
                <w:sz w:val="16"/>
                <w:szCs w:val="16"/>
                <w:lang w:val="ru-RU"/>
              </w:rPr>
              <w:t>Уставный капитал</w:t>
            </w:r>
          </w:p>
        </w:tc>
        <w:tc>
          <w:tcPr>
            <w:tcW w:w="1271" w:type="dxa"/>
            <w:tcBorders>
              <w:top w:val="single" w:sz="4" w:space="0" w:color="auto"/>
              <w:bottom w:val="double" w:sz="4" w:space="0" w:color="auto"/>
            </w:tcBorders>
            <w:vAlign w:val="center"/>
            <w:hideMark/>
          </w:tcPr>
          <w:p w:rsidR="004F2DE5" w:rsidRPr="00081BCD" w:rsidRDefault="004F2DE5" w:rsidP="00BE1061">
            <w:pPr>
              <w:pStyle w:val="2normal"/>
              <w:spacing w:line="228" w:lineRule="auto"/>
              <w:jc w:val="right"/>
              <w:rPr>
                <w:b/>
                <w:sz w:val="16"/>
                <w:szCs w:val="16"/>
                <w:lang w:val="ru-RU"/>
              </w:rPr>
            </w:pPr>
            <w:r w:rsidRPr="00081BCD">
              <w:rPr>
                <w:b/>
                <w:sz w:val="16"/>
                <w:szCs w:val="16"/>
                <w:lang w:val="ru-RU"/>
              </w:rPr>
              <w:t>3 664 673 515</w:t>
            </w:r>
          </w:p>
        </w:tc>
        <w:tc>
          <w:tcPr>
            <w:tcW w:w="1369" w:type="dxa"/>
            <w:tcBorders>
              <w:top w:val="single" w:sz="4" w:space="0" w:color="auto"/>
              <w:bottom w:val="double" w:sz="4" w:space="0" w:color="auto"/>
            </w:tcBorders>
            <w:vAlign w:val="center"/>
            <w:hideMark/>
          </w:tcPr>
          <w:p w:rsidR="004F2DE5" w:rsidRPr="00081BCD" w:rsidRDefault="004F2DE5" w:rsidP="00BE1061">
            <w:pPr>
              <w:pStyle w:val="2normal"/>
              <w:spacing w:line="228" w:lineRule="auto"/>
              <w:jc w:val="right"/>
              <w:rPr>
                <w:b/>
                <w:sz w:val="16"/>
                <w:szCs w:val="16"/>
                <w:lang w:val="ru-RU"/>
              </w:rPr>
            </w:pPr>
            <w:r w:rsidRPr="00081BCD">
              <w:rPr>
                <w:b/>
                <w:sz w:val="16"/>
                <w:szCs w:val="16"/>
                <w:lang w:val="ru-RU"/>
              </w:rPr>
              <w:t>1 355 929</w:t>
            </w:r>
          </w:p>
        </w:tc>
        <w:tc>
          <w:tcPr>
            <w:tcW w:w="1168" w:type="dxa"/>
            <w:tcBorders>
              <w:top w:val="single" w:sz="4" w:space="0" w:color="auto"/>
              <w:bottom w:val="double" w:sz="4" w:space="0" w:color="auto"/>
            </w:tcBorders>
            <w:vAlign w:val="center"/>
          </w:tcPr>
          <w:p w:rsidR="004F2DE5" w:rsidRPr="00081BCD" w:rsidRDefault="004F2DE5" w:rsidP="00BE1061">
            <w:pPr>
              <w:pStyle w:val="2normal"/>
              <w:spacing w:line="228" w:lineRule="auto"/>
              <w:jc w:val="right"/>
              <w:rPr>
                <w:b/>
                <w:sz w:val="16"/>
                <w:szCs w:val="16"/>
                <w:lang w:val="ru-RU"/>
              </w:rPr>
            </w:pPr>
            <w:r w:rsidRPr="00081BCD">
              <w:rPr>
                <w:b/>
                <w:sz w:val="16"/>
                <w:szCs w:val="16"/>
                <w:lang w:val="ru-RU"/>
              </w:rPr>
              <w:t>1 355 8</w:t>
            </w:r>
            <w:r w:rsidR="0088448A" w:rsidRPr="00081BCD">
              <w:rPr>
                <w:b/>
                <w:sz w:val="16"/>
                <w:szCs w:val="16"/>
                <w:lang w:val="ru-RU"/>
              </w:rPr>
              <w:t>85</w:t>
            </w:r>
          </w:p>
        </w:tc>
        <w:tc>
          <w:tcPr>
            <w:tcW w:w="1432" w:type="dxa"/>
            <w:tcBorders>
              <w:top w:val="single" w:sz="4" w:space="0" w:color="auto"/>
              <w:bottom w:val="double" w:sz="4" w:space="0" w:color="auto"/>
            </w:tcBorders>
            <w:vAlign w:val="center"/>
            <w:hideMark/>
          </w:tcPr>
          <w:p w:rsidR="004F2DE5" w:rsidRPr="00081BCD" w:rsidRDefault="004F2DE5" w:rsidP="00BE1061">
            <w:pPr>
              <w:pStyle w:val="2normal"/>
              <w:spacing w:line="228" w:lineRule="auto"/>
              <w:jc w:val="right"/>
              <w:rPr>
                <w:b/>
                <w:sz w:val="16"/>
                <w:szCs w:val="16"/>
                <w:lang w:val="ru-RU"/>
              </w:rPr>
            </w:pPr>
            <w:r w:rsidRPr="00081BCD">
              <w:rPr>
                <w:b/>
                <w:sz w:val="16"/>
                <w:szCs w:val="16"/>
                <w:lang w:val="ru-RU"/>
              </w:rPr>
              <w:t>3 664 673 515</w:t>
            </w:r>
          </w:p>
        </w:tc>
        <w:tc>
          <w:tcPr>
            <w:tcW w:w="1276" w:type="dxa"/>
            <w:tcBorders>
              <w:top w:val="single" w:sz="4" w:space="0" w:color="auto"/>
              <w:bottom w:val="double" w:sz="4" w:space="0" w:color="auto"/>
            </w:tcBorders>
            <w:vAlign w:val="center"/>
            <w:hideMark/>
          </w:tcPr>
          <w:p w:rsidR="004F2DE5" w:rsidRPr="000F0C57" w:rsidRDefault="000F0C57" w:rsidP="00BE1061">
            <w:pPr>
              <w:pStyle w:val="2normal"/>
              <w:spacing w:line="228" w:lineRule="auto"/>
              <w:jc w:val="right"/>
              <w:rPr>
                <w:b/>
                <w:sz w:val="16"/>
                <w:szCs w:val="16"/>
                <w:lang w:val="ru-RU"/>
              </w:rPr>
            </w:pPr>
            <w:r w:rsidRPr="000F0C57">
              <w:rPr>
                <w:b/>
                <w:sz w:val="16"/>
                <w:szCs w:val="16"/>
                <w:lang w:val="ru-RU"/>
              </w:rPr>
              <w:t>1 355 962</w:t>
            </w:r>
          </w:p>
        </w:tc>
        <w:tc>
          <w:tcPr>
            <w:tcW w:w="1134" w:type="dxa"/>
            <w:tcBorders>
              <w:top w:val="single" w:sz="4" w:space="0" w:color="auto"/>
              <w:bottom w:val="double" w:sz="4" w:space="0" w:color="auto"/>
            </w:tcBorders>
            <w:vAlign w:val="center"/>
          </w:tcPr>
          <w:p w:rsidR="004F2DE5" w:rsidRPr="00081BCD" w:rsidRDefault="0088448A" w:rsidP="00BE1061">
            <w:pPr>
              <w:pStyle w:val="2normal"/>
              <w:spacing w:line="228" w:lineRule="auto"/>
              <w:jc w:val="right"/>
              <w:rPr>
                <w:b/>
                <w:sz w:val="16"/>
                <w:szCs w:val="16"/>
                <w:lang w:val="ru-RU"/>
              </w:rPr>
            </w:pPr>
            <w:r w:rsidRPr="00081BCD">
              <w:rPr>
                <w:b/>
                <w:sz w:val="16"/>
                <w:szCs w:val="16"/>
                <w:lang w:val="ru-RU"/>
              </w:rPr>
              <w:t>1 355 824</w:t>
            </w:r>
          </w:p>
        </w:tc>
      </w:tr>
    </w:tbl>
    <w:p w:rsidR="004F2DE5" w:rsidRPr="0088448A" w:rsidRDefault="004F2DE5" w:rsidP="00BE1061">
      <w:pPr>
        <w:pStyle w:val="2normal"/>
        <w:spacing w:line="228" w:lineRule="auto"/>
        <w:jc w:val="both"/>
        <w:rPr>
          <w:sz w:val="16"/>
          <w:szCs w:val="16"/>
          <w:lang w:val="ru-RU"/>
        </w:rPr>
      </w:pPr>
      <w:r w:rsidRPr="0088448A">
        <w:rPr>
          <w:sz w:val="16"/>
          <w:szCs w:val="16"/>
          <w:lang w:val="ru-RU"/>
        </w:rPr>
        <w:t>*Для привилегированных акций на 01.01.2015</w:t>
      </w:r>
      <w:r w:rsidR="00D56E95">
        <w:rPr>
          <w:sz w:val="16"/>
          <w:szCs w:val="16"/>
          <w:lang w:val="ru-RU"/>
        </w:rPr>
        <w:t>г.</w:t>
      </w:r>
      <w:r w:rsidRPr="0088448A">
        <w:rPr>
          <w:sz w:val="16"/>
          <w:szCs w:val="16"/>
          <w:lang w:val="ru-RU"/>
        </w:rPr>
        <w:t xml:space="preserve"> применен коэффициент дисконтирования 0.8</w:t>
      </w:r>
      <w:r w:rsidR="00D56E95">
        <w:rPr>
          <w:sz w:val="16"/>
          <w:szCs w:val="16"/>
          <w:lang w:val="ru-RU"/>
        </w:rPr>
        <w:t>, на 01.07.2015г. -</w:t>
      </w:r>
      <w:r w:rsidR="0088448A">
        <w:rPr>
          <w:sz w:val="16"/>
          <w:szCs w:val="16"/>
          <w:lang w:val="ru-RU"/>
        </w:rPr>
        <w:t xml:space="preserve"> </w:t>
      </w:r>
      <w:r w:rsidRPr="0088448A">
        <w:rPr>
          <w:sz w:val="16"/>
          <w:szCs w:val="16"/>
          <w:lang w:val="ru-RU"/>
        </w:rPr>
        <w:t>0,6.</w:t>
      </w:r>
    </w:p>
    <w:p w:rsidR="004F2DE5" w:rsidRPr="0088448A" w:rsidRDefault="004F2DE5" w:rsidP="004F2DE5">
      <w:pPr>
        <w:pStyle w:val="2normal"/>
        <w:spacing w:line="228" w:lineRule="auto"/>
        <w:ind w:firstLine="709"/>
        <w:jc w:val="both"/>
        <w:rPr>
          <w:sz w:val="20"/>
          <w:szCs w:val="20"/>
          <w:lang w:val="ru-RU"/>
        </w:rPr>
      </w:pPr>
    </w:p>
    <w:p w:rsidR="004F2DE5" w:rsidRPr="0088448A" w:rsidRDefault="004F2DE5" w:rsidP="0088448A">
      <w:pPr>
        <w:pStyle w:val="2normal"/>
        <w:spacing w:line="228" w:lineRule="auto"/>
        <w:jc w:val="both"/>
        <w:rPr>
          <w:sz w:val="20"/>
          <w:szCs w:val="20"/>
          <w:lang w:val="ru-RU"/>
        </w:rPr>
      </w:pPr>
      <w:r w:rsidRPr="0088448A">
        <w:rPr>
          <w:sz w:val="20"/>
          <w:szCs w:val="20"/>
          <w:lang w:val="ru-RU"/>
        </w:rPr>
        <w:t>Акционерный капитал Банка сформирован за счёт вкладов в рублях, внесённых акционерами, которые имеют право на получение дивидендов и распределение прибыли в рублях.</w:t>
      </w:r>
    </w:p>
    <w:p w:rsidR="004F2DE5" w:rsidRPr="0088448A" w:rsidRDefault="004F2DE5" w:rsidP="0088448A">
      <w:pPr>
        <w:pStyle w:val="2normal0"/>
        <w:spacing w:before="0" w:beforeAutospacing="0" w:after="0" w:afterAutospacing="0"/>
        <w:jc w:val="both"/>
        <w:rPr>
          <w:rFonts w:ascii="Arial" w:hAnsi="Arial" w:cs="Arial"/>
          <w:sz w:val="20"/>
          <w:szCs w:val="20"/>
        </w:rPr>
      </w:pPr>
      <w:r w:rsidRPr="0088448A">
        <w:rPr>
          <w:rFonts w:ascii="Arial" w:hAnsi="Arial" w:cs="Arial"/>
          <w:sz w:val="20"/>
          <w:szCs w:val="20"/>
        </w:rPr>
        <w:t>На балансе Банка, есть акции Банка, выкупленные от</w:t>
      </w:r>
      <w:r w:rsidR="0088448A">
        <w:rPr>
          <w:rFonts w:ascii="Arial" w:hAnsi="Arial" w:cs="Arial"/>
          <w:sz w:val="20"/>
          <w:szCs w:val="20"/>
        </w:rPr>
        <w:t xml:space="preserve"> акционеров, сумма учитывается </w:t>
      </w:r>
      <w:r w:rsidR="00BE1061">
        <w:rPr>
          <w:rFonts w:ascii="Arial" w:hAnsi="Arial" w:cs="Arial"/>
          <w:sz w:val="20"/>
          <w:szCs w:val="20"/>
        </w:rPr>
        <w:t>при расчете капитала Б</w:t>
      </w:r>
      <w:r w:rsidRPr="0088448A">
        <w:rPr>
          <w:rFonts w:ascii="Arial" w:hAnsi="Arial" w:cs="Arial"/>
          <w:sz w:val="20"/>
          <w:szCs w:val="20"/>
        </w:rPr>
        <w:t>анка.</w:t>
      </w:r>
    </w:p>
    <w:p w:rsidR="004F2DE5" w:rsidRPr="0088448A" w:rsidRDefault="004F2DE5" w:rsidP="004F2DE5">
      <w:pPr>
        <w:pStyle w:val="2normal"/>
        <w:spacing w:line="228" w:lineRule="auto"/>
        <w:ind w:firstLine="709"/>
        <w:jc w:val="both"/>
        <w:rPr>
          <w:sz w:val="20"/>
          <w:szCs w:val="20"/>
          <w:lang w:val="ru-RU"/>
        </w:rPr>
      </w:pPr>
    </w:p>
    <w:p w:rsidR="004F2DE5" w:rsidRPr="0088448A" w:rsidRDefault="004F2DE5" w:rsidP="0088448A">
      <w:pPr>
        <w:pStyle w:val="2normal"/>
        <w:spacing w:line="228" w:lineRule="auto"/>
        <w:jc w:val="both"/>
        <w:textAlignment w:val="auto"/>
        <w:rPr>
          <w:b/>
          <w:sz w:val="20"/>
          <w:szCs w:val="20"/>
          <w:lang w:val="ru-RU"/>
        </w:rPr>
      </w:pPr>
      <w:r w:rsidRPr="0088448A">
        <w:rPr>
          <w:b/>
          <w:sz w:val="20"/>
          <w:szCs w:val="20"/>
          <w:lang w:val="ru-RU"/>
        </w:rPr>
        <w:t>Резервный фонд</w:t>
      </w:r>
    </w:p>
    <w:p w:rsidR="004F2DE5" w:rsidRPr="0088448A" w:rsidRDefault="004F2DE5" w:rsidP="0088448A">
      <w:pPr>
        <w:pStyle w:val="2normal"/>
        <w:spacing w:line="228" w:lineRule="auto"/>
        <w:jc w:val="both"/>
        <w:rPr>
          <w:sz w:val="20"/>
          <w:szCs w:val="20"/>
          <w:lang w:val="ru-RU"/>
        </w:rPr>
      </w:pPr>
      <w:r w:rsidRPr="0088448A">
        <w:rPr>
          <w:sz w:val="20"/>
          <w:szCs w:val="20"/>
          <w:lang w:val="ru-RU"/>
        </w:rPr>
        <w:t xml:space="preserve">Резервный фонд формируется в соответствии с российскими нормативными требованиями, сформирован в соответствии с Уставом Банка, предусматривающим создание фонда для указанных целей в размере не менее 15% от уставного капитала Банка, путем ежегодных отчислений в размере 5% от чистой прибыли Банка за отчетный год. На </w:t>
      </w:r>
      <w:r w:rsidR="00BE1061">
        <w:rPr>
          <w:sz w:val="20"/>
          <w:szCs w:val="20"/>
          <w:lang w:val="ru-RU"/>
        </w:rPr>
        <w:t xml:space="preserve">1 июля </w:t>
      </w:r>
      <w:r w:rsidRPr="0088448A">
        <w:rPr>
          <w:sz w:val="20"/>
          <w:szCs w:val="20"/>
          <w:lang w:val="ru-RU"/>
        </w:rPr>
        <w:t>2015 г</w:t>
      </w:r>
      <w:r w:rsidR="00BE1061">
        <w:rPr>
          <w:sz w:val="20"/>
          <w:szCs w:val="20"/>
          <w:lang w:val="ru-RU"/>
        </w:rPr>
        <w:t>ода</w:t>
      </w:r>
      <w:r w:rsidRPr="0088448A">
        <w:rPr>
          <w:sz w:val="20"/>
          <w:szCs w:val="20"/>
          <w:lang w:val="ru-RU"/>
        </w:rPr>
        <w:t xml:space="preserve"> размер резервного фо</w:t>
      </w:r>
      <w:r w:rsidR="00BE1061">
        <w:rPr>
          <w:sz w:val="20"/>
          <w:szCs w:val="20"/>
          <w:lang w:val="ru-RU"/>
        </w:rPr>
        <w:t>нда составляет 68</w:t>
      </w:r>
      <w:r w:rsidR="000F0C57">
        <w:rPr>
          <w:sz w:val="20"/>
          <w:szCs w:val="20"/>
          <w:lang w:val="ru-RU"/>
        </w:rPr>
        <w:t xml:space="preserve"> 7</w:t>
      </w:r>
      <w:r w:rsidR="00BE1061">
        <w:rPr>
          <w:sz w:val="20"/>
          <w:szCs w:val="20"/>
          <w:lang w:val="ru-RU"/>
        </w:rPr>
        <w:t>68 тыс. руб.</w:t>
      </w:r>
      <w:r w:rsidRPr="0088448A">
        <w:rPr>
          <w:sz w:val="20"/>
          <w:szCs w:val="20"/>
          <w:lang w:val="ru-RU"/>
        </w:rPr>
        <w:t xml:space="preserve"> (на 01.01.2015г.– 55</w:t>
      </w:r>
      <w:r w:rsidR="000F0C57">
        <w:rPr>
          <w:sz w:val="20"/>
          <w:szCs w:val="20"/>
          <w:lang w:val="ru-RU"/>
        </w:rPr>
        <w:t xml:space="preserve"> </w:t>
      </w:r>
      <w:r w:rsidRPr="0088448A">
        <w:rPr>
          <w:sz w:val="20"/>
          <w:szCs w:val="20"/>
          <w:lang w:val="ru-RU"/>
        </w:rPr>
        <w:t>268 тыс.</w:t>
      </w:r>
      <w:r w:rsidR="00BE1061">
        <w:rPr>
          <w:sz w:val="20"/>
          <w:szCs w:val="20"/>
          <w:lang w:val="ru-RU"/>
        </w:rPr>
        <w:t xml:space="preserve"> руб.</w:t>
      </w:r>
      <w:r w:rsidRPr="0088448A">
        <w:rPr>
          <w:sz w:val="20"/>
          <w:szCs w:val="20"/>
          <w:lang w:val="ru-RU"/>
        </w:rPr>
        <w:t>).</w:t>
      </w:r>
    </w:p>
    <w:p w:rsidR="004F2DE5" w:rsidRPr="0088448A" w:rsidRDefault="004F2DE5" w:rsidP="004F2DE5">
      <w:pPr>
        <w:pStyle w:val="2normal"/>
        <w:rPr>
          <w:sz w:val="20"/>
          <w:szCs w:val="20"/>
          <w:lang w:val="ru-RU"/>
        </w:rPr>
      </w:pPr>
      <w:r w:rsidRPr="0088448A">
        <w:rPr>
          <w:sz w:val="20"/>
          <w:szCs w:val="20"/>
          <w:lang w:val="ru-RU"/>
        </w:rPr>
        <w:t xml:space="preserve"> </w:t>
      </w:r>
    </w:p>
    <w:p w:rsidR="004F2DE5" w:rsidRPr="0088448A" w:rsidRDefault="004F2DE5" w:rsidP="00BE1061">
      <w:pPr>
        <w:pStyle w:val="2normal"/>
        <w:spacing w:line="228" w:lineRule="auto"/>
        <w:jc w:val="both"/>
        <w:textAlignment w:val="auto"/>
        <w:rPr>
          <w:b/>
          <w:sz w:val="20"/>
          <w:szCs w:val="20"/>
          <w:lang w:val="ru-RU"/>
        </w:rPr>
      </w:pPr>
      <w:r w:rsidRPr="0088448A">
        <w:rPr>
          <w:b/>
          <w:sz w:val="20"/>
          <w:szCs w:val="20"/>
          <w:lang w:val="ru-RU"/>
        </w:rPr>
        <w:t>Прибыль предшествующих лет</w:t>
      </w:r>
    </w:p>
    <w:p w:rsidR="004F2DE5" w:rsidRPr="0088448A" w:rsidRDefault="004F2DE5" w:rsidP="00BE1061">
      <w:pPr>
        <w:pStyle w:val="2normal"/>
        <w:spacing w:line="228" w:lineRule="auto"/>
        <w:jc w:val="both"/>
        <w:rPr>
          <w:sz w:val="20"/>
          <w:szCs w:val="20"/>
          <w:lang w:val="ru-RU"/>
        </w:rPr>
      </w:pPr>
      <w:r w:rsidRPr="0088448A">
        <w:rPr>
          <w:sz w:val="20"/>
          <w:szCs w:val="20"/>
          <w:lang w:val="ru-RU"/>
        </w:rPr>
        <w:t>Нераспределенная прибыль предшествующих лет, данные о которой подтверждены аудиторской организацией, на 1</w:t>
      </w:r>
      <w:r w:rsidR="00BE1061">
        <w:rPr>
          <w:sz w:val="20"/>
          <w:szCs w:val="20"/>
          <w:lang w:val="ru-RU"/>
        </w:rPr>
        <w:t xml:space="preserve"> июля </w:t>
      </w:r>
      <w:r w:rsidRPr="0088448A">
        <w:rPr>
          <w:sz w:val="20"/>
          <w:szCs w:val="20"/>
          <w:lang w:val="ru-RU"/>
        </w:rPr>
        <w:t>2015 год</w:t>
      </w:r>
      <w:r w:rsidR="00BE1061">
        <w:rPr>
          <w:sz w:val="20"/>
          <w:szCs w:val="20"/>
          <w:lang w:val="ru-RU"/>
        </w:rPr>
        <w:t>а составляет 917 892 тыс. руб</w:t>
      </w:r>
      <w:r w:rsidRPr="0088448A">
        <w:rPr>
          <w:sz w:val="20"/>
          <w:szCs w:val="20"/>
          <w:lang w:val="ru-RU"/>
        </w:rPr>
        <w:t xml:space="preserve">. </w:t>
      </w:r>
    </w:p>
    <w:p w:rsidR="004F2DE5" w:rsidRPr="0088448A" w:rsidRDefault="004F2DE5" w:rsidP="004F2DE5">
      <w:pPr>
        <w:pStyle w:val="2normal"/>
        <w:spacing w:line="228" w:lineRule="auto"/>
        <w:ind w:firstLine="709"/>
        <w:jc w:val="both"/>
        <w:rPr>
          <w:sz w:val="20"/>
          <w:szCs w:val="20"/>
          <w:lang w:val="ru-RU"/>
        </w:rPr>
      </w:pPr>
    </w:p>
    <w:p w:rsidR="004F2DE5" w:rsidRPr="0088448A" w:rsidRDefault="004F2DE5" w:rsidP="00BE1061">
      <w:pPr>
        <w:pStyle w:val="2normal"/>
        <w:spacing w:line="228" w:lineRule="auto"/>
        <w:jc w:val="both"/>
        <w:textAlignment w:val="auto"/>
        <w:rPr>
          <w:b/>
          <w:sz w:val="20"/>
          <w:szCs w:val="20"/>
          <w:lang w:val="ru-RU"/>
        </w:rPr>
      </w:pPr>
      <w:r w:rsidRPr="0088448A">
        <w:rPr>
          <w:b/>
          <w:sz w:val="20"/>
          <w:szCs w:val="20"/>
          <w:lang w:val="ru-RU"/>
        </w:rPr>
        <w:t>Субординированный  заем</w:t>
      </w:r>
    </w:p>
    <w:p w:rsidR="004F2DE5" w:rsidRPr="0088448A" w:rsidRDefault="004F2DE5" w:rsidP="00BE1061">
      <w:pPr>
        <w:pStyle w:val="2normal"/>
        <w:spacing w:line="228" w:lineRule="auto"/>
        <w:jc w:val="both"/>
        <w:rPr>
          <w:sz w:val="20"/>
          <w:szCs w:val="20"/>
          <w:lang w:val="ru-RU"/>
        </w:rPr>
      </w:pPr>
      <w:r w:rsidRPr="0088448A">
        <w:rPr>
          <w:sz w:val="20"/>
          <w:szCs w:val="20"/>
          <w:lang w:val="ru-RU"/>
        </w:rPr>
        <w:t>По состоянию на 1 июля 2015 г</w:t>
      </w:r>
      <w:r w:rsidR="00BE1061">
        <w:rPr>
          <w:sz w:val="20"/>
          <w:szCs w:val="20"/>
          <w:lang w:val="ru-RU"/>
        </w:rPr>
        <w:t>ода</w:t>
      </w:r>
      <w:r w:rsidRPr="0088448A">
        <w:rPr>
          <w:sz w:val="20"/>
          <w:szCs w:val="20"/>
          <w:lang w:val="ru-RU"/>
        </w:rPr>
        <w:t xml:space="preserve"> Банк имеет 1 договор субординированного займа, который входит в основной капитал, на сумму 5 500 тыс. долларов США, сроком погашения в ноябре 2040 года. В отчетном периоде изменений не было.</w:t>
      </w:r>
    </w:p>
    <w:p w:rsidR="00030365" w:rsidRDefault="00030365" w:rsidP="00BE1061">
      <w:pPr>
        <w:pStyle w:val="2normal"/>
        <w:spacing w:line="228" w:lineRule="auto"/>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134"/>
        <w:gridCol w:w="1147"/>
        <w:gridCol w:w="1922"/>
        <w:gridCol w:w="1922"/>
        <w:gridCol w:w="1922"/>
      </w:tblGrid>
      <w:tr w:rsidR="00030365" w:rsidRPr="002375F5" w:rsidTr="00E92BF3">
        <w:tc>
          <w:tcPr>
            <w:tcW w:w="1526"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sidRPr="00BE1061">
              <w:rPr>
                <w:b/>
                <w:sz w:val="16"/>
                <w:szCs w:val="16"/>
                <w:lang w:val="ru-RU"/>
              </w:rPr>
              <w:t>Кредитор</w:t>
            </w:r>
          </w:p>
        </w:tc>
        <w:tc>
          <w:tcPr>
            <w:tcW w:w="1134"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sidRPr="00BE1061">
              <w:rPr>
                <w:b/>
                <w:sz w:val="16"/>
                <w:szCs w:val="16"/>
                <w:lang w:val="ru-RU"/>
              </w:rPr>
              <w:t>Дата получения</w:t>
            </w:r>
          </w:p>
        </w:tc>
        <w:tc>
          <w:tcPr>
            <w:tcW w:w="1147"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sidRPr="00BE1061">
              <w:rPr>
                <w:b/>
                <w:sz w:val="16"/>
                <w:szCs w:val="16"/>
                <w:lang w:val="ru-RU"/>
              </w:rPr>
              <w:t>Дата погашения</w:t>
            </w:r>
          </w:p>
        </w:tc>
        <w:tc>
          <w:tcPr>
            <w:tcW w:w="1922"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Pr>
                <w:b/>
                <w:sz w:val="16"/>
                <w:szCs w:val="16"/>
                <w:lang w:val="ru-RU"/>
              </w:rPr>
              <w:t>Сумма субординированного займа</w:t>
            </w:r>
            <w:r w:rsidRPr="00BE1061">
              <w:rPr>
                <w:b/>
                <w:sz w:val="16"/>
                <w:szCs w:val="16"/>
                <w:lang w:val="ru-RU"/>
              </w:rPr>
              <w:t xml:space="preserve"> </w:t>
            </w:r>
            <w:r>
              <w:rPr>
                <w:b/>
                <w:sz w:val="16"/>
                <w:szCs w:val="16"/>
                <w:lang w:val="ru-RU"/>
              </w:rPr>
              <w:t>(доллары США)</w:t>
            </w:r>
          </w:p>
        </w:tc>
        <w:tc>
          <w:tcPr>
            <w:tcW w:w="1922"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sidRPr="00BE1061">
              <w:rPr>
                <w:b/>
                <w:sz w:val="16"/>
                <w:szCs w:val="16"/>
                <w:lang w:val="ru-RU"/>
              </w:rPr>
              <w:t>Сумма суб</w:t>
            </w:r>
            <w:r>
              <w:rPr>
                <w:b/>
                <w:sz w:val="16"/>
                <w:szCs w:val="16"/>
                <w:lang w:val="ru-RU"/>
              </w:rPr>
              <w:t>ординированного займа (руб.)</w:t>
            </w:r>
          </w:p>
        </w:tc>
        <w:tc>
          <w:tcPr>
            <w:tcW w:w="1922" w:type="dxa"/>
            <w:tcBorders>
              <w:top w:val="single" w:sz="4" w:space="0" w:color="auto"/>
              <w:bottom w:val="single" w:sz="4" w:space="0" w:color="auto"/>
            </w:tcBorders>
          </w:tcPr>
          <w:p w:rsidR="00030365" w:rsidRPr="00B903D3" w:rsidRDefault="00B903D3" w:rsidP="00B903D3">
            <w:pPr>
              <w:pStyle w:val="2normal"/>
              <w:spacing w:line="228" w:lineRule="auto"/>
              <w:jc w:val="center"/>
              <w:rPr>
                <w:b/>
                <w:sz w:val="16"/>
                <w:szCs w:val="16"/>
                <w:lang w:val="ru-RU"/>
              </w:rPr>
            </w:pPr>
            <w:r w:rsidRPr="00BE1061">
              <w:rPr>
                <w:b/>
                <w:sz w:val="16"/>
                <w:szCs w:val="16"/>
                <w:lang w:val="ru-RU"/>
              </w:rPr>
              <w:t>Остаточная сумма субординированного займа</w:t>
            </w:r>
            <w:r>
              <w:rPr>
                <w:b/>
                <w:sz w:val="16"/>
                <w:szCs w:val="16"/>
                <w:lang w:val="ru-RU"/>
              </w:rPr>
              <w:t>,</w:t>
            </w:r>
            <w:r w:rsidRPr="00BE1061">
              <w:rPr>
                <w:b/>
                <w:sz w:val="16"/>
                <w:szCs w:val="16"/>
                <w:lang w:val="ru-RU"/>
              </w:rPr>
              <w:t xml:space="preserve"> входящая в основной капитал*</w:t>
            </w:r>
          </w:p>
        </w:tc>
      </w:tr>
      <w:tr w:rsidR="00030365" w:rsidRPr="00030365" w:rsidTr="00E92BF3">
        <w:tc>
          <w:tcPr>
            <w:tcW w:w="1526" w:type="dxa"/>
            <w:tcBorders>
              <w:top w:val="single" w:sz="4" w:space="0" w:color="auto"/>
              <w:bottom w:val="double" w:sz="4" w:space="0" w:color="auto"/>
            </w:tcBorders>
          </w:tcPr>
          <w:p w:rsidR="00030365" w:rsidRPr="00030365" w:rsidRDefault="00B903D3" w:rsidP="00BE1061">
            <w:pPr>
              <w:pStyle w:val="2normal"/>
              <w:spacing w:line="228" w:lineRule="auto"/>
              <w:jc w:val="both"/>
              <w:rPr>
                <w:sz w:val="16"/>
                <w:szCs w:val="16"/>
                <w:lang w:val="ru-RU"/>
              </w:rPr>
            </w:pPr>
            <w:r w:rsidRPr="00BE1061">
              <w:rPr>
                <w:sz w:val="16"/>
                <w:szCs w:val="16"/>
                <w:lang w:val="ru-RU"/>
              </w:rPr>
              <w:t>ВИМПИКО ЛИМИТЕД</w:t>
            </w:r>
          </w:p>
        </w:tc>
        <w:tc>
          <w:tcPr>
            <w:tcW w:w="1134" w:type="dxa"/>
            <w:tcBorders>
              <w:top w:val="single" w:sz="4" w:space="0" w:color="auto"/>
              <w:bottom w:val="double" w:sz="4" w:space="0" w:color="auto"/>
            </w:tcBorders>
          </w:tcPr>
          <w:p w:rsidR="00030365" w:rsidRDefault="00030365" w:rsidP="00B903D3">
            <w:pPr>
              <w:pStyle w:val="2normal"/>
              <w:spacing w:line="228" w:lineRule="auto"/>
              <w:jc w:val="center"/>
              <w:rPr>
                <w:sz w:val="16"/>
                <w:szCs w:val="16"/>
                <w:lang w:val="ru-RU"/>
              </w:rPr>
            </w:pPr>
          </w:p>
          <w:p w:rsidR="00B903D3" w:rsidRPr="00030365" w:rsidRDefault="00B903D3" w:rsidP="00B903D3">
            <w:pPr>
              <w:pStyle w:val="2normal"/>
              <w:spacing w:line="228" w:lineRule="auto"/>
              <w:jc w:val="center"/>
              <w:rPr>
                <w:sz w:val="16"/>
                <w:szCs w:val="16"/>
                <w:lang w:val="ru-RU"/>
              </w:rPr>
            </w:pPr>
            <w:r>
              <w:rPr>
                <w:sz w:val="16"/>
                <w:szCs w:val="16"/>
                <w:lang w:val="ru-RU"/>
              </w:rPr>
              <w:t>10-11-2010</w:t>
            </w:r>
          </w:p>
        </w:tc>
        <w:tc>
          <w:tcPr>
            <w:tcW w:w="1147" w:type="dxa"/>
            <w:tcBorders>
              <w:top w:val="single" w:sz="4" w:space="0" w:color="auto"/>
              <w:bottom w:val="double" w:sz="4" w:space="0" w:color="auto"/>
            </w:tcBorders>
          </w:tcPr>
          <w:p w:rsidR="00030365" w:rsidRDefault="00030365" w:rsidP="00B903D3">
            <w:pPr>
              <w:pStyle w:val="2normal"/>
              <w:spacing w:line="228" w:lineRule="auto"/>
              <w:jc w:val="center"/>
              <w:rPr>
                <w:sz w:val="16"/>
                <w:szCs w:val="16"/>
                <w:lang w:val="ru-RU"/>
              </w:rPr>
            </w:pPr>
          </w:p>
          <w:p w:rsidR="00B903D3" w:rsidRPr="00030365" w:rsidRDefault="00B903D3" w:rsidP="00B903D3">
            <w:pPr>
              <w:pStyle w:val="2normal"/>
              <w:spacing w:line="228" w:lineRule="auto"/>
              <w:jc w:val="center"/>
              <w:rPr>
                <w:sz w:val="16"/>
                <w:szCs w:val="16"/>
                <w:lang w:val="ru-RU"/>
              </w:rPr>
            </w:pPr>
            <w:r>
              <w:rPr>
                <w:sz w:val="16"/>
                <w:szCs w:val="16"/>
                <w:lang w:val="ru-RU"/>
              </w:rPr>
              <w:t>10-11-2040</w:t>
            </w:r>
          </w:p>
        </w:tc>
        <w:tc>
          <w:tcPr>
            <w:tcW w:w="1922" w:type="dxa"/>
            <w:tcBorders>
              <w:top w:val="single" w:sz="4" w:space="0" w:color="auto"/>
              <w:bottom w:val="double" w:sz="4" w:space="0" w:color="auto"/>
            </w:tcBorders>
          </w:tcPr>
          <w:p w:rsidR="00030365" w:rsidRDefault="00030365" w:rsidP="00B903D3">
            <w:pPr>
              <w:pStyle w:val="2normal"/>
              <w:spacing w:line="228" w:lineRule="auto"/>
              <w:jc w:val="center"/>
              <w:rPr>
                <w:sz w:val="16"/>
                <w:szCs w:val="16"/>
                <w:lang w:val="ru-RU"/>
              </w:rPr>
            </w:pPr>
          </w:p>
          <w:p w:rsidR="00B903D3" w:rsidRPr="00030365" w:rsidRDefault="00B903D3" w:rsidP="00B903D3">
            <w:pPr>
              <w:pStyle w:val="2normal"/>
              <w:spacing w:line="228" w:lineRule="auto"/>
              <w:jc w:val="center"/>
              <w:rPr>
                <w:sz w:val="16"/>
                <w:szCs w:val="16"/>
                <w:lang w:val="ru-RU"/>
              </w:rPr>
            </w:pPr>
            <w:r>
              <w:rPr>
                <w:sz w:val="16"/>
                <w:szCs w:val="16"/>
                <w:lang w:val="ru-RU"/>
              </w:rPr>
              <w:t>5 500</w:t>
            </w:r>
          </w:p>
        </w:tc>
        <w:tc>
          <w:tcPr>
            <w:tcW w:w="1922" w:type="dxa"/>
            <w:tcBorders>
              <w:top w:val="single" w:sz="4" w:space="0" w:color="auto"/>
              <w:bottom w:val="double" w:sz="4" w:space="0" w:color="auto"/>
            </w:tcBorders>
          </w:tcPr>
          <w:p w:rsidR="00030365" w:rsidRDefault="00030365" w:rsidP="00B903D3">
            <w:pPr>
              <w:pStyle w:val="2normal"/>
              <w:spacing w:line="228" w:lineRule="auto"/>
              <w:jc w:val="center"/>
              <w:rPr>
                <w:sz w:val="16"/>
                <w:szCs w:val="16"/>
                <w:lang w:val="ru-RU"/>
              </w:rPr>
            </w:pPr>
          </w:p>
          <w:p w:rsidR="00B903D3" w:rsidRPr="00030365" w:rsidRDefault="00B903D3" w:rsidP="00B903D3">
            <w:pPr>
              <w:pStyle w:val="2normal"/>
              <w:spacing w:line="228" w:lineRule="auto"/>
              <w:jc w:val="center"/>
              <w:rPr>
                <w:sz w:val="16"/>
                <w:szCs w:val="16"/>
                <w:lang w:val="ru-RU"/>
              </w:rPr>
            </w:pPr>
            <w:r>
              <w:rPr>
                <w:sz w:val="16"/>
                <w:szCs w:val="16"/>
                <w:lang w:val="ru-RU"/>
              </w:rPr>
              <w:t>305 382</w:t>
            </w:r>
          </w:p>
        </w:tc>
        <w:tc>
          <w:tcPr>
            <w:tcW w:w="1922" w:type="dxa"/>
            <w:tcBorders>
              <w:top w:val="single" w:sz="4" w:space="0" w:color="auto"/>
              <w:bottom w:val="double" w:sz="4" w:space="0" w:color="auto"/>
            </w:tcBorders>
          </w:tcPr>
          <w:p w:rsidR="00030365" w:rsidRDefault="00030365" w:rsidP="00B903D3">
            <w:pPr>
              <w:pStyle w:val="2normal"/>
              <w:spacing w:line="228" w:lineRule="auto"/>
              <w:jc w:val="center"/>
              <w:rPr>
                <w:sz w:val="16"/>
                <w:szCs w:val="16"/>
                <w:lang w:val="ru-RU"/>
              </w:rPr>
            </w:pPr>
          </w:p>
          <w:p w:rsidR="00B903D3" w:rsidRPr="00030365" w:rsidRDefault="00B903D3" w:rsidP="00B903D3">
            <w:pPr>
              <w:pStyle w:val="2normal"/>
              <w:spacing w:line="228" w:lineRule="auto"/>
              <w:jc w:val="center"/>
              <w:rPr>
                <w:sz w:val="16"/>
                <w:szCs w:val="16"/>
                <w:lang w:val="ru-RU"/>
              </w:rPr>
            </w:pPr>
            <w:r>
              <w:rPr>
                <w:sz w:val="16"/>
                <w:szCs w:val="16"/>
                <w:lang w:val="ru-RU"/>
              </w:rPr>
              <w:t>202 513</w:t>
            </w:r>
          </w:p>
        </w:tc>
      </w:tr>
    </w:tbl>
    <w:p w:rsidR="004F2DE5" w:rsidRPr="00BE1061" w:rsidRDefault="00BE1061" w:rsidP="00BE1061">
      <w:pPr>
        <w:pStyle w:val="2normal"/>
        <w:spacing w:line="228" w:lineRule="auto"/>
        <w:jc w:val="both"/>
        <w:textAlignment w:val="auto"/>
        <w:rPr>
          <w:sz w:val="16"/>
          <w:szCs w:val="16"/>
          <w:lang w:val="ru-RU"/>
        </w:rPr>
      </w:pPr>
      <w:r w:rsidRPr="00BE1061">
        <w:rPr>
          <w:sz w:val="16"/>
          <w:szCs w:val="16"/>
          <w:lang w:val="ru-RU"/>
        </w:rPr>
        <w:t>*п</w:t>
      </w:r>
      <w:r w:rsidR="004F2DE5" w:rsidRPr="00BE1061">
        <w:rPr>
          <w:sz w:val="16"/>
          <w:szCs w:val="16"/>
          <w:lang w:val="ru-RU"/>
        </w:rPr>
        <w:t xml:space="preserve">о данным на 01.07.2015 применен коэффициент дисконтирования 0.6 и ограничение в соответствии с п. 8.2 положения Банка России от 28.12.2012 г. № 395-П </w:t>
      </w:r>
    </w:p>
    <w:p w:rsidR="004F2DE5" w:rsidRPr="00B903D3" w:rsidRDefault="004F2DE5" w:rsidP="004F2DE5">
      <w:pPr>
        <w:pStyle w:val="2normal"/>
        <w:spacing w:line="228" w:lineRule="auto"/>
        <w:ind w:firstLine="709"/>
        <w:jc w:val="both"/>
        <w:rPr>
          <w:sz w:val="20"/>
          <w:szCs w:val="20"/>
          <w:highlight w:val="lightGray"/>
          <w:lang w:val="ru-RU"/>
        </w:rPr>
      </w:pPr>
    </w:p>
    <w:p w:rsidR="004F2DE5" w:rsidRPr="00B903D3" w:rsidRDefault="004F2DE5" w:rsidP="00B903D3">
      <w:pPr>
        <w:pStyle w:val="2normal"/>
        <w:spacing w:line="228" w:lineRule="auto"/>
        <w:jc w:val="both"/>
        <w:rPr>
          <w:b/>
          <w:sz w:val="20"/>
          <w:szCs w:val="20"/>
          <w:lang w:val="ru-RU"/>
        </w:rPr>
      </w:pPr>
      <w:r w:rsidRPr="00B903D3">
        <w:rPr>
          <w:b/>
          <w:sz w:val="20"/>
          <w:szCs w:val="20"/>
          <w:lang w:val="ru-RU"/>
        </w:rPr>
        <w:t>Источники дополнительного капитала</w:t>
      </w:r>
      <w:r w:rsidR="00B903D3" w:rsidRPr="00B903D3">
        <w:rPr>
          <w:b/>
          <w:sz w:val="20"/>
          <w:szCs w:val="20"/>
          <w:lang w:val="ru-RU"/>
        </w:rPr>
        <w:t>.</w:t>
      </w:r>
    </w:p>
    <w:p w:rsidR="004F2DE5" w:rsidRPr="00B903D3" w:rsidRDefault="004F2DE5" w:rsidP="00B903D3">
      <w:pPr>
        <w:pStyle w:val="2normal"/>
        <w:spacing w:line="228" w:lineRule="auto"/>
        <w:jc w:val="both"/>
        <w:rPr>
          <w:sz w:val="20"/>
          <w:szCs w:val="20"/>
          <w:lang w:val="ru-RU"/>
        </w:rPr>
      </w:pPr>
      <w:r w:rsidRPr="00B903D3">
        <w:rPr>
          <w:sz w:val="20"/>
          <w:szCs w:val="20"/>
          <w:lang w:val="ru-RU"/>
        </w:rPr>
        <w:t>По состоянию на 1 июля 2015 г</w:t>
      </w:r>
      <w:r w:rsidR="00B903D3" w:rsidRPr="00B903D3">
        <w:rPr>
          <w:sz w:val="20"/>
          <w:szCs w:val="20"/>
          <w:lang w:val="ru-RU"/>
        </w:rPr>
        <w:t>ода</w:t>
      </w:r>
      <w:r w:rsidRPr="00B903D3">
        <w:rPr>
          <w:sz w:val="20"/>
          <w:szCs w:val="20"/>
          <w:lang w:val="ru-RU"/>
        </w:rPr>
        <w:t xml:space="preserve"> дополнительный капитал сформирован за счет прироста стоимости имущества </w:t>
      </w:r>
      <w:r w:rsidR="00B903D3" w:rsidRPr="00B903D3">
        <w:rPr>
          <w:sz w:val="20"/>
          <w:szCs w:val="20"/>
          <w:lang w:val="ru-RU"/>
        </w:rPr>
        <w:t>в сумме 270 801 тыс. руб</w:t>
      </w:r>
      <w:r w:rsidRPr="00B903D3">
        <w:rPr>
          <w:sz w:val="20"/>
          <w:szCs w:val="20"/>
          <w:lang w:val="ru-RU"/>
        </w:rPr>
        <w:t>.</w:t>
      </w:r>
    </w:p>
    <w:p w:rsidR="00437CA7" w:rsidRPr="00B903D3" w:rsidRDefault="00437CA7" w:rsidP="004F2DE5">
      <w:pPr>
        <w:pStyle w:val="2normal"/>
        <w:tabs>
          <w:tab w:val="left" w:pos="741"/>
        </w:tabs>
        <w:rPr>
          <w:sz w:val="20"/>
          <w:szCs w:val="20"/>
          <w:lang w:val="ru-RU"/>
        </w:rPr>
      </w:pPr>
    </w:p>
    <w:p w:rsidR="004F2DE5" w:rsidRDefault="004F2DE5" w:rsidP="004F2DE5">
      <w:pPr>
        <w:pStyle w:val="2normal"/>
        <w:tabs>
          <w:tab w:val="left" w:pos="741"/>
        </w:tabs>
        <w:rPr>
          <w:b/>
          <w:sz w:val="20"/>
          <w:szCs w:val="20"/>
          <w:lang w:val="ru-RU"/>
        </w:rPr>
      </w:pPr>
      <w:r w:rsidRPr="00B903D3">
        <w:rPr>
          <w:b/>
          <w:sz w:val="20"/>
          <w:szCs w:val="20"/>
          <w:lang w:val="ru-RU"/>
        </w:rPr>
        <w:t>Показатели норматива достаточности капита</w:t>
      </w:r>
      <w:r w:rsidR="00B903D3" w:rsidRPr="00B903D3">
        <w:rPr>
          <w:b/>
          <w:sz w:val="20"/>
          <w:szCs w:val="20"/>
          <w:lang w:val="ru-RU"/>
        </w:rPr>
        <w:t>ла Банка</w:t>
      </w:r>
    </w:p>
    <w:p w:rsidR="008A4FFA" w:rsidRDefault="008A4FFA" w:rsidP="004F2DE5">
      <w:pPr>
        <w:pStyle w:val="2normal"/>
        <w:tabs>
          <w:tab w:val="left" w:pos="741"/>
        </w:tabs>
        <w:rPr>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1418"/>
        <w:gridCol w:w="2377"/>
      </w:tblGrid>
      <w:tr w:rsidR="00B903D3" w:rsidRPr="002375F5" w:rsidTr="008A4FFA">
        <w:tc>
          <w:tcPr>
            <w:tcW w:w="4253" w:type="dxa"/>
            <w:tcBorders>
              <w:top w:val="single" w:sz="4" w:space="0" w:color="auto"/>
              <w:bottom w:val="single" w:sz="4" w:space="0" w:color="auto"/>
            </w:tcBorders>
          </w:tcPr>
          <w:p w:rsidR="008A4FFA" w:rsidRDefault="008A4FFA" w:rsidP="00B903D3">
            <w:pPr>
              <w:pStyle w:val="2normal"/>
              <w:spacing w:line="228" w:lineRule="auto"/>
              <w:jc w:val="both"/>
              <w:rPr>
                <w:b/>
                <w:sz w:val="16"/>
                <w:szCs w:val="16"/>
                <w:lang w:val="ru-RU"/>
              </w:rPr>
            </w:pPr>
          </w:p>
          <w:p w:rsidR="008A4FFA" w:rsidRDefault="008A4FFA" w:rsidP="008A4FFA">
            <w:pPr>
              <w:pStyle w:val="2normal"/>
              <w:spacing w:line="228" w:lineRule="auto"/>
              <w:jc w:val="both"/>
              <w:rPr>
                <w:b/>
                <w:sz w:val="16"/>
                <w:szCs w:val="16"/>
                <w:lang w:val="ru-RU"/>
              </w:rPr>
            </w:pPr>
          </w:p>
          <w:p w:rsidR="00B903D3" w:rsidRPr="00B903D3" w:rsidRDefault="00B903D3" w:rsidP="008A4FFA">
            <w:pPr>
              <w:pStyle w:val="2normal"/>
              <w:spacing w:line="228" w:lineRule="auto"/>
              <w:jc w:val="both"/>
              <w:rPr>
                <w:b/>
                <w:sz w:val="16"/>
                <w:szCs w:val="16"/>
                <w:lang w:val="ru-RU"/>
              </w:rPr>
            </w:pPr>
            <w:r w:rsidRPr="00B903D3">
              <w:rPr>
                <w:b/>
                <w:sz w:val="16"/>
                <w:szCs w:val="16"/>
                <w:lang w:val="ru-RU"/>
              </w:rPr>
              <w:t>Норматив достаточности капитал</w:t>
            </w:r>
            <w:r w:rsidR="008A4FFA">
              <w:rPr>
                <w:b/>
                <w:sz w:val="16"/>
                <w:szCs w:val="16"/>
                <w:lang w:val="ru-RU"/>
              </w:rPr>
              <w:t>а</w:t>
            </w:r>
          </w:p>
        </w:tc>
        <w:tc>
          <w:tcPr>
            <w:tcW w:w="1417" w:type="dxa"/>
            <w:tcBorders>
              <w:top w:val="single" w:sz="4" w:space="0" w:color="auto"/>
              <w:bottom w:val="single" w:sz="4" w:space="0" w:color="auto"/>
            </w:tcBorders>
          </w:tcPr>
          <w:p w:rsidR="008A4FFA" w:rsidRDefault="008A4FFA" w:rsidP="008A4FFA">
            <w:pPr>
              <w:pStyle w:val="2normal"/>
              <w:tabs>
                <w:tab w:val="left" w:pos="741"/>
              </w:tabs>
              <w:jc w:val="center"/>
              <w:rPr>
                <w:b/>
                <w:sz w:val="16"/>
                <w:szCs w:val="16"/>
                <w:lang w:val="ru-RU"/>
              </w:rPr>
            </w:pPr>
          </w:p>
          <w:p w:rsidR="008A4FFA" w:rsidRDefault="008A4FFA" w:rsidP="008A4FFA">
            <w:pPr>
              <w:pStyle w:val="2normal"/>
              <w:tabs>
                <w:tab w:val="left" w:pos="741"/>
              </w:tabs>
              <w:jc w:val="center"/>
              <w:rPr>
                <w:b/>
                <w:sz w:val="16"/>
                <w:szCs w:val="16"/>
                <w:lang w:val="ru-RU"/>
              </w:rPr>
            </w:pPr>
          </w:p>
          <w:p w:rsidR="00B903D3" w:rsidRPr="00B903D3" w:rsidRDefault="00B903D3" w:rsidP="008A4FFA">
            <w:pPr>
              <w:pStyle w:val="2normal"/>
              <w:tabs>
                <w:tab w:val="left" w:pos="741"/>
              </w:tabs>
              <w:jc w:val="center"/>
              <w:rPr>
                <w:b/>
                <w:sz w:val="16"/>
                <w:szCs w:val="16"/>
                <w:lang w:val="ru-RU"/>
              </w:rPr>
            </w:pPr>
            <w:r w:rsidRPr="00B903D3">
              <w:rPr>
                <w:b/>
                <w:sz w:val="16"/>
                <w:szCs w:val="16"/>
                <w:lang w:val="ru-RU"/>
              </w:rPr>
              <w:t>на 01.01.2015</w:t>
            </w:r>
          </w:p>
        </w:tc>
        <w:tc>
          <w:tcPr>
            <w:tcW w:w="1418" w:type="dxa"/>
            <w:tcBorders>
              <w:top w:val="single" w:sz="4" w:space="0" w:color="auto"/>
              <w:bottom w:val="single" w:sz="4" w:space="0" w:color="auto"/>
            </w:tcBorders>
          </w:tcPr>
          <w:p w:rsidR="008A4FFA" w:rsidRDefault="008A4FFA" w:rsidP="008A4FFA">
            <w:pPr>
              <w:pStyle w:val="2normal"/>
              <w:tabs>
                <w:tab w:val="left" w:pos="741"/>
              </w:tabs>
              <w:jc w:val="center"/>
              <w:rPr>
                <w:b/>
                <w:sz w:val="16"/>
                <w:szCs w:val="16"/>
                <w:lang w:val="ru-RU"/>
              </w:rPr>
            </w:pPr>
          </w:p>
          <w:p w:rsidR="008A4FFA" w:rsidRDefault="008A4FFA" w:rsidP="008A4FFA">
            <w:pPr>
              <w:pStyle w:val="2normal"/>
              <w:tabs>
                <w:tab w:val="left" w:pos="741"/>
              </w:tabs>
              <w:jc w:val="center"/>
              <w:rPr>
                <w:b/>
                <w:sz w:val="16"/>
                <w:szCs w:val="16"/>
                <w:lang w:val="ru-RU"/>
              </w:rPr>
            </w:pPr>
          </w:p>
          <w:p w:rsidR="00B903D3" w:rsidRPr="00B903D3" w:rsidRDefault="008A4FFA" w:rsidP="008A4FFA">
            <w:pPr>
              <w:pStyle w:val="2normal"/>
              <w:tabs>
                <w:tab w:val="left" w:pos="741"/>
              </w:tabs>
              <w:jc w:val="center"/>
              <w:rPr>
                <w:b/>
                <w:sz w:val="16"/>
                <w:szCs w:val="16"/>
                <w:lang w:val="ru-RU"/>
              </w:rPr>
            </w:pPr>
            <w:r>
              <w:rPr>
                <w:b/>
                <w:sz w:val="16"/>
                <w:szCs w:val="16"/>
                <w:lang w:val="ru-RU"/>
              </w:rPr>
              <w:t>н</w:t>
            </w:r>
            <w:r w:rsidR="00B903D3" w:rsidRPr="00B903D3">
              <w:rPr>
                <w:b/>
                <w:sz w:val="16"/>
                <w:szCs w:val="16"/>
                <w:lang w:val="ru-RU"/>
              </w:rPr>
              <w:t>а 01.0</w:t>
            </w:r>
            <w:r>
              <w:rPr>
                <w:b/>
                <w:sz w:val="16"/>
                <w:szCs w:val="16"/>
                <w:lang w:val="ru-RU"/>
              </w:rPr>
              <w:t>7</w:t>
            </w:r>
            <w:r w:rsidR="00B903D3" w:rsidRPr="00B903D3">
              <w:rPr>
                <w:b/>
                <w:sz w:val="16"/>
                <w:szCs w:val="16"/>
                <w:lang w:val="ru-RU"/>
              </w:rPr>
              <w:t>.2015</w:t>
            </w:r>
          </w:p>
        </w:tc>
        <w:tc>
          <w:tcPr>
            <w:tcW w:w="2377" w:type="dxa"/>
            <w:tcBorders>
              <w:top w:val="single" w:sz="4" w:space="0" w:color="auto"/>
              <w:bottom w:val="single" w:sz="4" w:space="0" w:color="auto"/>
            </w:tcBorders>
          </w:tcPr>
          <w:p w:rsidR="00B903D3" w:rsidRPr="00B903D3" w:rsidRDefault="008A4FFA" w:rsidP="008A4FFA">
            <w:pPr>
              <w:pStyle w:val="2normal"/>
              <w:tabs>
                <w:tab w:val="left" w:pos="741"/>
              </w:tabs>
              <w:jc w:val="center"/>
              <w:rPr>
                <w:b/>
                <w:sz w:val="16"/>
                <w:szCs w:val="16"/>
                <w:lang w:val="ru-RU"/>
              </w:rPr>
            </w:pPr>
            <w:r>
              <w:rPr>
                <w:b/>
                <w:sz w:val="16"/>
                <w:szCs w:val="16"/>
                <w:lang w:val="ru-RU"/>
              </w:rPr>
              <w:t>Минимал</w:t>
            </w:r>
            <w:r w:rsidR="00B903D3">
              <w:rPr>
                <w:b/>
                <w:sz w:val="16"/>
                <w:szCs w:val="16"/>
                <w:lang w:val="ru-RU"/>
              </w:rPr>
              <w:t>ьно допустимое значение, установленное Банком России</w:t>
            </w:r>
          </w:p>
        </w:tc>
      </w:tr>
      <w:tr w:rsidR="00B903D3" w:rsidRPr="00B903D3" w:rsidTr="008A4FFA">
        <w:tc>
          <w:tcPr>
            <w:tcW w:w="4253" w:type="dxa"/>
            <w:tcBorders>
              <w:top w:val="single" w:sz="4" w:space="0" w:color="auto"/>
            </w:tcBorders>
          </w:tcPr>
          <w:p w:rsidR="00B903D3" w:rsidRPr="00B903D3" w:rsidRDefault="008A4FFA" w:rsidP="004F2DE5">
            <w:pPr>
              <w:pStyle w:val="2normal"/>
              <w:tabs>
                <w:tab w:val="left" w:pos="741"/>
              </w:tabs>
              <w:rPr>
                <w:sz w:val="16"/>
                <w:szCs w:val="16"/>
                <w:lang w:val="ru-RU"/>
              </w:rPr>
            </w:pPr>
            <w:r>
              <w:rPr>
                <w:sz w:val="16"/>
                <w:szCs w:val="16"/>
                <w:lang w:val="ru-RU"/>
              </w:rPr>
              <w:t>Норматив достаточности базового капитала Н 1.1</w:t>
            </w:r>
          </w:p>
        </w:tc>
        <w:tc>
          <w:tcPr>
            <w:tcW w:w="1417" w:type="dxa"/>
            <w:tcBorders>
              <w:top w:val="single" w:sz="4" w:space="0" w:color="auto"/>
            </w:tcBorders>
          </w:tcPr>
          <w:p w:rsidR="00B903D3" w:rsidRPr="00B903D3" w:rsidRDefault="008A4FFA" w:rsidP="008A4FFA">
            <w:pPr>
              <w:pStyle w:val="2normal"/>
              <w:tabs>
                <w:tab w:val="left" w:pos="741"/>
              </w:tabs>
              <w:jc w:val="center"/>
              <w:rPr>
                <w:sz w:val="16"/>
                <w:szCs w:val="16"/>
                <w:lang w:val="ru-RU"/>
              </w:rPr>
            </w:pPr>
            <w:r>
              <w:rPr>
                <w:sz w:val="16"/>
                <w:szCs w:val="16"/>
                <w:lang w:val="ru-RU"/>
              </w:rPr>
              <w:t>13,5</w:t>
            </w:r>
          </w:p>
        </w:tc>
        <w:tc>
          <w:tcPr>
            <w:tcW w:w="1418" w:type="dxa"/>
            <w:tcBorders>
              <w:top w:val="single" w:sz="4" w:space="0" w:color="auto"/>
            </w:tcBorders>
          </w:tcPr>
          <w:p w:rsidR="00B903D3" w:rsidRPr="00B903D3" w:rsidRDefault="008A4FFA" w:rsidP="008A4FFA">
            <w:pPr>
              <w:pStyle w:val="2normal"/>
              <w:tabs>
                <w:tab w:val="left" w:pos="741"/>
              </w:tabs>
              <w:jc w:val="center"/>
              <w:rPr>
                <w:sz w:val="16"/>
                <w:szCs w:val="16"/>
                <w:lang w:val="ru-RU"/>
              </w:rPr>
            </w:pPr>
            <w:r>
              <w:rPr>
                <w:sz w:val="16"/>
                <w:szCs w:val="16"/>
                <w:lang w:val="ru-RU"/>
              </w:rPr>
              <w:t>12,8</w:t>
            </w:r>
          </w:p>
        </w:tc>
        <w:tc>
          <w:tcPr>
            <w:tcW w:w="2377" w:type="dxa"/>
            <w:tcBorders>
              <w:top w:val="single" w:sz="4" w:space="0" w:color="auto"/>
            </w:tcBorders>
          </w:tcPr>
          <w:p w:rsidR="00B903D3" w:rsidRPr="00B903D3" w:rsidRDefault="008A4FFA" w:rsidP="008A4FFA">
            <w:pPr>
              <w:pStyle w:val="2normal"/>
              <w:tabs>
                <w:tab w:val="left" w:pos="741"/>
              </w:tabs>
              <w:jc w:val="center"/>
              <w:rPr>
                <w:sz w:val="16"/>
                <w:szCs w:val="16"/>
                <w:lang w:val="ru-RU"/>
              </w:rPr>
            </w:pPr>
            <w:r>
              <w:rPr>
                <w:sz w:val="16"/>
                <w:szCs w:val="16"/>
                <w:lang w:val="ru-RU"/>
              </w:rPr>
              <w:t>5,0%</w:t>
            </w:r>
          </w:p>
        </w:tc>
      </w:tr>
      <w:tr w:rsidR="008A4FFA" w:rsidRPr="00B903D3" w:rsidTr="00E92BF3">
        <w:tc>
          <w:tcPr>
            <w:tcW w:w="4253" w:type="dxa"/>
          </w:tcPr>
          <w:p w:rsidR="008A4FFA" w:rsidRPr="00B903D3" w:rsidRDefault="008A4FFA" w:rsidP="004F2DE5">
            <w:pPr>
              <w:pStyle w:val="2normal"/>
              <w:tabs>
                <w:tab w:val="left" w:pos="741"/>
              </w:tabs>
              <w:rPr>
                <w:sz w:val="16"/>
                <w:szCs w:val="16"/>
                <w:lang w:val="ru-RU"/>
              </w:rPr>
            </w:pPr>
            <w:r>
              <w:rPr>
                <w:sz w:val="16"/>
                <w:szCs w:val="16"/>
                <w:lang w:val="ru-RU"/>
              </w:rPr>
              <w:t>Норматив достаточности основного капитала Н 1.2</w:t>
            </w:r>
          </w:p>
        </w:tc>
        <w:tc>
          <w:tcPr>
            <w:tcW w:w="1417" w:type="dxa"/>
          </w:tcPr>
          <w:p w:rsidR="008A4FFA" w:rsidRPr="00B903D3" w:rsidRDefault="008A4FFA" w:rsidP="008A4FFA">
            <w:pPr>
              <w:pStyle w:val="2normal"/>
              <w:tabs>
                <w:tab w:val="left" w:pos="741"/>
              </w:tabs>
              <w:jc w:val="center"/>
              <w:rPr>
                <w:sz w:val="16"/>
                <w:szCs w:val="16"/>
                <w:lang w:val="ru-RU"/>
              </w:rPr>
            </w:pPr>
            <w:r>
              <w:rPr>
                <w:sz w:val="16"/>
                <w:szCs w:val="16"/>
                <w:lang w:val="ru-RU"/>
              </w:rPr>
              <w:t>14,7</w:t>
            </w:r>
          </w:p>
        </w:tc>
        <w:tc>
          <w:tcPr>
            <w:tcW w:w="1418" w:type="dxa"/>
          </w:tcPr>
          <w:p w:rsidR="008A4FFA" w:rsidRPr="00B903D3" w:rsidRDefault="008A4FFA" w:rsidP="008A4FFA">
            <w:pPr>
              <w:pStyle w:val="2normal"/>
              <w:tabs>
                <w:tab w:val="left" w:pos="741"/>
              </w:tabs>
              <w:jc w:val="center"/>
              <w:rPr>
                <w:sz w:val="16"/>
                <w:szCs w:val="16"/>
                <w:lang w:val="ru-RU"/>
              </w:rPr>
            </w:pPr>
            <w:r>
              <w:rPr>
                <w:sz w:val="16"/>
                <w:szCs w:val="16"/>
                <w:lang w:val="ru-RU"/>
              </w:rPr>
              <w:t>14,0</w:t>
            </w:r>
          </w:p>
        </w:tc>
        <w:tc>
          <w:tcPr>
            <w:tcW w:w="2377" w:type="dxa"/>
          </w:tcPr>
          <w:p w:rsidR="008A4FFA" w:rsidRPr="00B903D3" w:rsidRDefault="008A4FFA" w:rsidP="008A4FFA">
            <w:pPr>
              <w:pStyle w:val="2normal"/>
              <w:tabs>
                <w:tab w:val="left" w:pos="741"/>
              </w:tabs>
              <w:jc w:val="center"/>
              <w:rPr>
                <w:sz w:val="16"/>
                <w:szCs w:val="16"/>
                <w:lang w:val="ru-RU"/>
              </w:rPr>
            </w:pPr>
            <w:r>
              <w:rPr>
                <w:sz w:val="16"/>
                <w:szCs w:val="16"/>
                <w:lang w:val="ru-RU"/>
              </w:rPr>
              <w:t>6,0%</w:t>
            </w:r>
          </w:p>
        </w:tc>
      </w:tr>
      <w:tr w:rsidR="008A4FFA" w:rsidRPr="00B903D3" w:rsidTr="00E92BF3">
        <w:tc>
          <w:tcPr>
            <w:tcW w:w="4253" w:type="dxa"/>
            <w:tcBorders>
              <w:bottom w:val="double" w:sz="4" w:space="0" w:color="auto"/>
            </w:tcBorders>
          </w:tcPr>
          <w:p w:rsidR="008A4FFA" w:rsidRPr="00B903D3" w:rsidRDefault="008A4FFA" w:rsidP="004F2DE5">
            <w:pPr>
              <w:pStyle w:val="2normal"/>
              <w:tabs>
                <w:tab w:val="left" w:pos="741"/>
              </w:tabs>
              <w:rPr>
                <w:sz w:val="16"/>
                <w:szCs w:val="16"/>
                <w:lang w:val="ru-RU"/>
              </w:rPr>
            </w:pPr>
            <w:r>
              <w:rPr>
                <w:sz w:val="16"/>
                <w:szCs w:val="16"/>
                <w:lang w:val="ru-RU"/>
              </w:rPr>
              <w:t>Норматив достаточности собственных средств Н 1.0</w:t>
            </w:r>
          </w:p>
        </w:tc>
        <w:tc>
          <w:tcPr>
            <w:tcW w:w="1417" w:type="dxa"/>
            <w:tcBorders>
              <w:bottom w:val="double" w:sz="4" w:space="0" w:color="auto"/>
            </w:tcBorders>
          </w:tcPr>
          <w:p w:rsidR="008A4FFA" w:rsidRPr="00B903D3" w:rsidRDefault="008A4FFA" w:rsidP="008A4FFA">
            <w:pPr>
              <w:pStyle w:val="2normal"/>
              <w:tabs>
                <w:tab w:val="left" w:pos="741"/>
              </w:tabs>
              <w:jc w:val="center"/>
              <w:rPr>
                <w:sz w:val="16"/>
                <w:szCs w:val="16"/>
                <w:lang w:val="ru-RU"/>
              </w:rPr>
            </w:pPr>
            <w:r>
              <w:rPr>
                <w:sz w:val="16"/>
                <w:szCs w:val="16"/>
                <w:lang w:val="ru-RU"/>
              </w:rPr>
              <w:t>16,1</w:t>
            </w:r>
          </w:p>
        </w:tc>
        <w:tc>
          <w:tcPr>
            <w:tcW w:w="1418" w:type="dxa"/>
            <w:tcBorders>
              <w:bottom w:val="double" w:sz="4" w:space="0" w:color="auto"/>
            </w:tcBorders>
          </w:tcPr>
          <w:p w:rsidR="008A4FFA" w:rsidRPr="00B903D3" w:rsidRDefault="008A4FFA" w:rsidP="008A4FFA">
            <w:pPr>
              <w:pStyle w:val="2normal"/>
              <w:tabs>
                <w:tab w:val="left" w:pos="741"/>
              </w:tabs>
              <w:jc w:val="center"/>
              <w:rPr>
                <w:sz w:val="16"/>
                <w:szCs w:val="16"/>
                <w:lang w:val="ru-RU"/>
              </w:rPr>
            </w:pPr>
            <w:r>
              <w:rPr>
                <w:sz w:val="16"/>
                <w:szCs w:val="16"/>
                <w:lang w:val="ru-RU"/>
              </w:rPr>
              <w:t>15,4</w:t>
            </w:r>
          </w:p>
        </w:tc>
        <w:tc>
          <w:tcPr>
            <w:tcW w:w="2377" w:type="dxa"/>
            <w:tcBorders>
              <w:bottom w:val="double" w:sz="4" w:space="0" w:color="auto"/>
            </w:tcBorders>
          </w:tcPr>
          <w:p w:rsidR="008A4FFA" w:rsidRPr="00B903D3" w:rsidRDefault="008A4FFA" w:rsidP="008A4FFA">
            <w:pPr>
              <w:pStyle w:val="2normal"/>
              <w:tabs>
                <w:tab w:val="left" w:pos="741"/>
              </w:tabs>
              <w:jc w:val="center"/>
              <w:rPr>
                <w:sz w:val="16"/>
                <w:szCs w:val="16"/>
                <w:lang w:val="ru-RU"/>
              </w:rPr>
            </w:pPr>
            <w:r>
              <w:rPr>
                <w:sz w:val="16"/>
                <w:szCs w:val="16"/>
                <w:lang w:val="ru-RU"/>
              </w:rPr>
              <w:t>10,0%</w:t>
            </w:r>
          </w:p>
        </w:tc>
      </w:tr>
    </w:tbl>
    <w:p w:rsidR="00B903D3" w:rsidRPr="008A4FFA" w:rsidRDefault="00B903D3" w:rsidP="008A4FFA">
      <w:pPr>
        <w:pStyle w:val="2normal"/>
        <w:tabs>
          <w:tab w:val="left" w:pos="741"/>
        </w:tabs>
        <w:rPr>
          <w:sz w:val="20"/>
          <w:szCs w:val="20"/>
          <w:lang w:val="ru-RU"/>
        </w:rPr>
      </w:pPr>
    </w:p>
    <w:p w:rsidR="004F2DE5" w:rsidRPr="008A4FFA" w:rsidRDefault="004F2DE5" w:rsidP="008A4FFA">
      <w:pPr>
        <w:pStyle w:val="2normal"/>
        <w:tabs>
          <w:tab w:val="left" w:pos="741"/>
        </w:tabs>
        <w:jc w:val="both"/>
        <w:rPr>
          <w:sz w:val="20"/>
          <w:szCs w:val="20"/>
          <w:lang w:val="ru-RU"/>
        </w:rPr>
      </w:pPr>
      <w:r w:rsidRPr="008A4FFA">
        <w:rPr>
          <w:sz w:val="20"/>
          <w:szCs w:val="20"/>
          <w:lang w:val="ru-RU"/>
        </w:rPr>
        <w:t>В течение отчетного периода Банк стабильно выполнял все обязательные нормат</w:t>
      </w:r>
      <w:r w:rsidR="008A4FFA">
        <w:rPr>
          <w:sz w:val="20"/>
          <w:szCs w:val="20"/>
          <w:lang w:val="ru-RU"/>
        </w:rPr>
        <w:t xml:space="preserve">ивы, установленные Центральным </w:t>
      </w:r>
      <w:r w:rsidRPr="008A4FFA">
        <w:rPr>
          <w:sz w:val="20"/>
          <w:szCs w:val="20"/>
          <w:lang w:val="ru-RU"/>
        </w:rPr>
        <w:t xml:space="preserve">банком России, что служит подтверждением устойчивости </w:t>
      </w:r>
      <w:r w:rsidR="008A4FFA">
        <w:rPr>
          <w:sz w:val="20"/>
          <w:szCs w:val="20"/>
          <w:lang w:val="ru-RU"/>
        </w:rPr>
        <w:t xml:space="preserve">позиций Банка, своевременность исполнения Банком </w:t>
      </w:r>
      <w:r w:rsidRPr="008A4FFA">
        <w:rPr>
          <w:sz w:val="20"/>
          <w:szCs w:val="20"/>
          <w:lang w:val="ru-RU"/>
        </w:rPr>
        <w:t>всех финансовых обязательств перед контрагентами. Банк производит расчет норматив</w:t>
      </w:r>
      <w:r w:rsidR="008A4FFA">
        <w:rPr>
          <w:sz w:val="20"/>
          <w:szCs w:val="20"/>
          <w:lang w:val="ru-RU"/>
        </w:rPr>
        <w:t>ов</w:t>
      </w:r>
      <w:r w:rsidRPr="008A4FFA">
        <w:rPr>
          <w:sz w:val="20"/>
          <w:szCs w:val="20"/>
          <w:lang w:val="ru-RU"/>
        </w:rPr>
        <w:t xml:space="preserve"> ликвидности </w:t>
      </w:r>
      <w:r w:rsidR="008A4FFA">
        <w:rPr>
          <w:sz w:val="20"/>
          <w:szCs w:val="20"/>
          <w:lang w:val="ru-RU"/>
        </w:rPr>
        <w:t>Н</w:t>
      </w:r>
      <w:proofErr w:type="gramStart"/>
      <w:r w:rsidR="008A4FFA">
        <w:rPr>
          <w:sz w:val="20"/>
          <w:szCs w:val="20"/>
          <w:lang w:val="ru-RU"/>
        </w:rPr>
        <w:t>2</w:t>
      </w:r>
      <w:proofErr w:type="gramEnd"/>
      <w:r w:rsidR="008A4FFA">
        <w:rPr>
          <w:sz w:val="20"/>
          <w:szCs w:val="20"/>
          <w:lang w:val="ru-RU"/>
        </w:rPr>
        <w:t xml:space="preserve">, Н3, Н4 с учетом показателей </w:t>
      </w:r>
      <w:proofErr w:type="spellStart"/>
      <w:r w:rsidRPr="008A4FFA">
        <w:rPr>
          <w:sz w:val="20"/>
          <w:szCs w:val="20"/>
          <w:lang w:val="ru-RU"/>
        </w:rPr>
        <w:t>Овм</w:t>
      </w:r>
      <w:proofErr w:type="spellEnd"/>
      <w:r w:rsidRPr="008A4FFA">
        <w:rPr>
          <w:sz w:val="20"/>
          <w:szCs w:val="20"/>
          <w:lang w:val="ru-RU"/>
        </w:rPr>
        <w:t xml:space="preserve">*, </w:t>
      </w:r>
      <w:proofErr w:type="spellStart"/>
      <w:r w:rsidRPr="008A4FFA">
        <w:rPr>
          <w:sz w:val="20"/>
          <w:szCs w:val="20"/>
          <w:lang w:val="ru-RU"/>
        </w:rPr>
        <w:t>Овт</w:t>
      </w:r>
      <w:proofErr w:type="spellEnd"/>
      <w:r w:rsidRPr="008A4FFA">
        <w:rPr>
          <w:sz w:val="20"/>
          <w:szCs w:val="20"/>
          <w:lang w:val="ru-RU"/>
        </w:rPr>
        <w:t>*,</w:t>
      </w:r>
      <w:r w:rsidR="008A4FFA">
        <w:rPr>
          <w:sz w:val="20"/>
          <w:szCs w:val="20"/>
          <w:lang w:val="ru-RU"/>
        </w:rPr>
        <w:t xml:space="preserve"> </w:t>
      </w:r>
      <w:r w:rsidRPr="008A4FFA">
        <w:rPr>
          <w:sz w:val="20"/>
          <w:szCs w:val="20"/>
          <w:lang w:val="ru-RU"/>
        </w:rPr>
        <w:t>О*</w:t>
      </w:r>
      <w:r w:rsidR="008A4FFA">
        <w:rPr>
          <w:sz w:val="20"/>
          <w:szCs w:val="20"/>
          <w:lang w:val="ru-RU"/>
        </w:rPr>
        <w:t>.</w:t>
      </w:r>
    </w:p>
    <w:p w:rsidR="004F2DE5" w:rsidRPr="008A4FFA" w:rsidRDefault="004F2DE5" w:rsidP="008A4FFA">
      <w:pPr>
        <w:pStyle w:val="2normal"/>
        <w:tabs>
          <w:tab w:val="left" w:pos="741"/>
        </w:tabs>
        <w:rPr>
          <w:sz w:val="20"/>
          <w:szCs w:val="20"/>
          <w:lang w:val="ru-RU"/>
        </w:rPr>
      </w:pPr>
    </w:p>
    <w:p w:rsidR="004F2DE5" w:rsidRPr="008A4FFA" w:rsidRDefault="004F2DE5" w:rsidP="008A4FFA">
      <w:pPr>
        <w:pStyle w:val="2normal"/>
        <w:spacing w:line="228" w:lineRule="auto"/>
        <w:jc w:val="both"/>
        <w:rPr>
          <w:b/>
          <w:sz w:val="20"/>
          <w:szCs w:val="20"/>
          <w:lang w:val="ru-RU"/>
        </w:rPr>
      </w:pPr>
      <w:r w:rsidRPr="008A4FFA">
        <w:rPr>
          <w:b/>
          <w:sz w:val="20"/>
          <w:szCs w:val="20"/>
          <w:lang w:val="ru-RU"/>
        </w:rPr>
        <w:t>Выполнение обязательных экономических нормативов Банка России на 1</w:t>
      </w:r>
      <w:r w:rsidR="008A4FFA">
        <w:rPr>
          <w:b/>
          <w:sz w:val="20"/>
          <w:szCs w:val="20"/>
          <w:lang w:val="ru-RU"/>
        </w:rPr>
        <w:t xml:space="preserve"> июля 2015 года (данные приведены </w:t>
      </w:r>
      <w:r w:rsidRPr="008A4FFA">
        <w:rPr>
          <w:b/>
          <w:sz w:val="20"/>
          <w:szCs w:val="20"/>
          <w:lang w:val="ru-RU"/>
        </w:rPr>
        <w:t>по банковской форме отчетности 0409813):</w:t>
      </w:r>
    </w:p>
    <w:p w:rsidR="008A4FFA" w:rsidRDefault="008A4FFA" w:rsidP="008A4FFA">
      <w:pPr>
        <w:pStyle w:val="2normal"/>
        <w:spacing w:line="228" w:lineRule="auto"/>
        <w:jc w:val="both"/>
        <w:rPr>
          <w:sz w:val="20"/>
          <w:szCs w:val="20"/>
          <w:highlight w:val="lightGray"/>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276"/>
        <w:gridCol w:w="1243"/>
      </w:tblGrid>
      <w:tr w:rsidR="008A4FFA" w:rsidRPr="008A4FFA" w:rsidTr="0033309F">
        <w:tc>
          <w:tcPr>
            <w:tcW w:w="7054" w:type="dxa"/>
            <w:tcBorders>
              <w:top w:val="single" w:sz="4" w:space="0" w:color="auto"/>
              <w:bottom w:val="single" w:sz="4" w:space="0" w:color="auto"/>
            </w:tcBorders>
          </w:tcPr>
          <w:p w:rsidR="008A4FFA" w:rsidRPr="008A4FFA" w:rsidRDefault="008A4FFA" w:rsidP="008A4FFA">
            <w:pPr>
              <w:pStyle w:val="2normal"/>
              <w:spacing w:line="228" w:lineRule="auto"/>
              <w:jc w:val="both"/>
              <w:rPr>
                <w:b/>
                <w:sz w:val="16"/>
                <w:szCs w:val="16"/>
                <w:highlight w:val="lightGray"/>
                <w:lang w:val="ru-RU"/>
              </w:rPr>
            </w:pPr>
          </w:p>
        </w:tc>
        <w:tc>
          <w:tcPr>
            <w:tcW w:w="1276" w:type="dxa"/>
            <w:tcBorders>
              <w:top w:val="single" w:sz="4" w:space="0" w:color="auto"/>
              <w:bottom w:val="single" w:sz="4" w:space="0" w:color="auto"/>
            </w:tcBorders>
          </w:tcPr>
          <w:p w:rsidR="008A4FFA" w:rsidRPr="008A4FFA" w:rsidRDefault="008A4FFA" w:rsidP="0033309F">
            <w:pPr>
              <w:pStyle w:val="2normal"/>
              <w:spacing w:line="228" w:lineRule="auto"/>
              <w:jc w:val="right"/>
              <w:rPr>
                <w:b/>
                <w:sz w:val="16"/>
                <w:szCs w:val="16"/>
                <w:lang w:val="ru-RU"/>
              </w:rPr>
            </w:pPr>
            <w:r w:rsidRPr="008A4FFA">
              <w:rPr>
                <w:b/>
                <w:sz w:val="16"/>
                <w:szCs w:val="16"/>
                <w:lang w:val="ru-RU"/>
              </w:rPr>
              <w:t>Норматив, %</w:t>
            </w:r>
          </w:p>
        </w:tc>
        <w:tc>
          <w:tcPr>
            <w:tcW w:w="1243" w:type="dxa"/>
            <w:tcBorders>
              <w:top w:val="single" w:sz="4" w:space="0" w:color="auto"/>
              <w:bottom w:val="single" w:sz="4" w:space="0" w:color="auto"/>
            </w:tcBorders>
          </w:tcPr>
          <w:p w:rsidR="008A4FFA" w:rsidRPr="008A4FFA" w:rsidRDefault="008A4FFA" w:rsidP="008A4FFA">
            <w:pPr>
              <w:pStyle w:val="2normal"/>
              <w:spacing w:line="228" w:lineRule="auto"/>
              <w:jc w:val="right"/>
              <w:rPr>
                <w:b/>
                <w:sz w:val="16"/>
                <w:szCs w:val="16"/>
                <w:lang w:val="ru-RU"/>
              </w:rPr>
            </w:pPr>
            <w:r w:rsidRPr="008A4FFA">
              <w:rPr>
                <w:b/>
                <w:sz w:val="16"/>
                <w:szCs w:val="16"/>
                <w:lang w:val="ru-RU"/>
              </w:rPr>
              <w:t>Факт, %</w:t>
            </w:r>
          </w:p>
        </w:tc>
      </w:tr>
      <w:tr w:rsidR="008A4FFA" w:rsidRPr="008A4FFA" w:rsidTr="0033309F">
        <w:tc>
          <w:tcPr>
            <w:tcW w:w="7054" w:type="dxa"/>
            <w:tcBorders>
              <w:top w:val="single" w:sz="4" w:space="0" w:color="auto"/>
            </w:tcBorders>
          </w:tcPr>
          <w:p w:rsidR="008A4FFA" w:rsidRPr="008A4FFA" w:rsidRDefault="008A4FFA" w:rsidP="008A4FFA">
            <w:pPr>
              <w:pStyle w:val="2normal"/>
              <w:spacing w:line="228" w:lineRule="auto"/>
              <w:jc w:val="both"/>
              <w:rPr>
                <w:sz w:val="16"/>
                <w:szCs w:val="16"/>
                <w:highlight w:val="lightGray"/>
                <w:lang w:val="ru-RU"/>
              </w:rPr>
            </w:pPr>
            <w:r w:rsidRPr="009F748F">
              <w:rPr>
                <w:sz w:val="16"/>
                <w:szCs w:val="16"/>
                <w:lang w:val="ru-RU"/>
              </w:rPr>
              <w:t>Н2 (норматив мгновенной ликвидности)</w:t>
            </w:r>
          </w:p>
        </w:tc>
        <w:tc>
          <w:tcPr>
            <w:tcW w:w="1276" w:type="dxa"/>
            <w:tcBorders>
              <w:top w:val="single" w:sz="4" w:space="0" w:color="auto"/>
            </w:tcBorders>
          </w:tcPr>
          <w:p w:rsidR="008A4FFA" w:rsidRPr="008A4FFA" w:rsidRDefault="00E92BF3" w:rsidP="0033309F">
            <w:pPr>
              <w:pStyle w:val="2normal"/>
              <w:spacing w:line="228" w:lineRule="auto"/>
              <w:jc w:val="right"/>
              <w:rPr>
                <w:sz w:val="16"/>
                <w:szCs w:val="16"/>
                <w:lang w:val="ru-RU"/>
              </w:rPr>
            </w:pPr>
            <w:r w:rsidRPr="00CA7925">
              <w:rPr>
                <w:sz w:val="16"/>
                <w:szCs w:val="16"/>
                <w:lang w:val="en-US"/>
              </w:rPr>
              <w:t xml:space="preserve">min </w:t>
            </w:r>
            <w:r w:rsidR="0033309F">
              <w:rPr>
                <w:sz w:val="16"/>
                <w:szCs w:val="16"/>
                <w:lang w:val="en-US"/>
              </w:rPr>
              <w:t xml:space="preserve">   </w:t>
            </w:r>
            <w:r w:rsidRPr="00CA7925">
              <w:rPr>
                <w:sz w:val="16"/>
                <w:szCs w:val="16"/>
                <w:lang w:val="en-US"/>
              </w:rPr>
              <w:t>15.0</w:t>
            </w:r>
          </w:p>
        </w:tc>
        <w:tc>
          <w:tcPr>
            <w:tcW w:w="1243" w:type="dxa"/>
            <w:tcBorders>
              <w:top w:val="single" w:sz="4" w:space="0" w:color="auto"/>
            </w:tcBorders>
          </w:tcPr>
          <w:p w:rsidR="008A4FFA" w:rsidRPr="00E92BF3" w:rsidRDefault="00E92BF3" w:rsidP="008A4FFA">
            <w:pPr>
              <w:pStyle w:val="2normal"/>
              <w:spacing w:line="228" w:lineRule="auto"/>
              <w:jc w:val="right"/>
              <w:rPr>
                <w:sz w:val="16"/>
                <w:szCs w:val="16"/>
                <w:highlight w:val="lightGray"/>
                <w:lang w:val="ru-RU"/>
              </w:rPr>
            </w:pPr>
            <w:r w:rsidRPr="00E92BF3">
              <w:rPr>
                <w:sz w:val="16"/>
                <w:szCs w:val="16"/>
                <w:lang w:val="en-US"/>
              </w:rPr>
              <w:t>409.8</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sidRPr="009F748F">
              <w:rPr>
                <w:sz w:val="16"/>
                <w:szCs w:val="16"/>
                <w:lang w:val="ru-RU"/>
              </w:rPr>
              <w:t>Н3 (норматив текущей ликвидности)</w:t>
            </w:r>
          </w:p>
        </w:tc>
        <w:tc>
          <w:tcPr>
            <w:tcW w:w="1276" w:type="dxa"/>
          </w:tcPr>
          <w:p w:rsidR="008A4FFA" w:rsidRPr="008A4FFA" w:rsidRDefault="0033309F" w:rsidP="0033309F">
            <w:pPr>
              <w:pStyle w:val="2normal"/>
              <w:spacing w:line="228" w:lineRule="auto"/>
              <w:jc w:val="right"/>
              <w:rPr>
                <w:sz w:val="16"/>
                <w:szCs w:val="16"/>
                <w:lang w:val="ru-RU"/>
              </w:rPr>
            </w:pPr>
            <w:r>
              <w:rPr>
                <w:sz w:val="16"/>
                <w:szCs w:val="16"/>
                <w:lang w:val="en-US"/>
              </w:rPr>
              <w:t>m</w:t>
            </w:r>
            <w:r w:rsidR="00E92BF3" w:rsidRPr="00CA7925">
              <w:rPr>
                <w:sz w:val="16"/>
                <w:szCs w:val="16"/>
                <w:lang w:val="en-US"/>
              </w:rPr>
              <w:t>in</w:t>
            </w:r>
            <w:r>
              <w:rPr>
                <w:sz w:val="16"/>
                <w:szCs w:val="16"/>
                <w:lang w:val="en-US"/>
              </w:rPr>
              <w:t xml:space="preserve">   </w:t>
            </w:r>
            <w:r w:rsidR="00E92BF3" w:rsidRPr="00CA7925">
              <w:rPr>
                <w:sz w:val="16"/>
                <w:szCs w:val="16"/>
                <w:lang w:val="en-US"/>
              </w:rPr>
              <w:t xml:space="preserve"> 50.0</w:t>
            </w:r>
          </w:p>
        </w:tc>
        <w:tc>
          <w:tcPr>
            <w:tcW w:w="1243" w:type="dxa"/>
          </w:tcPr>
          <w:p w:rsidR="008A4FFA" w:rsidRPr="008A4FFA" w:rsidRDefault="00E92BF3" w:rsidP="008A4FFA">
            <w:pPr>
              <w:pStyle w:val="2normal"/>
              <w:spacing w:line="228" w:lineRule="auto"/>
              <w:jc w:val="right"/>
              <w:rPr>
                <w:sz w:val="16"/>
                <w:szCs w:val="16"/>
                <w:highlight w:val="lightGray"/>
                <w:lang w:val="ru-RU"/>
              </w:rPr>
            </w:pPr>
            <w:r w:rsidRPr="00E92BF3">
              <w:rPr>
                <w:color w:val="000000"/>
                <w:sz w:val="16"/>
                <w:szCs w:val="16"/>
                <w:lang w:val="en-US"/>
              </w:rPr>
              <w:t>551.6</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sidRPr="009F748F">
              <w:rPr>
                <w:sz w:val="16"/>
                <w:szCs w:val="16"/>
                <w:lang w:val="ru-RU"/>
              </w:rPr>
              <w:t>Н4 (норматив долгосрочной ликвидности)</w:t>
            </w:r>
          </w:p>
        </w:tc>
        <w:tc>
          <w:tcPr>
            <w:tcW w:w="1276" w:type="dxa"/>
          </w:tcPr>
          <w:p w:rsidR="008A4FFA" w:rsidRPr="008A4FFA" w:rsidRDefault="00E92BF3" w:rsidP="0033309F">
            <w:pPr>
              <w:pStyle w:val="2normal"/>
              <w:spacing w:line="228" w:lineRule="auto"/>
              <w:jc w:val="right"/>
              <w:rPr>
                <w:sz w:val="16"/>
                <w:szCs w:val="16"/>
                <w:lang w:val="ru-RU"/>
              </w:rPr>
            </w:pPr>
            <w:r w:rsidRPr="00CA7925">
              <w:rPr>
                <w:sz w:val="16"/>
                <w:szCs w:val="16"/>
                <w:lang w:val="en-US"/>
              </w:rPr>
              <w:t>max 120.0</w:t>
            </w:r>
          </w:p>
        </w:tc>
        <w:tc>
          <w:tcPr>
            <w:tcW w:w="1243" w:type="dxa"/>
          </w:tcPr>
          <w:p w:rsidR="008A4FFA" w:rsidRPr="008A4FFA" w:rsidRDefault="00E92BF3" w:rsidP="008A4FFA">
            <w:pPr>
              <w:pStyle w:val="2normal"/>
              <w:spacing w:line="228" w:lineRule="auto"/>
              <w:jc w:val="right"/>
              <w:rPr>
                <w:sz w:val="16"/>
                <w:szCs w:val="16"/>
                <w:highlight w:val="lightGray"/>
                <w:lang w:val="ru-RU"/>
              </w:rPr>
            </w:pPr>
            <w:r w:rsidRPr="00E92BF3">
              <w:rPr>
                <w:sz w:val="16"/>
                <w:szCs w:val="16"/>
                <w:lang w:val="en-US"/>
              </w:rPr>
              <w:t>7.4</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sidRPr="009F748F">
              <w:rPr>
                <w:sz w:val="16"/>
                <w:szCs w:val="16"/>
                <w:lang w:val="ru-RU"/>
              </w:rPr>
              <w:t>Н6 (норматив максимального размера риска на одного заемщика или группу связанных заемщиков)</w:t>
            </w:r>
          </w:p>
        </w:tc>
        <w:tc>
          <w:tcPr>
            <w:tcW w:w="1276" w:type="dxa"/>
          </w:tcPr>
          <w:p w:rsidR="00E92BF3" w:rsidRPr="00E92BF3" w:rsidRDefault="00E92BF3" w:rsidP="0033309F">
            <w:pPr>
              <w:pStyle w:val="2normal"/>
              <w:spacing w:line="228" w:lineRule="auto"/>
              <w:jc w:val="right"/>
              <w:rPr>
                <w:sz w:val="16"/>
                <w:szCs w:val="16"/>
                <w:lang w:val="ru-RU"/>
              </w:rPr>
            </w:pPr>
          </w:p>
          <w:p w:rsidR="008A4FFA" w:rsidRPr="008A4FFA" w:rsidRDefault="0033309F" w:rsidP="0033309F">
            <w:pPr>
              <w:pStyle w:val="2normal"/>
              <w:spacing w:line="228" w:lineRule="auto"/>
              <w:jc w:val="right"/>
              <w:rPr>
                <w:sz w:val="16"/>
                <w:szCs w:val="16"/>
                <w:lang w:val="ru-RU"/>
              </w:rPr>
            </w:pPr>
            <w:r>
              <w:rPr>
                <w:sz w:val="16"/>
                <w:szCs w:val="16"/>
                <w:lang w:val="en-US"/>
              </w:rPr>
              <w:t>m</w:t>
            </w:r>
            <w:r w:rsidR="00E92BF3" w:rsidRPr="00CA7925">
              <w:rPr>
                <w:sz w:val="16"/>
                <w:szCs w:val="16"/>
                <w:lang w:val="en-US"/>
              </w:rPr>
              <w:t>ax</w:t>
            </w:r>
            <w:r>
              <w:rPr>
                <w:sz w:val="16"/>
                <w:szCs w:val="16"/>
                <w:lang w:val="en-US"/>
              </w:rPr>
              <w:t xml:space="preserve">  </w:t>
            </w:r>
            <w:r w:rsidR="00E92BF3" w:rsidRPr="00CA7925">
              <w:rPr>
                <w:sz w:val="16"/>
                <w:szCs w:val="16"/>
                <w:lang w:val="en-US"/>
              </w:rPr>
              <w:t xml:space="preserve"> 25.0</w:t>
            </w:r>
          </w:p>
        </w:tc>
        <w:tc>
          <w:tcPr>
            <w:tcW w:w="1243" w:type="dxa"/>
          </w:tcPr>
          <w:p w:rsidR="008A4FFA" w:rsidRDefault="008A4FFA" w:rsidP="008A4FFA">
            <w:pPr>
              <w:pStyle w:val="2normal"/>
              <w:spacing w:line="228" w:lineRule="auto"/>
              <w:jc w:val="right"/>
              <w:rPr>
                <w:sz w:val="16"/>
                <w:szCs w:val="16"/>
                <w:highlight w:val="lightGray"/>
                <w:lang w:val="ru-RU"/>
              </w:rPr>
            </w:pPr>
          </w:p>
          <w:p w:rsidR="00E92BF3" w:rsidRPr="008A4FFA" w:rsidRDefault="00E92BF3" w:rsidP="008A4FFA">
            <w:pPr>
              <w:pStyle w:val="2normal"/>
              <w:spacing w:line="228" w:lineRule="auto"/>
              <w:jc w:val="right"/>
              <w:rPr>
                <w:sz w:val="16"/>
                <w:szCs w:val="16"/>
                <w:highlight w:val="lightGray"/>
                <w:lang w:val="ru-RU"/>
              </w:rPr>
            </w:pPr>
            <w:r w:rsidRPr="00E92BF3">
              <w:rPr>
                <w:sz w:val="16"/>
                <w:szCs w:val="16"/>
                <w:lang w:val="en-US"/>
              </w:rPr>
              <w:t>23.9</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sidRPr="009F748F">
              <w:rPr>
                <w:sz w:val="16"/>
                <w:szCs w:val="16"/>
                <w:lang w:val="ru-RU"/>
              </w:rPr>
              <w:t>Н7 (</w:t>
            </w:r>
            <w:r>
              <w:rPr>
                <w:sz w:val="16"/>
                <w:szCs w:val="16"/>
                <w:lang w:val="ru-RU"/>
              </w:rPr>
              <w:t xml:space="preserve">норматив максимального размера </w:t>
            </w:r>
            <w:r w:rsidRPr="009F748F">
              <w:rPr>
                <w:sz w:val="16"/>
                <w:szCs w:val="16"/>
                <w:lang w:val="ru-RU"/>
              </w:rPr>
              <w:t>крупных кредитных рисков)</w:t>
            </w:r>
          </w:p>
        </w:tc>
        <w:tc>
          <w:tcPr>
            <w:tcW w:w="1276" w:type="dxa"/>
          </w:tcPr>
          <w:p w:rsidR="008A4FFA" w:rsidRPr="008A4FFA" w:rsidRDefault="00E92BF3" w:rsidP="0033309F">
            <w:pPr>
              <w:pStyle w:val="2normal"/>
              <w:spacing w:line="228" w:lineRule="auto"/>
              <w:jc w:val="right"/>
              <w:rPr>
                <w:sz w:val="16"/>
                <w:szCs w:val="16"/>
                <w:lang w:val="ru-RU"/>
              </w:rPr>
            </w:pPr>
            <w:r w:rsidRPr="00CA7925">
              <w:rPr>
                <w:sz w:val="16"/>
                <w:szCs w:val="16"/>
                <w:lang w:val="en-US"/>
              </w:rPr>
              <w:t>max 800.0</w:t>
            </w:r>
          </w:p>
        </w:tc>
        <w:tc>
          <w:tcPr>
            <w:tcW w:w="1243" w:type="dxa"/>
          </w:tcPr>
          <w:p w:rsidR="008A4FFA" w:rsidRPr="008A4FFA" w:rsidRDefault="00E92BF3" w:rsidP="008A4FFA">
            <w:pPr>
              <w:pStyle w:val="2normal"/>
              <w:spacing w:line="228" w:lineRule="auto"/>
              <w:jc w:val="right"/>
              <w:rPr>
                <w:sz w:val="16"/>
                <w:szCs w:val="16"/>
                <w:highlight w:val="lightGray"/>
                <w:lang w:val="ru-RU"/>
              </w:rPr>
            </w:pPr>
            <w:r w:rsidRPr="00E92BF3">
              <w:rPr>
                <w:sz w:val="16"/>
                <w:szCs w:val="16"/>
                <w:lang w:val="en-US"/>
              </w:rPr>
              <w:t>224.5</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Pr>
                <w:sz w:val="16"/>
                <w:szCs w:val="16"/>
                <w:lang w:val="ru-RU"/>
              </w:rPr>
              <w:t>Н9.1 (норматив максимального размера кредитов, банковских гарантий и поручительств, предоставляемых банком своим участникам (акционерам))</w:t>
            </w:r>
          </w:p>
        </w:tc>
        <w:tc>
          <w:tcPr>
            <w:tcW w:w="1276" w:type="dxa"/>
          </w:tcPr>
          <w:p w:rsidR="008A4FFA" w:rsidRDefault="008A4FFA" w:rsidP="0033309F">
            <w:pPr>
              <w:pStyle w:val="2normal"/>
              <w:spacing w:line="228" w:lineRule="auto"/>
              <w:jc w:val="right"/>
              <w:rPr>
                <w:sz w:val="16"/>
                <w:szCs w:val="16"/>
                <w:lang w:val="ru-RU"/>
              </w:rPr>
            </w:pPr>
          </w:p>
          <w:p w:rsidR="00E92BF3" w:rsidRPr="008A4FFA" w:rsidRDefault="0033309F" w:rsidP="0033309F">
            <w:pPr>
              <w:pStyle w:val="2normal"/>
              <w:spacing w:line="228" w:lineRule="auto"/>
              <w:jc w:val="right"/>
              <w:rPr>
                <w:sz w:val="16"/>
                <w:szCs w:val="16"/>
                <w:lang w:val="ru-RU"/>
              </w:rPr>
            </w:pPr>
            <w:r>
              <w:rPr>
                <w:sz w:val="16"/>
                <w:szCs w:val="16"/>
                <w:lang w:val="en-US"/>
              </w:rPr>
              <w:t>m</w:t>
            </w:r>
            <w:r w:rsidR="00E92BF3" w:rsidRPr="00CA7925">
              <w:rPr>
                <w:sz w:val="16"/>
                <w:szCs w:val="16"/>
                <w:lang w:val="en-US"/>
              </w:rPr>
              <w:t>ax</w:t>
            </w:r>
            <w:r>
              <w:rPr>
                <w:sz w:val="16"/>
                <w:szCs w:val="16"/>
                <w:lang w:val="en-US"/>
              </w:rPr>
              <w:t xml:space="preserve"> </w:t>
            </w:r>
            <w:r w:rsidR="00E92BF3" w:rsidRPr="00CA7925">
              <w:rPr>
                <w:sz w:val="16"/>
                <w:szCs w:val="16"/>
                <w:lang w:val="en-US"/>
              </w:rPr>
              <w:t xml:space="preserve"> </w:t>
            </w:r>
            <w:r>
              <w:rPr>
                <w:sz w:val="16"/>
                <w:szCs w:val="16"/>
                <w:lang w:val="en-US"/>
              </w:rPr>
              <w:t xml:space="preserve"> </w:t>
            </w:r>
            <w:r w:rsidR="00E92BF3" w:rsidRPr="00CA7925">
              <w:rPr>
                <w:sz w:val="16"/>
                <w:szCs w:val="16"/>
                <w:lang w:val="en-US"/>
              </w:rPr>
              <w:t>50.0</w:t>
            </w:r>
          </w:p>
        </w:tc>
        <w:tc>
          <w:tcPr>
            <w:tcW w:w="1243" w:type="dxa"/>
          </w:tcPr>
          <w:p w:rsidR="008A4FFA" w:rsidRDefault="008A4FFA" w:rsidP="00E92BF3">
            <w:pPr>
              <w:pStyle w:val="2normal"/>
              <w:spacing w:line="228" w:lineRule="auto"/>
              <w:jc w:val="right"/>
              <w:rPr>
                <w:sz w:val="16"/>
                <w:szCs w:val="16"/>
                <w:highlight w:val="lightGray"/>
                <w:lang w:val="ru-RU"/>
              </w:rPr>
            </w:pPr>
          </w:p>
          <w:p w:rsidR="00E92BF3" w:rsidRPr="008A4FFA" w:rsidRDefault="00E92BF3" w:rsidP="00E92BF3">
            <w:pPr>
              <w:pStyle w:val="2normal"/>
              <w:spacing w:line="228" w:lineRule="auto"/>
              <w:jc w:val="right"/>
              <w:rPr>
                <w:sz w:val="16"/>
                <w:szCs w:val="16"/>
                <w:highlight w:val="lightGray"/>
                <w:lang w:val="ru-RU"/>
              </w:rPr>
            </w:pPr>
            <w:r w:rsidRPr="00E92BF3">
              <w:rPr>
                <w:sz w:val="16"/>
                <w:szCs w:val="16"/>
                <w:lang w:val="en-US"/>
              </w:rPr>
              <w:t>0.1</w:t>
            </w:r>
          </w:p>
        </w:tc>
      </w:tr>
      <w:tr w:rsidR="008A4FFA" w:rsidRPr="008A4FFA" w:rsidTr="0033309F">
        <w:tc>
          <w:tcPr>
            <w:tcW w:w="7054" w:type="dxa"/>
          </w:tcPr>
          <w:p w:rsidR="008A4FFA" w:rsidRPr="009F748F" w:rsidRDefault="00E92BF3" w:rsidP="008A4FFA">
            <w:pPr>
              <w:pStyle w:val="2normal"/>
              <w:spacing w:line="228" w:lineRule="auto"/>
              <w:jc w:val="both"/>
              <w:rPr>
                <w:sz w:val="16"/>
                <w:szCs w:val="16"/>
                <w:lang w:val="ru-RU"/>
              </w:rPr>
            </w:pPr>
            <w:r>
              <w:rPr>
                <w:sz w:val="16"/>
                <w:szCs w:val="16"/>
                <w:lang w:val="ru-RU"/>
              </w:rPr>
              <w:t>Н10.1 (норматив совокупной величины риска по инсайдерам банка)</w:t>
            </w:r>
          </w:p>
        </w:tc>
        <w:tc>
          <w:tcPr>
            <w:tcW w:w="1276" w:type="dxa"/>
          </w:tcPr>
          <w:p w:rsidR="008A4FFA" w:rsidRPr="008A4FFA" w:rsidRDefault="00E92BF3" w:rsidP="0033309F">
            <w:pPr>
              <w:pStyle w:val="2normal"/>
              <w:spacing w:line="228" w:lineRule="auto"/>
              <w:jc w:val="right"/>
              <w:rPr>
                <w:sz w:val="16"/>
                <w:szCs w:val="16"/>
                <w:lang w:val="ru-RU"/>
              </w:rPr>
            </w:pPr>
            <w:r w:rsidRPr="00CA7925">
              <w:rPr>
                <w:sz w:val="16"/>
                <w:szCs w:val="16"/>
                <w:lang w:val="en-US"/>
              </w:rPr>
              <w:t xml:space="preserve">max </w:t>
            </w:r>
            <w:r w:rsidR="0033309F">
              <w:rPr>
                <w:sz w:val="16"/>
                <w:szCs w:val="16"/>
                <w:lang w:val="en-US"/>
              </w:rPr>
              <w:t xml:space="preserve">  </w:t>
            </w:r>
            <w:r w:rsidRPr="00CA7925">
              <w:rPr>
                <w:sz w:val="16"/>
                <w:szCs w:val="16"/>
                <w:lang w:val="en-US"/>
              </w:rPr>
              <w:t>50.0</w:t>
            </w:r>
          </w:p>
        </w:tc>
        <w:tc>
          <w:tcPr>
            <w:tcW w:w="1243" w:type="dxa"/>
          </w:tcPr>
          <w:p w:rsidR="008A4FFA" w:rsidRPr="008A4FFA" w:rsidRDefault="00E92BF3" w:rsidP="00E92BF3">
            <w:pPr>
              <w:pStyle w:val="2normal"/>
              <w:spacing w:line="228" w:lineRule="auto"/>
              <w:jc w:val="right"/>
              <w:rPr>
                <w:sz w:val="16"/>
                <w:szCs w:val="16"/>
                <w:highlight w:val="lightGray"/>
                <w:lang w:val="ru-RU"/>
              </w:rPr>
            </w:pPr>
            <w:r w:rsidRPr="00E92BF3">
              <w:rPr>
                <w:sz w:val="16"/>
                <w:szCs w:val="16"/>
                <w:lang w:val="en-US"/>
              </w:rPr>
              <w:t>1.6</w:t>
            </w:r>
          </w:p>
        </w:tc>
      </w:tr>
      <w:tr w:rsidR="008A4FFA" w:rsidRPr="008A4FFA" w:rsidTr="0033309F">
        <w:tc>
          <w:tcPr>
            <w:tcW w:w="7054" w:type="dxa"/>
            <w:tcBorders>
              <w:bottom w:val="double" w:sz="4" w:space="0" w:color="auto"/>
            </w:tcBorders>
          </w:tcPr>
          <w:p w:rsidR="008A4FFA" w:rsidRPr="009F748F" w:rsidRDefault="00E92BF3" w:rsidP="008A4FFA">
            <w:pPr>
              <w:pStyle w:val="2normal"/>
              <w:spacing w:line="228" w:lineRule="auto"/>
              <w:jc w:val="both"/>
              <w:rPr>
                <w:sz w:val="16"/>
                <w:szCs w:val="16"/>
                <w:lang w:val="ru-RU"/>
              </w:rPr>
            </w:pPr>
            <w:r>
              <w:rPr>
                <w:sz w:val="16"/>
                <w:szCs w:val="16"/>
                <w:lang w:val="ru-RU"/>
              </w:rPr>
              <w:t>Н12 (норматив использования собственных средств (капитала) банка для приобретения акций (долей) других юридических лиц</w:t>
            </w:r>
          </w:p>
        </w:tc>
        <w:tc>
          <w:tcPr>
            <w:tcW w:w="1276" w:type="dxa"/>
            <w:tcBorders>
              <w:bottom w:val="double" w:sz="4" w:space="0" w:color="auto"/>
            </w:tcBorders>
          </w:tcPr>
          <w:p w:rsidR="008A4FFA" w:rsidRDefault="008A4FFA" w:rsidP="0033309F">
            <w:pPr>
              <w:pStyle w:val="2normal"/>
              <w:spacing w:line="228" w:lineRule="auto"/>
              <w:jc w:val="right"/>
              <w:rPr>
                <w:sz w:val="16"/>
                <w:szCs w:val="16"/>
                <w:lang w:val="ru-RU"/>
              </w:rPr>
            </w:pPr>
          </w:p>
          <w:p w:rsidR="00E92BF3" w:rsidRPr="008A4FFA" w:rsidRDefault="0033309F" w:rsidP="0033309F">
            <w:pPr>
              <w:pStyle w:val="2normal"/>
              <w:spacing w:line="228" w:lineRule="auto"/>
              <w:jc w:val="right"/>
              <w:rPr>
                <w:sz w:val="16"/>
                <w:szCs w:val="16"/>
                <w:lang w:val="ru-RU"/>
              </w:rPr>
            </w:pPr>
            <w:r>
              <w:rPr>
                <w:sz w:val="16"/>
                <w:szCs w:val="16"/>
                <w:lang w:val="en-US"/>
              </w:rPr>
              <w:t>m</w:t>
            </w:r>
            <w:r w:rsidR="00E92BF3" w:rsidRPr="00CA7925">
              <w:rPr>
                <w:sz w:val="16"/>
                <w:szCs w:val="16"/>
                <w:lang w:val="en-US"/>
              </w:rPr>
              <w:t>ax</w:t>
            </w:r>
            <w:r>
              <w:rPr>
                <w:sz w:val="16"/>
                <w:szCs w:val="16"/>
                <w:lang w:val="en-US"/>
              </w:rPr>
              <w:t xml:space="preserve"> </w:t>
            </w:r>
            <w:r w:rsidR="00E92BF3" w:rsidRPr="00CA7925">
              <w:rPr>
                <w:sz w:val="16"/>
                <w:szCs w:val="16"/>
                <w:lang w:val="en-US"/>
              </w:rPr>
              <w:t xml:space="preserve"> </w:t>
            </w:r>
            <w:r>
              <w:rPr>
                <w:sz w:val="16"/>
                <w:szCs w:val="16"/>
                <w:lang w:val="en-US"/>
              </w:rPr>
              <w:t xml:space="preserve"> </w:t>
            </w:r>
            <w:r w:rsidR="00E92BF3" w:rsidRPr="00CA7925">
              <w:rPr>
                <w:sz w:val="16"/>
                <w:szCs w:val="16"/>
                <w:lang w:val="en-US"/>
              </w:rPr>
              <w:t>25.0</w:t>
            </w:r>
          </w:p>
        </w:tc>
        <w:tc>
          <w:tcPr>
            <w:tcW w:w="1243" w:type="dxa"/>
            <w:tcBorders>
              <w:bottom w:val="double" w:sz="4" w:space="0" w:color="auto"/>
            </w:tcBorders>
          </w:tcPr>
          <w:p w:rsidR="008A4FFA" w:rsidRDefault="008A4FFA" w:rsidP="008A4FFA">
            <w:pPr>
              <w:pStyle w:val="2normal"/>
              <w:spacing w:line="228" w:lineRule="auto"/>
              <w:jc w:val="right"/>
              <w:rPr>
                <w:sz w:val="16"/>
                <w:szCs w:val="16"/>
                <w:highlight w:val="lightGray"/>
                <w:lang w:val="ru-RU"/>
              </w:rPr>
            </w:pPr>
          </w:p>
          <w:p w:rsidR="00E92BF3" w:rsidRPr="008A4FFA" w:rsidRDefault="00E92BF3" w:rsidP="008A4FFA">
            <w:pPr>
              <w:pStyle w:val="2normal"/>
              <w:spacing w:line="228" w:lineRule="auto"/>
              <w:jc w:val="right"/>
              <w:rPr>
                <w:sz w:val="16"/>
                <w:szCs w:val="16"/>
                <w:highlight w:val="lightGray"/>
                <w:lang w:val="ru-RU"/>
              </w:rPr>
            </w:pPr>
            <w:r w:rsidRPr="00E92BF3">
              <w:rPr>
                <w:sz w:val="16"/>
                <w:szCs w:val="16"/>
                <w:lang w:val="en-US"/>
              </w:rPr>
              <w:t>0.0</w:t>
            </w:r>
          </w:p>
        </w:tc>
      </w:tr>
    </w:tbl>
    <w:p w:rsidR="008A4FFA" w:rsidRPr="00E92BF3" w:rsidRDefault="008A4FFA" w:rsidP="008A4FFA">
      <w:pPr>
        <w:pStyle w:val="2normal"/>
        <w:spacing w:line="228" w:lineRule="auto"/>
        <w:jc w:val="both"/>
        <w:rPr>
          <w:sz w:val="20"/>
          <w:szCs w:val="20"/>
          <w:highlight w:val="lightGray"/>
          <w:lang w:val="ru-RU"/>
        </w:rPr>
      </w:pPr>
    </w:p>
    <w:p w:rsidR="004F2DE5" w:rsidRPr="00E92BF3" w:rsidRDefault="004F2DE5" w:rsidP="004F2DE5">
      <w:pPr>
        <w:jc w:val="both"/>
        <w:rPr>
          <w:rFonts w:cs="Arial"/>
          <w:sz w:val="20"/>
          <w:szCs w:val="20"/>
          <w:lang w:val="ru-RU" w:eastAsia="ru-RU"/>
        </w:rPr>
      </w:pPr>
      <w:r w:rsidRPr="00E92BF3">
        <w:rPr>
          <w:rFonts w:cs="Arial"/>
          <w:sz w:val="20"/>
          <w:szCs w:val="20"/>
          <w:lang w:val="ru-RU" w:eastAsia="ru-RU"/>
        </w:rPr>
        <w:t xml:space="preserve">В декабре 2010 года </w:t>
      </w:r>
      <w:proofErr w:type="spellStart"/>
      <w:r w:rsidRPr="00E92BF3">
        <w:rPr>
          <w:rFonts w:cs="Arial"/>
          <w:sz w:val="20"/>
          <w:szCs w:val="20"/>
          <w:lang w:val="ru-RU" w:eastAsia="ru-RU"/>
        </w:rPr>
        <w:t>Базельский</w:t>
      </w:r>
      <w:proofErr w:type="spellEnd"/>
      <w:r w:rsidRPr="00E92BF3">
        <w:rPr>
          <w:rFonts w:cs="Arial"/>
          <w:sz w:val="20"/>
          <w:szCs w:val="20"/>
          <w:lang w:val="ru-RU" w:eastAsia="ru-RU"/>
        </w:rPr>
        <w:t xml:space="preserve"> комитет по банковскому надзору опубликовал пакет реформ, направленных на совершенствование регулирования деятельности банков с учетом уроков кризиса 2008-2009 годов:</w:t>
      </w:r>
    </w:p>
    <w:p w:rsidR="004F2DE5" w:rsidRDefault="004F2DE5" w:rsidP="004F2DE5">
      <w:pPr>
        <w:pStyle w:val="afd"/>
        <w:numPr>
          <w:ilvl w:val="0"/>
          <w:numId w:val="12"/>
        </w:numPr>
        <w:jc w:val="both"/>
        <w:rPr>
          <w:rFonts w:cs="Arial"/>
          <w:sz w:val="20"/>
          <w:szCs w:val="20"/>
          <w:lang w:val="ru-RU" w:eastAsia="ru-RU"/>
        </w:rPr>
      </w:pPr>
      <w:r w:rsidRPr="00E92BF3">
        <w:rPr>
          <w:rFonts w:cs="Arial"/>
          <w:sz w:val="20"/>
          <w:szCs w:val="20"/>
          <w:lang w:val="ru-RU" w:eastAsia="ru-RU"/>
        </w:rPr>
        <w:t xml:space="preserve">«Базель </w:t>
      </w:r>
      <w:r w:rsidRPr="00E92BF3">
        <w:rPr>
          <w:rFonts w:cs="Arial"/>
          <w:sz w:val="20"/>
          <w:szCs w:val="20"/>
          <w:lang w:eastAsia="ru-RU"/>
        </w:rPr>
        <w:t>III</w:t>
      </w:r>
      <w:r w:rsidRPr="00E92BF3">
        <w:rPr>
          <w:rFonts w:cs="Arial"/>
          <w:sz w:val="20"/>
          <w:szCs w:val="20"/>
          <w:lang w:val="ru-RU" w:eastAsia="ru-RU"/>
        </w:rPr>
        <w:t>: международные подходы к оценке, стандартам и мониторингу риска ликвидности»</w:t>
      </w:r>
    </w:p>
    <w:p w:rsidR="004F2DE5" w:rsidRPr="00E92BF3" w:rsidRDefault="004F2DE5" w:rsidP="004F2DE5">
      <w:pPr>
        <w:pStyle w:val="afd"/>
        <w:numPr>
          <w:ilvl w:val="0"/>
          <w:numId w:val="12"/>
        </w:numPr>
        <w:jc w:val="both"/>
        <w:rPr>
          <w:rFonts w:cs="Arial"/>
          <w:sz w:val="20"/>
          <w:szCs w:val="20"/>
          <w:lang w:val="ru-RU" w:eastAsia="ru-RU"/>
        </w:rPr>
      </w:pPr>
      <w:r w:rsidRPr="00E92BF3">
        <w:rPr>
          <w:rFonts w:cs="Arial"/>
          <w:sz w:val="20"/>
          <w:szCs w:val="20"/>
          <w:lang w:val="ru-RU" w:eastAsia="ru-RU"/>
        </w:rPr>
        <w:t xml:space="preserve">Базель </w:t>
      </w:r>
      <w:r w:rsidRPr="00E92BF3">
        <w:rPr>
          <w:rFonts w:cs="Arial"/>
          <w:sz w:val="20"/>
          <w:szCs w:val="20"/>
          <w:lang w:eastAsia="ru-RU"/>
        </w:rPr>
        <w:t>III</w:t>
      </w:r>
      <w:r w:rsidRPr="00E92BF3">
        <w:rPr>
          <w:rFonts w:cs="Arial"/>
          <w:sz w:val="20"/>
          <w:szCs w:val="20"/>
          <w:lang w:val="ru-RU" w:eastAsia="ru-RU"/>
        </w:rPr>
        <w:t xml:space="preserve"> предусматривает повышенные требования к качеству и достаточности капитала банков; введение показателя </w:t>
      </w:r>
      <w:proofErr w:type="spellStart"/>
      <w:r w:rsidRPr="00E92BF3">
        <w:rPr>
          <w:rFonts w:cs="Arial"/>
          <w:sz w:val="20"/>
          <w:szCs w:val="20"/>
          <w:lang w:val="ru-RU" w:eastAsia="ru-RU"/>
        </w:rPr>
        <w:t>левереджа</w:t>
      </w:r>
      <w:proofErr w:type="spellEnd"/>
      <w:r w:rsidRPr="00E92BF3">
        <w:rPr>
          <w:rFonts w:cs="Arial"/>
          <w:sz w:val="20"/>
          <w:szCs w:val="20"/>
          <w:lang w:val="ru-RU" w:eastAsia="ru-RU"/>
        </w:rPr>
        <w:t xml:space="preserve"> (финансового рычага - соотношение капитала к объему активов и </w:t>
      </w:r>
      <w:proofErr w:type="spellStart"/>
      <w:r w:rsidRPr="00E92BF3">
        <w:rPr>
          <w:rFonts w:cs="Arial"/>
          <w:sz w:val="20"/>
          <w:szCs w:val="20"/>
          <w:lang w:val="ru-RU" w:eastAsia="ru-RU"/>
        </w:rPr>
        <w:t>забалансовых</w:t>
      </w:r>
      <w:proofErr w:type="spellEnd"/>
      <w:r w:rsidRPr="00E92BF3">
        <w:rPr>
          <w:rFonts w:cs="Arial"/>
          <w:sz w:val="20"/>
          <w:szCs w:val="20"/>
          <w:lang w:val="ru-RU" w:eastAsia="ru-RU"/>
        </w:rPr>
        <w:t xml:space="preserve"> обязательств, не взвешенных по рискам).</w:t>
      </w:r>
    </w:p>
    <w:p w:rsidR="004F2DE5" w:rsidRPr="00E92BF3" w:rsidRDefault="004F2DE5" w:rsidP="004F2DE5">
      <w:pPr>
        <w:jc w:val="both"/>
        <w:rPr>
          <w:rFonts w:cs="Arial"/>
          <w:sz w:val="20"/>
          <w:szCs w:val="20"/>
          <w:lang w:val="ru-RU" w:eastAsia="ru-RU"/>
        </w:rPr>
      </w:pPr>
    </w:p>
    <w:p w:rsidR="004F2DE5" w:rsidRPr="00DF4BA8" w:rsidRDefault="004F2DE5" w:rsidP="00E92BF3">
      <w:pPr>
        <w:pStyle w:val="2normal"/>
        <w:spacing w:line="228" w:lineRule="auto"/>
        <w:jc w:val="both"/>
        <w:rPr>
          <w:sz w:val="20"/>
          <w:szCs w:val="20"/>
          <w:lang w:val="ru-RU"/>
        </w:rPr>
      </w:pPr>
      <w:r w:rsidRPr="00DF4BA8">
        <w:rPr>
          <w:sz w:val="20"/>
          <w:szCs w:val="20"/>
          <w:lang w:val="ru-RU"/>
        </w:rPr>
        <w:t xml:space="preserve">По состоянию на 01.07.2015 г. расчет показателя финансового рычага по Базелю </w:t>
      </w:r>
      <w:r w:rsidRPr="00DF4BA8">
        <w:rPr>
          <w:sz w:val="20"/>
          <w:szCs w:val="20"/>
          <w:lang w:val="en-US"/>
        </w:rPr>
        <w:t>III</w:t>
      </w:r>
      <w:r w:rsidRPr="00DF4BA8">
        <w:rPr>
          <w:sz w:val="20"/>
          <w:szCs w:val="20"/>
          <w:lang w:val="ru-RU"/>
        </w:rPr>
        <w:t xml:space="preserve"> отражен в форме </w:t>
      </w:r>
      <w:r w:rsidR="00E92BF3" w:rsidRPr="00DF4BA8">
        <w:rPr>
          <w:sz w:val="20"/>
          <w:szCs w:val="20"/>
          <w:lang w:val="ru-RU"/>
        </w:rPr>
        <w:t>0409</w:t>
      </w:r>
      <w:r w:rsidRPr="00DF4BA8">
        <w:rPr>
          <w:sz w:val="20"/>
          <w:szCs w:val="20"/>
          <w:lang w:val="ru-RU"/>
        </w:rPr>
        <w:t>813 и составляет 14,7%</w:t>
      </w:r>
      <w:r w:rsidR="00E92BF3" w:rsidRPr="00DF4BA8">
        <w:rPr>
          <w:sz w:val="20"/>
          <w:szCs w:val="20"/>
          <w:lang w:val="ru-RU"/>
        </w:rPr>
        <w:t>.</w:t>
      </w:r>
    </w:p>
    <w:p w:rsidR="004F2DE5" w:rsidRPr="00DF4BA8" w:rsidRDefault="004F2DE5" w:rsidP="00F67923">
      <w:pPr>
        <w:jc w:val="both"/>
        <w:rPr>
          <w:rFonts w:cs="Arial"/>
          <w:sz w:val="20"/>
          <w:szCs w:val="20"/>
          <w:lang w:val="ru-RU"/>
        </w:rPr>
      </w:pPr>
    </w:p>
    <w:p w:rsidR="009740CF" w:rsidRPr="00DF4BA8" w:rsidRDefault="009740CF" w:rsidP="001C5332">
      <w:pPr>
        <w:pStyle w:val="2"/>
        <w:jc w:val="both"/>
        <w:rPr>
          <w:sz w:val="20"/>
        </w:rPr>
      </w:pPr>
      <w:r w:rsidRPr="00DF4BA8">
        <w:rPr>
          <w:sz w:val="20"/>
        </w:rPr>
        <w:t>Сделки по уступке прав требований</w:t>
      </w:r>
    </w:p>
    <w:p w:rsidR="00EC72B4" w:rsidRPr="00DF4BA8" w:rsidRDefault="00EC72B4" w:rsidP="00EC72B4">
      <w:pPr>
        <w:jc w:val="both"/>
        <w:rPr>
          <w:rFonts w:cs="Arial"/>
          <w:sz w:val="20"/>
          <w:szCs w:val="20"/>
          <w:lang w:val="ru-RU"/>
        </w:rPr>
      </w:pPr>
    </w:p>
    <w:p w:rsidR="00457B34" w:rsidRPr="00DF4BA8" w:rsidRDefault="00457B34" w:rsidP="00EC72B4">
      <w:pPr>
        <w:jc w:val="both"/>
        <w:rPr>
          <w:rFonts w:cs="Arial"/>
          <w:sz w:val="20"/>
          <w:szCs w:val="20"/>
          <w:lang w:val="ru-RU"/>
        </w:rPr>
      </w:pPr>
      <w:r w:rsidRPr="00DF4BA8">
        <w:rPr>
          <w:rFonts w:cs="Arial"/>
          <w:sz w:val="20"/>
          <w:szCs w:val="20"/>
          <w:lang w:val="ru-RU"/>
        </w:rPr>
        <w:t xml:space="preserve">Для Банка сделки по уступке прав требований не являются типовыми. </w:t>
      </w:r>
      <w:r w:rsidR="009D3C69" w:rsidRPr="00DF4BA8">
        <w:rPr>
          <w:rFonts w:cs="Arial"/>
          <w:sz w:val="20"/>
          <w:szCs w:val="20"/>
          <w:lang w:val="ru-RU"/>
        </w:rPr>
        <w:t>В отчетном периоде</w:t>
      </w:r>
      <w:r w:rsidR="00674FC8">
        <w:rPr>
          <w:rFonts w:cs="Arial"/>
          <w:sz w:val="20"/>
          <w:szCs w:val="20"/>
          <w:lang w:val="ru-RU"/>
        </w:rPr>
        <w:t xml:space="preserve"> заключено</w:t>
      </w:r>
      <w:r w:rsidRPr="00DF4BA8">
        <w:rPr>
          <w:rFonts w:cs="Arial"/>
          <w:sz w:val="20"/>
          <w:szCs w:val="20"/>
          <w:lang w:val="ru-RU"/>
        </w:rPr>
        <w:t xml:space="preserve"> одн</w:t>
      </w:r>
      <w:r w:rsidR="00674FC8">
        <w:rPr>
          <w:rFonts w:cs="Arial"/>
          <w:sz w:val="20"/>
          <w:szCs w:val="20"/>
          <w:lang w:val="ru-RU"/>
        </w:rPr>
        <w:t>о</w:t>
      </w:r>
      <w:r w:rsidRPr="00DF4BA8">
        <w:rPr>
          <w:rFonts w:cs="Arial"/>
          <w:sz w:val="20"/>
          <w:szCs w:val="20"/>
          <w:lang w:val="ru-RU"/>
        </w:rPr>
        <w:t xml:space="preserve"> </w:t>
      </w:r>
      <w:r w:rsidR="00674FC8">
        <w:rPr>
          <w:rFonts w:cs="Arial"/>
          <w:sz w:val="20"/>
          <w:szCs w:val="20"/>
          <w:lang w:val="ru-RU"/>
        </w:rPr>
        <w:t>Соглашение</w:t>
      </w:r>
      <w:r w:rsidRPr="00DF4BA8">
        <w:rPr>
          <w:rFonts w:cs="Arial"/>
          <w:sz w:val="20"/>
          <w:szCs w:val="20"/>
          <w:lang w:val="ru-RU"/>
        </w:rPr>
        <w:t xml:space="preserve"> по уступке прав требований, вытекающих из кредитного договора, заключенного с юридическим лицом (находится в стадии банкротства). Основной решаемой Банком задачей является обеспечение возвратности ссудных средств. Заключенное </w:t>
      </w:r>
      <w:r w:rsidR="00674FC8">
        <w:rPr>
          <w:rFonts w:cs="Arial"/>
          <w:sz w:val="20"/>
          <w:szCs w:val="20"/>
          <w:lang w:val="ru-RU"/>
        </w:rPr>
        <w:t>С</w:t>
      </w:r>
      <w:r w:rsidRPr="00DF4BA8">
        <w:rPr>
          <w:rFonts w:cs="Arial"/>
          <w:sz w:val="20"/>
          <w:szCs w:val="20"/>
          <w:lang w:val="ru-RU"/>
        </w:rPr>
        <w:t xml:space="preserve">оглашение предусматривает передачу прав требований после полной оплаты третьим лицом установленной суммы. Таким образом, до момента оплаты Банк сохраняет за собой весь объем кредитного риска, вытекающего из действующего кредитного договора; после оплаты – кредитный риск полностью </w:t>
      </w:r>
      <w:r w:rsidRPr="00DF4BA8">
        <w:rPr>
          <w:rFonts w:cs="Arial"/>
          <w:sz w:val="20"/>
          <w:szCs w:val="20"/>
          <w:lang w:val="ru-RU"/>
        </w:rPr>
        <w:lastRenderedPageBreak/>
        <w:t>(без права регресса) передается контрагенту (Банк освобождается от всех форм риска). Единственным видом риска на текущем этапе является кредитный риск.</w:t>
      </w:r>
    </w:p>
    <w:p w:rsidR="00457B34" w:rsidRPr="00DF4BA8" w:rsidRDefault="00457B34" w:rsidP="00EC72B4">
      <w:pPr>
        <w:jc w:val="both"/>
        <w:rPr>
          <w:rFonts w:cs="Arial"/>
          <w:sz w:val="20"/>
          <w:szCs w:val="20"/>
          <w:lang w:val="ru-RU"/>
        </w:rPr>
      </w:pPr>
      <w:r w:rsidRPr="00DF4BA8">
        <w:rPr>
          <w:rFonts w:cs="Arial"/>
          <w:sz w:val="20"/>
          <w:szCs w:val="20"/>
          <w:lang w:val="ru-RU"/>
        </w:rPr>
        <w:t>В рассматриваемой сделке Банк выступает первоначальным кредитором, залогодержателем, продавцом соответствующих прав требований.</w:t>
      </w:r>
    </w:p>
    <w:p w:rsidR="00457B34" w:rsidRPr="00DF4BA8" w:rsidRDefault="00457B34" w:rsidP="00EC72B4">
      <w:pPr>
        <w:jc w:val="both"/>
        <w:rPr>
          <w:rFonts w:cs="Arial"/>
          <w:sz w:val="20"/>
          <w:szCs w:val="20"/>
          <w:lang w:val="ru-RU"/>
        </w:rPr>
      </w:pPr>
      <w:r w:rsidRPr="00DF4BA8">
        <w:rPr>
          <w:rFonts w:cs="Arial"/>
          <w:sz w:val="20"/>
          <w:szCs w:val="20"/>
          <w:lang w:val="ru-RU"/>
        </w:rPr>
        <w:t>Контрагент по рассматриваемой сделке об уступке прав требований не является ипотечным агентством, специализированным обществом, не является аффилированным с Банком лицом, не входит в банковскую группу.</w:t>
      </w:r>
    </w:p>
    <w:p w:rsidR="004E3D1D" w:rsidRPr="00DF4BA8" w:rsidRDefault="004E3D1D" w:rsidP="004E3D1D">
      <w:pPr>
        <w:pStyle w:val="35"/>
        <w:spacing w:after="0"/>
        <w:ind w:left="0"/>
        <w:jc w:val="both"/>
        <w:rPr>
          <w:sz w:val="20"/>
          <w:szCs w:val="20"/>
          <w:lang w:val="ru-RU"/>
        </w:rPr>
      </w:pPr>
      <w:r w:rsidRPr="00DF4BA8">
        <w:rPr>
          <w:sz w:val="20"/>
          <w:szCs w:val="20"/>
          <w:lang w:val="ru-RU"/>
        </w:rPr>
        <w:t>Уступка (переуступка) права требования возможна путем перемены лиц в обязательстве или финансирования под уступку денежного требования.  Под датой прекращения права требования понимается срок платежа, предусмотренный договором о реализации товаров (работ, услуг)</w:t>
      </w:r>
      <w:r w:rsidR="000F28D8">
        <w:rPr>
          <w:sz w:val="20"/>
          <w:szCs w:val="20"/>
          <w:lang w:val="ru-RU"/>
        </w:rPr>
        <w:t xml:space="preserve"> либо</w:t>
      </w:r>
      <w:r w:rsidRPr="00DF4BA8">
        <w:rPr>
          <w:sz w:val="20"/>
          <w:szCs w:val="20"/>
          <w:lang w:val="ru-RU"/>
        </w:rPr>
        <w:t xml:space="preserve"> </w:t>
      </w:r>
      <w:r w:rsidR="000F28D8">
        <w:rPr>
          <w:sz w:val="20"/>
          <w:szCs w:val="20"/>
          <w:lang w:val="ru-RU"/>
        </w:rPr>
        <w:t>д</w:t>
      </w:r>
      <w:r w:rsidRPr="00DF4BA8">
        <w:rPr>
          <w:sz w:val="20"/>
          <w:szCs w:val="20"/>
          <w:lang w:val="ru-RU"/>
        </w:rPr>
        <w:t>ата уступки права требования определяется как день подписания сторонами договора уступки права требования.</w:t>
      </w:r>
    </w:p>
    <w:p w:rsidR="00D92F12" w:rsidRPr="00DF4BA8" w:rsidRDefault="00D92F12" w:rsidP="00EC72B4">
      <w:pPr>
        <w:pStyle w:val="ConsPlusNormal"/>
        <w:jc w:val="both"/>
      </w:pPr>
      <w:r w:rsidRPr="00DF4BA8">
        <w:rPr>
          <w:rFonts w:eastAsia="Calibri"/>
          <w:bCs/>
        </w:rPr>
        <w:t xml:space="preserve">Возникающие к контрагенту требования по отчуждению финансовых активов с одновременным предоставлением права отсрочки платежа подлежат резервированию на возможные потери. </w:t>
      </w:r>
    </w:p>
    <w:p w:rsidR="000F28D8" w:rsidRPr="000F28D8" w:rsidRDefault="00D92F12" w:rsidP="000F28D8">
      <w:pPr>
        <w:jc w:val="both"/>
        <w:rPr>
          <w:rFonts w:cs="Arial"/>
          <w:sz w:val="20"/>
          <w:szCs w:val="20"/>
          <w:lang w:val="ru-RU"/>
        </w:rPr>
      </w:pPr>
      <w:r w:rsidRPr="000F28D8">
        <w:rPr>
          <w:rFonts w:cs="Arial"/>
          <w:sz w:val="20"/>
          <w:szCs w:val="20"/>
          <w:lang w:val="ru-RU"/>
        </w:rPr>
        <w:t xml:space="preserve">Балансовые требования, вытекающие из </w:t>
      </w:r>
      <w:r w:rsidR="000F28D8" w:rsidRPr="000F28D8">
        <w:rPr>
          <w:rFonts w:cs="Arial"/>
          <w:sz w:val="20"/>
          <w:szCs w:val="20"/>
          <w:lang w:val="ru-RU"/>
        </w:rPr>
        <w:t>С</w:t>
      </w:r>
      <w:r w:rsidRPr="000F28D8">
        <w:rPr>
          <w:rFonts w:cs="Arial"/>
          <w:sz w:val="20"/>
          <w:szCs w:val="20"/>
          <w:lang w:val="ru-RU"/>
        </w:rPr>
        <w:t>оглашения об уступке прав требований</w:t>
      </w:r>
      <w:r w:rsidR="000F28D8" w:rsidRPr="000F28D8">
        <w:rPr>
          <w:rFonts w:cs="Arial"/>
          <w:sz w:val="20"/>
          <w:szCs w:val="20"/>
          <w:lang w:val="ru-RU"/>
        </w:rPr>
        <w:t xml:space="preserve"> от 30.04.2015г., на отчетную дату не отражены, т.к. Соглашение предусматривает переход прав требований по кредитному договору после полной оплаты денежных сре</w:t>
      </w:r>
      <w:proofErr w:type="gramStart"/>
      <w:r w:rsidR="000F28D8" w:rsidRPr="000F28D8">
        <w:rPr>
          <w:rFonts w:cs="Arial"/>
          <w:sz w:val="20"/>
          <w:szCs w:val="20"/>
          <w:lang w:val="ru-RU"/>
        </w:rPr>
        <w:t>дств в сч</w:t>
      </w:r>
      <w:proofErr w:type="gramEnd"/>
      <w:r w:rsidR="000F28D8" w:rsidRPr="000F28D8">
        <w:rPr>
          <w:rFonts w:cs="Arial"/>
          <w:sz w:val="20"/>
          <w:szCs w:val="20"/>
          <w:lang w:val="ru-RU"/>
        </w:rPr>
        <w:t>ет погашения задолженности. Резервы не формируются в силу отсутствия элементов расчетной базы для формирования резервов.</w:t>
      </w:r>
    </w:p>
    <w:p w:rsidR="00D92F12" w:rsidRPr="000F28D8" w:rsidRDefault="00D92F12" w:rsidP="00EC72B4">
      <w:pPr>
        <w:jc w:val="both"/>
        <w:rPr>
          <w:rFonts w:cs="Arial"/>
          <w:sz w:val="20"/>
          <w:szCs w:val="20"/>
          <w:lang w:val="ru-RU"/>
        </w:rPr>
      </w:pPr>
    </w:p>
    <w:p w:rsidR="00E331B7" w:rsidRPr="00DF4BA8" w:rsidRDefault="00E331B7" w:rsidP="009740CF">
      <w:pPr>
        <w:pStyle w:val="2"/>
        <w:numPr>
          <w:ilvl w:val="0"/>
          <w:numId w:val="0"/>
        </w:numPr>
        <w:jc w:val="both"/>
        <w:rPr>
          <w:sz w:val="20"/>
        </w:rPr>
      </w:pPr>
    </w:p>
    <w:p w:rsidR="005A322B" w:rsidRPr="00DF4BA8" w:rsidRDefault="005A322B" w:rsidP="001C5332">
      <w:pPr>
        <w:pStyle w:val="2"/>
        <w:jc w:val="both"/>
        <w:rPr>
          <w:sz w:val="20"/>
        </w:rPr>
      </w:pPr>
      <w:r w:rsidRPr="00DF4BA8">
        <w:rPr>
          <w:sz w:val="20"/>
        </w:rPr>
        <w:t>Операции со связанными сторонами</w:t>
      </w:r>
    </w:p>
    <w:p w:rsidR="00667F9D" w:rsidRPr="00DF4BA8" w:rsidRDefault="00667F9D" w:rsidP="00667F9D">
      <w:pPr>
        <w:pStyle w:val="2"/>
        <w:numPr>
          <w:ilvl w:val="0"/>
          <w:numId w:val="0"/>
        </w:numPr>
        <w:jc w:val="both"/>
        <w:rPr>
          <w:sz w:val="20"/>
        </w:rPr>
      </w:pPr>
    </w:p>
    <w:p w:rsidR="00667F9D" w:rsidRPr="00A01652" w:rsidRDefault="00667F9D" w:rsidP="00667F9D">
      <w:pPr>
        <w:pStyle w:val="2"/>
        <w:numPr>
          <w:ilvl w:val="0"/>
          <w:numId w:val="0"/>
        </w:numPr>
        <w:jc w:val="both"/>
        <w:rPr>
          <w:sz w:val="20"/>
        </w:rPr>
      </w:pPr>
      <w:r w:rsidRPr="00A01652">
        <w:rPr>
          <w:sz w:val="20"/>
        </w:rPr>
        <w:t>Сведения об операциях (сделках) со связанными сторонами:</w:t>
      </w:r>
    </w:p>
    <w:p w:rsidR="00527F14" w:rsidRPr="00A01652" w:rsidRDefault="00527F14" w:rsidP="00527F14">
      <w:pPr>
        <w:pStyle w:val="2"/>
        <w:numPr>
          <w:ilvl w:val="0"/>
          <w:numId w:val="0"/>
        </w:numPr>
        <w:jc w:val="both"/>
        <w:rPr>
          <w:b w:val="0"/>
          <w:sz w:val="20"/>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D633DB" w:rsidRPr="00D633DB" w:rsidTr="00A01652">
        <w:tc>
          <w:tcPr>
            <w:tcW w:w="2518" w:type="dxa"/>
            <w:tcBorders>
              <w:top w:val="single" w:sz="4" w:space="0" w:color="auto"/>
              <w:bottom w:val="single" w:sz="4" w:space="0" w:color="auto"/>
            </w:tcBorders>
          </w:tcPr>
          <w:p w:rsidR="00D633DB" w:rsidRPr="00D633DB" w:rsidRDefault="00D633DB" w:rsidP="00527F14">
            <w:pPr>
              <w:pStyle w:val="2"/>
              <w:numPr>
                <w:ilvl w:val="0"/>
                <w:numId w:val="0"/>
              </w:numPr>
              <w:jc w:val="both"/>
              <w:outlineLvl w:val="1"/>
              <w:rPr>
                <w:b w:val="0"/>
                <w:color w:val="FF0000"/>
                <w:sz w:val="16"/>
                <w:szCs w:val="16"/>
              </w:rPr>
            </w:pPr>
          </w:p>
        </w:tc>
        <w:tc>
          <w:tcPr>
            <w:tcW w:w="7055" w:type="dxa"/>
            <w:gridSpan w:val="5"/>
            <w:tcBorders>
              <w:top w:val="single" w:sz="4" w:space="0" w:color="auto"/>
              <w:bottom w:val="single" w:sz="4" w:space="0" w:color="auto"/>
            </w:tcBorders>
          </w:tcPr>
          <w:p w:rsidR="00D633DB" w:rsidRPr="00D633DB" w:rsidRDefault="00D633DB" w:rsidP="00D633DB">
            <w:pPr>
              <w:pStyle w:val="2"/>
              <w:numPr>
                <w:ilvl w:val="0"/>
                <w:numId w:val="0"/>
              </w:numPr>
              <w:jc w:val="center"/>
              <w:outlineLvl w:val="1"/>
              <w:rPr>
                <w:color w:val="FF0000"/>
                <w:sz w:val="16"/>
                <w:szCs w:val="16"/>
              </w:rPr>
            </w:pPr>
            <w:r w:rsidRPr="00D633DB">
              <w:rPr>
                <w:bCs/>
                <w:sz w:val="16"/>
                <w:szCs w:val="16"/>
                <w:lang w:eastAsia="ru-RU"/>
              </w:rPr>
              <w:t>2014 год</w:t>
            </w:r>
          </w:p>
        </w:tc>
      </w:tr>
      <w:tr w:rsidR="00D633DB" w:rsidRPr="00D633DB" w:rsidTr="00A01652">
        <w:tc>
          <w:tcPr>
            <w:tcW w:w="2518" w:type="dxa"/>
            <w:tcBorders>
              <w:top w:val="single" w:sz="4" w:space="0" w:color="auto"/>
              <w:bottom w:val="single" w:sz="4" w:space="0" w:color="auto"/>
            </w:tcBorders>
          </w:tcPr>
          <w:p w:rsidR="00D633DB" w:rsidRPr="00D633DB" w:rsidRDefault="00D633DB" w:rsidP="00D633DB">
            <w:pPr>
              <w:pStyle w:val="2"/>
              <w:numPr>
                <w:ilvl w:val="0"/>
                <w:numId w:val="0"/>
              </w:numPr>
              <w:jc w:val="both"/>
              <w:outlineLvl w:val="1"/>
              <w:rPr>
                <w:b w:val="0"/>
                <w:color w:val="FF0000"/>
                <w:sz w:val="16"/>
                <w:szCs w:val="16"/>
              </w:rPr>
            </w:pPr>
          </w:p>
        </w:tc>
        <w:tc>
          <w:tcPr>
            <w:tcW w:w="1418" w:type="dxa"/>
            <w:tcBorders>
              <w:top w:val="single" w:sz="4" w:space="0" w:color="auto"/>
              <w:bottom w:val="single" w:sz="4" w:space="0" w:color="auto"/>
            </w:tcBorders>
          </w:tcPr>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r w:rsidRPr="00192241">
              <w:rPr>
                <w:rFonts w:cs="Arial"/>
                <w:b/>
                <w:bCs/>
                <w:sz w:val="16"/>
                <w:szCs w:val="16"/>
                <w:lang w:val="ru-RU" w:eastAsia="ru-RU"/>
              </w:rPr>
              <w:t>Акционеры</w:t>
            </w:r>
          </w:p>
        </w:tc>
        <w:tc>
          <w:tcPr>
            <w:tcW w:w="1417" w:type="dxa"/>
            <w:tcBorders>
              <w:top w:val="single" w:sz="4" w:space="0" w:color="auto"/>
              <w:bottom w:val="single" w:sz="4" w:space="0" w:color="auto"/>
            </w:tcBorders>
          </w:tcPr>
          <w:p w:rsidR="00D633DB" w:rsidRPr="00192241" w:rsidRDefault="00D633DB" w:rsidP="00D633DB">
            <w:pPr>
              <w:overflowPunct/>
              <w:autoSpaceDE/>
              <w:autoSpaceDN/>
              <w:adjustRightInd/>
              <w:jc w:val="right"/>
              <w:textAlignment w:val="auto"/>
              <w:rPr>
                <w:rFonts w:cs="Arial"/>
                <w:b/>
                <w:bCs/>
                <w:sz w:val="16"/>
                <w:szCs w:val="16"/>
                <w:lang w:val="ru-RU" w:eastAsia="ru-RU"/>
              </w:rPr>
            </w:pPr>
            <w:r w:rsidRPr="00192241">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r w:rsidRPr="00192241">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r w:rsidRPr="00192241">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D633DB" w:rsidRPr="00192241" w:rsidRDefault="00D633DB" w:rsidP="00D633DB">
            <w:pPr>
              <w:overflowPunct/>
              <w:autoSpaceDE/>
              <w:autoSpaceDN/>
              <w:adjustRightInd/>
              <w:jc w:val="right"/>
              <w:textAlignment w:val="auto"/>
              <w:rPr>
                <w:rFonts w:cs="Arial"/>
                <w:b/>
                <w:bCs/>
                <w:sz w:val="16"/>
                <w:szCs w:val="16"/>
                <w:lang w:val="ru-RU" w:eastAsia="ru-RU"/>
              </w:rPr>
            </w:pPr>
          </w:p>
          <w:p w:rsidR="00D633DB" w:rsidRDefault="00D633DB" w:rsidP="00D633DB">
            <w:pPr>
              <w:overflowPunct/>
              <w:autoSpaceDE/>
              <w:autoSpaceDN/>
              <w:adjustRightInd/>
              <w:jc w:val="right"/>
              <w:textAlignment w:val="auto"/>
              <w:rPr>
                <w:rFonts w:cs="Arial"/>
                <w:b/>
                <w:bCs/>
                <w:sz w:val="16"/>
                <w:szCs w:val="16"/>
                <w:lang w:val="ru-RU" w:eastAsia="ru-RU"/>
              </w:rPr>
            </w:pPr>
          </w:p>
          <w:p w:rsidR="00D633DB" w:rsidRDefault="00D633DB" w:rsidP="00D633DB">
            <w:pPr>
              <w:overflowPunct/>
              <w:autoSpaceDE/>
              <w:autoSpaceDN/>
              <w:adjustRightInd/>
              <w:jc w:val="right"/>
              <w:textAlignment w:val="auto"/>
              <w:rPr>
                <w:rFonts w:cs="Arial"/>
                <w:b/>
                <w:bCs/>
                <w:sz w:val="16"/>
                <w:szCs w:val="16"/>
                <w:lang w:val="ru-RU" w:eastAsia="ru-RU"/>
              </w:rPr>
            </w:pPr>
          </w:p>
          <w:p w:rsidR="00D633DB" w:rsidRPr="00192241" w:rsidRDefault="00D633DB" w:rsidP="00D633DB">
            <w:pPr>
              <w:overflowPunct/>
              <w:autoSpaceDE/>
              <w:autoSpaceDN/>
              <w:adjustRightInd/>
              <w:jc w:val="right"/>
              <w:textAlignment w:val="auto"/>
              <w:rPr>
                <w:rFonts w:cs="Arial"/>
                <w:b/>
                <w:bCs/>
                <w:sz w:val="16"/>
                <w:szCs w:val="16"/>
                <w:lang w:val="ru-RU" w:eastAsia="ru-RU"/>
              </w:rPr>
            </w:pPr>
            <w:r w:rsidRPr="00192241">
              <w:rPr>
                <w:rFonts w:cs="Arial"/>
                <w:b/>
                <w:bCs/>
                <w:sz w:val="16"/>
                <w:szCs w:val="16"/>
                <w:lang w:val="ru-RU" w:eastAsia="ru-RU"/>
              </w:rPr>
              <w:t>Итого</w:t>
            </w:r>
          </w:p>
        </w:tc>
      </w:tr>
      <w:tr w:rsidR="00D633DB" w:rsidRPr="00D633DB" w:rsidTr="00A01652">
        <w:tc>
          <w:tcPr>
            <w:tcW w:w="2518" w:type="dxa"/>
            <w:tcBorders>
              <w:top w:val="single" w:sz="4" w:space="0" w:color="auto"/>
            </w:tcBorders>
          </w:tcPr>
          <w:p w:rsidR="00D633DB" w:rsidRPr="00A01652" w:rsidRDefault="00D633DB" w:rsidP="00D633DB">
            <w:pPr>
              <w:overflowPunct/>
              <w:autoSpaceDE/>
              <w:autoSpaceDN/>
              <w:adjustRightInd/>
              <w:textAlignment w:val="auto"/>
              <w:rPr>
                <w:rFonts w:cs="Arial"/>
                <w:sz w:val="16"/>
                <w:szCs w:val="16"/>
                <w:lang w:val="ru-RU" w:eastAsia="ru-RU"/>
              </w:rPr>
            </w:pPr>
            <w:r w:rsidRPr="00A01652">
              <w:rPr>
                <w:rFonts w:cs="Arial"/>
                <w:sz w:val="16"/>
                <w:szCs w:val="16"/>
                <w:lang w:val="ru-RU" w:eastAsia="ru-RU"/>
              </w:rPr>
              <w:t>Ссуды на 1 января</w:t>
            </w:r>
          </w:p>
        </w:tc>
        <w:tc>
          <w:tcPr>
            <w:tcW w:w="1418" w:type="dxa"/>
            <w:tcBorders>
              <w:top w:val="single" w:sz="4" w:space="0" w:color="auto"/>
            </w:tcBorders>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417" w:type="dxa"/>
            <w:tcBorders>
              <w:top w:val="single" w:sz="4" w:space="0" w:color="auto"/>
            </w:tcBorders>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559" w:type="dxa"/>
            <w:tcBorders>
              <w:top w:val="single" w:sz="4" w:space="0" w:color="auto"/>
            </w:tcBorders>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1 312</w:t>
            </w:r>
          </w:p>
        </w:tc>
        <w:tc>
          <w:tcPr>
            <w:tcW w:w="1560" w:type="dxa"/>
            <w:tcBorders>
              <w:top w:val="single" w:sz="4" w:space="0" w:color="auto"/>
            </w:tcBorders>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29 563</w:t>
            </w:r>
          </w:p>
        </w:tc>
        <w:tc>
          <w:tcPr>
            <w:tcW w:w="1101" w:type="dxa"/>
            <w:tcBorders>
              <w:top w:val="single" w:sz="4" w:space="0" w:color="auto"/>
            </w:tcBorders>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30 875</w:t>
            </w:r>
          </w:p>
        </w:tc>
      </w:tr>
      <w:tr w:rsidR="00D633DB" w:rsidRPr="00D633DB" w:rsidTr="00A01652">
        <w:tc>
          <w:tcPr>
            <w:tcW w:w="2518" w:type="dxa"/>
          </w:tcPr>
          <w:p w:rsidR="00D633DB" w:rsidRPr="00A01652" w:rsidRDefault="00D633DB" w:rsidP="00D633DB">
            <w:pPr>
              <w:overflowPunct/>
              <w:autoSpaceDE/>
              <w:autoSpaceDN/>
              <w:adjustRightInd/>
              <w:textAlignment w:val="auto"/>
              <w:rPr>
                <w:rFonts w:cs="Arial"/>
                <w:sz w:val="16"/>
                <w:szCs w:val="16"/>
                <w:lang w:val="ru-RU" w:eastAsia="ru-RU"/>
              </w:rPr>
            </w:pPr>
            <w:r w:rsidRPr="00A01652">
              <w:rPr>
                <w:rFonts w:cs="Arial"/>
                <w:sz w:val="16"/>
                <w:szCs w:val="16"/>
                <w:lang w:val="ru-RU" w:eastAsia="ru-RU"/>
              </w:rPr>
              <w:t>Ссуды, выданные в течение периода</w:t>
            </w:r>
          </w:p>
        </w:tc>
        <w:tc>
          <w:tcPr>
            <w:tcW w:w="1418"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1 944</w:t>
            </w:r>
          </w:p>
        </w:tc>
        <w:tc>
          <w:tcPr>
            <w:tcW w:w="1417"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1 501</w:t>
            </w:r>
          </w:p>
        </w:tc>
        <w:tc>
          <w:tcPr>
            <w:tcW w:w="1559"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10 722</w:t>
            </w:r>
          </w:p>
        </w:tc>
        <w:tc>
          <w:tcPr>
            <w:tcW w:w="1560"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52 660</w:t>
            </w:r>
          </w:p>
        </w:tc>
        <w:tc>
          <w:tcPr>
            <w:tcW w:w="1101"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p>
        </w:tc>
      </w:tr>
      <w:tr w:rsidR="00D633DB" w:rsidRPr="00D633DB" w:rsidTr="00A01652">
        <w:tc>
          <w:tcPr>
            <w:tcW w:w="2518" w:type="dxa"/>
          </w:tcPr>
          <w:p w:rsidR="00D633DB" w:rsidRPr="00A01652" w:rsidRDefault="00D633DB" w:rsidP="00D633DB">
            <w:pPr>
              <w:overflowPunct/>
              <w:autoSpaceDE/>
              <w:autoSpaceDN/>
              <w:adjustRightInd/>
              <w:textAlignment w:val="auto"/>
              <w:rPr>
                <w:rFonts w:cs="Arial"/>
                <w:sz w:val="16"/>
                <w:szCs w:val="16"/>
                <w:lang w:val="ru-RU" w:eastAsia="ru-RU"/>
              </w:rPr>
            </w:pPr>
            <w:r w:rsidRPr="00A01652">
              <w:rPr>
                <w:rFonts w:cs="Arial"/>
                <w:sz w:val="16"/>
                <w:szCs w:val="16"/>
                <w:lang w:val="ru-RU" w:eastAsia="ru-RU"/>
              </w:rPr>
              <w:t>Ссуды, погашенные в течение периода</w:t>
            </w:r>
          </w:p>
        </w:tc>
        <w:tc>
          <w:tcPr>
            <w:tcW w:w="1418"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(1 944)</w:t>
            </w:r>
          </w:p>
        </w:tc>
        <w:tc>
          <w:tcPr>
            <w:tcW w:w="1417"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(1 501)</w:t>
            </w:r>
          </w:p>
        </w:tc>
        <w:tc>
          <w:tcPr>
            <w:tcW w:w="1559"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(10 758)</w:t>
            </w:r>
          </w:p>
        </w:tc>
        <w:tc>
          <w:tcPr>
            <w:tcW w:w="1560"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(44 706)</w:t>
            </w:r>
          </w:p>
        </w:tc>
        <w:tc>
          <w:tcPr>
            <w:tcW w:w="1101" w:type="dxa"/>
            <w:vAlign w:val="bottom"/>
          </w:tcPr>
          <w:p w:rsidR="00D633DB" w:rsidRPr="00A01652" w:rsidRDefault="00D633DB" w:rsidP="00D633DB">
            <w:pPr>
              <w:overflowPunct/>
              <w:autoSpaceDE/>
              <w:autoSpaceDN/>
              <w:adjustRightInd/>
              <w:jc w:val="right"/>
              <w:textAlignment w:val="auto"/>
              <w:rPr>
                <w:rFonts w:cs="Arial"/>
                <w:sz w:val="16"/>
                <w:szCs w:val="16"/>
                <w:lang w:val="ru-RU" w:eastAsia="ru-RU"/>
              </w:rPr>
            </w:pPr>
          </w:p>
        </w:tc>
      </w:tr>
      <w:tr w:rsidR="00D633DB" w:rsidRPr="00D633DB" w:rsidTr="00A01652">
        <w:tc>
          <w:tcPr>
            <w:tcW w:w="2518" w:type="dxa"/>
          </w:tcPr>
          <w:p w:rsidR="00D633DB" w:rsidRPr="00A01652" w:rsidRDefault="00D633DB" w:rsidP="00D633DB">
            <w:pPr>
              <w:overflowPunct/>
              <w:autoSpaceDE/>
              <w:autoSpaceDN/>
              <w:adjustRightInd/>
              <w:textAlignment w:val="auto"/>
              <w:rPr>
                <w:rFonts w:cs="Arial"/>
                <w:b/>
                <w:bCs/>
                <w:sz w:val="16"/>
                <w:szCs w:val="16"/>
                <w:lang w:val="ru-RU" w:eastAsia="ru-RU"/>
              </w:rPr>
            </w:pPr>
            <w:r w:rsidRPr="00A01652">
              <w:rPr>
                <w:rFonts w:cs="Arial"/>
                <w:b/>
                <w:bCs/>
                <w:sz w:val="16"/>
                <w:szCs w:val="16"/>
                <w:lang w:val="ru-RU" w:eastAsia="ru-RU"/>
              </w:rPr>
              <w:t>Ссуды на 31 декабря</w:t>
            </w:r>
          </w:p>
        </w:tc>
        <w:tc>
          <w:tcPr>
            <w:tcW w:w="1418" w:type="dxa"/>
            <w:vAlign w:val="bottom"/>
          </w:tcPr>
          <w:p w:rsidR="00D633DB" w:rsidRPr="00A01652" w:rsidRDefault="00D633DB" w:rsidP="00D633DB">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417" w:type="dxa"/>
            <w:vAlign w:val="bottom"/>
          </w:tcPr>
          <w:p w:rsidR="00D633DB" w:rsidRPr="00A01652" w:rsidRDefault="00D633DB" w:rsidP="00D633DB">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559" w:type="dxa"/>
            <w:vAlign w:val="bottom"/>
          </w:tcPr>
          <w:p w:rsidR="00D633DB" w:rsidRPr="00A01652" w:rsidRDefault="00D633DB" w:rsidP="00D633DB">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1 276</w:t>
            </w:r>
          </w:p>
        </w:tc>
        <w:tc>
          <w:tcPr>
            <w:tcW w:w="1560" w:type="dxa"/>
            <w:vAlign w:val="bottom"/>
          </w:tcPr>
          <w:p w:rsidR="00D633DB" w:rsidRPr="00A01652" w:rsidRDefault="00D633DB" w:rsidP="00D633DB">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37 517</w:t>
            </w:r>
          </w:p>
        </w:tc>
        <w:tc>
          <w:tcPr>
            <w:tcW w:w="1101" w:type="dxa"/>
            <w:vAlign w:val="bottom"/>
          </w:tcPr>
          <w:p w:rsidR="00D633DB" w:rsidRPr="00A01652" w:rsidRDefault="00D633DB" w:rsidP="00D633DB">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38 793</w:t>
            </w: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 xml:space="preserve">в </w:t>
            </w:r>
            <w:proofErr w:type="spellStart"/>
            <w:r w:rsidRPr="00A01652">
              <w:rPr>
                <w:rFonts w:cs="Arial"/>
                <w:sz w:val="16"/>
                <w:szCs w:val="16"/>
                <w:lang w:val="ru-RU" w:eastAsia="ru-RU"/>
              </w:rPr>
              <w:t>т.ч</w:t>
            </w:r>
            <w:proofErr w:type="spellEnd"/>
            <w:r w:rsidRPr="00A01652">
              <w:rPr>
                <w:rFonts w:cs="Arial"/>
                <w:sz w:val="16"/>
                <w:szCs w:val="16"/>
                <w:lang w:val="ru-RU" w:eastAsia="ru-RU"/>
              </w:rPr>
              <w:t>. просроченная задолженность</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101"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 xml:space="preserve">Резервы на возможные потери по кредитам </w:t>
            </w:r>
          </w:p>
        </w:tc>
        <w:tc>
          <w:tcPr>
            <w:tcW w:w="1418"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417"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13</w:t>
            </w:r>
          </w:p>
        </w:tc>
        <w:tc>
          <w:tcPr>
            <w:tcW w:w="1560"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1 094</w:t>
            </w:r>
          </w:p>
        </w:tc>
        <w:tc>
          <w:tcPr>
            <w:tcW w:w="1101"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1 107</w:t>
            </w:r>
          </w:p>
        </w:tc>
      </w:tr>
      <w:tr w:rsidR="00A01652" w:rsidRPr="00D633DB" w:rsidTr="00A01652">
        <w:tc>
          <w:tcPr>
            <w:tcW w:w="2518" w:type="dxa"/>
          </w:tcPr>
          <w:p w:rsidR="00A01652" w:rsidRDefault="00A01652" w:rsidP="00A01652">
            <w:pPr>
              <w:overflowPunct/>
              <w:autoSpaceDE/>
              <w:autoSpaceDN/>
              <w:adjustRightInd/>
              <w:textAlignment w:val="auto"/>
              <w:rPr>
                <w:rFonts w:cs="Arial"/>
                <w:b/>
                <w:bCs/>
                <w:sz w:val="16"/>
                <w:szCs w:val="16"/>
                <w:lang w:val="ru-RU" w:eastAsia="ru-RU"/>
              </w:rPr>
            </w:pPr>
          </w:p>
          <w:p w:rsidR="00A01652" w:rsidRPr="00A01652" w:rsidRDefault="00A01652" w:rsidP="00A01652">
            <w:pPr>
              <w:overflowPunct/>
              <w:autoSpaceDE/>
              <w:autoSpaceDN/>
              <w:adjustRightInd/>
              <w:textAlignment w:val="auto"/>
              <w:rPr>
                <w:rFonts w:cs="Arial"/>
                <w:b/>
                <w:bCs/>
                <w:sz w:val="16"/>
                <w:szCs w:val="16"/>
                <w:lang w:val="ru-RU" w:eastAsia="ru-RU"/>
              </w:rPr>
            </w:pPr>
            <w:r w:rsidRPr="00A01652">
              <w:rPr>
                <w:rFonts w:cs="Arial"/>
                <w:b/>
                <w:bCs/>
                <w:sz w:val="16"/>
                <w:szCs w:val="16"/>
                <w:lang w:val="ru-RU" w:eastAsia="ru-RU"/>
              </w:rPr>
              <w:t>Прочие активы</w:t>
            </w:r>
          </w:p>
        </w:tc>
        <w:tc>
          <w:tcPr>
            <w:tcW w:w="1418"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505 332</w:t>
            </w:r>
          </w:p>
        </w:tc>
        <w:tc>
          <w:tcPr>
            <w:tcW w:w="1417"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559"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2 700</w:t>
            </w:r>
          </w:p>
        </w:tc>
        <w:tc>
          <w:tcPr>
            <w:tcW w:w="1560"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2 746</w:t>
            </w:r>
          </w:p>
        </w:tc>
        <w:tc>
          <w:tcPr>
            <w:tcW w:w="1101"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510 778</w:t>
            </w: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Резервы на возможные потери по прочим активам</w:t>
            </w:r>
          </w:p>
        </w:tc>
        <w:tc>
          <w:tcPr>
            <w:tcW w:w="1418"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5 053</w:t>
            </w:r>
          </w:p>
        </w:tc>
        <w:tc>
          <w:tcPr>
            <w:tcW w:w="1417"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27</w:t>
            </w:r>
          </w:p>
        </w:tc>
        <w:tc>
          <w:tcPr>
            <w:tcW w:w="1560"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101" w:type="dxa"/>
            <w:vAlign w:val="bottom"/>
          </w:tcPr>
          <w:p w:rsidR="00A01652" w:rsidRPr="00A01652" w:rsidRDefault="00A01652" w:rsidP="00A01652">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5 080</w:t>
            </w:r>
          </w:p>
        </w:tc>
      </w:tr>
      <w:tr w:rsidR="00A01652" w:rsidRPr="00D633DB" w:rsidTr="00A01652">
        <w:tc>
          <w:tcPr>
            <w:tcW w:w="2518" w:type="dxa"/>
          </w:tcPr>
          <w:p w:rsidR="00A01652" w:rsidRDefault="00A01652" w:rsidP="00A01652">
            <w:pPr>
              <w:overflowPunct/>
              <w:autoSpaceDE/>
              <w:autoSpaceDN/>
              <w:adjustRightInd/>
              <w:textAlignment w:val="auto"/>
              <w:rPr>
                <w:rFonts w:cs="Arial"/>
                <w:sz w:val="16"/>
                <w:szCs w:val="16"/>
                <w:lang w:val="ru-RU" w:eastAsia="ru-RU"/>
              </w:rPr>
            </w:pPr>
          </w:p>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Средства на счетах на 1 января</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6 591</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10 120</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591 405</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34 059</w:t>
            </w:r>
          </w:p>
        </w:tc>
        <w:tc>
          <w:tcPr>
            <w:tcW w:w="1101"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642 175</w:t>
            </w: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Поступления в течение периода</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2 701 174</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552 655</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2 083 993</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1 588 885</w:t>
            </w:r>
          </w:p>
        </w:tc>
        <w:tc>
          <w:tcPr>
            <w:tcW w:w="1101"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Перечисления в течение периода</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(2 703 577)</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(561 068)</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(2 670 737)</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(1 511 566)</w:t>
            </w:r>
          </w:p>
        </w:tc>
        <w:tc>
          <w:tcPr>
            <w:tcW w:w="1101"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b/>
                <w:bCs/>
                <w:sz w:val="16"/>
                <w:szCs w:val="16"/>
                <w:lang w:val="ru-RU" w:eastAsia="ru-RU"/>
              </w:rPr>
            </w:pPr>
            <w:r w:rsidRPr="00A01652">
              <w:rPr>
                <w:rFonts w:cs="Arial"/>
                <w:b/>
                <w:bCs/>
                <w:sz w:val="16"/>
                <w:szCs w:val="16"/>
                <w:lang w:val="ru-RU" w:eastAsia="ru-RU"/>
              </w:rPr>
              <w:t>Средства на счетах на          31 декабря</w:t>
            </w:r>
          </w:p>
        </w:tc>
        <w:tc>
          <w:tcPr>
            <w:tcW w:w="1418"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4 188</w:t>
            </w:r>
          </w:p>
        </w:tc>
        <w:tc>
          <w:tcPr>
            <w:tcW w:w="1417"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1 707</w:t>
            </w:r>
          </w:p>
        </w:tc>
        <w:tc>
          <w:tcPr>
            <w:tcW w:w="1559"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4 661</w:t>
            </w:r>
          </w:p>
        </w:tc>
        <w:tc>
          <w:tcPr>
            <w:tcW w:w="1560"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111 378</w:t>
            </w:r>
          </w:p>
        </w:tc>
        <w:tc>
          <w:tcPr>
            <w:tcW w:w="1101" w:type="dxa"/>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121 934</w:t>
            </w:r>
          </w:p>
        </w:tc>
      </w:tr>
      <w:tr w:rsidR="00A01652" w:rsidRPr="00D633DB" w:rsidTr="00A01652">
        <w:tc>
          <w:tcPr>
            <w:tcW w:w="2518" w:type="dxa"/>
          </w:tcPr>
          <w:p w:rsidR="00A01652" w:rsidRPr="00067FC1" w:rsidRDefault="00A01652" w:rsidP="00A01652">
            <w:pPr>
              <w:overflowPunct/>
              <w:autoSpaceDE/>
              <w:autoSpaceDN/>
              <w:adjustRightInd/>
              <w:textAlignment w:val="auto"/>
              <w:rPr>
                <w:rFonts w:cs="Arial"/>
                <w:b/>
                <w:bCs/>
                <w:sz w:val="16"/>
                <w:szCs w:val="16"/>
                <w:lang w:val="ru-RU" w:eastAsia="ru-RU"/>
              </w:rPr>
            </w:pPr>
          </w:p>
          <w:p w:rsidR="00A01652" w:rsidRPr="00067FC1" w:rsidRDefault="00A01652" w:rsidP="00A01652">
            <w:pPr>
              <w:overflowPunct/>
              <w:autoSpaceDE/>
              <w:autoSpaceDN/>
              <w:adjustRightInd/>
              <w:textAlignment w:val="auto"/>
              <w:rPr>
                <w:rFonts w:cs="Arial"/>
                <w:b/>
                <w:bCs/>
                <w:sz w:val="16"/>
                <w:szCs w:val="16"/>
                <w:lang w:val="ru-RU" w:eastAsia="ru-RU"/>
              </w:rPr>
            </w:pPr>
            <w:r w:rsidRPr="00067FC1">
              <w:rPr>
                <w:rFonts w:cs="Arial"/>
                <w:b/>
                <w:bCs/>
                <w:sz w:val="16"/>
                <w:szCs w:val="16"/>
                <w:lang w:val="ru-RU" w:eastAsia="ru-RU"/>
              </w:rPr>
              <w:t>Средства акционеров (участников)</w:t>
            </w:r>
          </w:p>
        </w:tc>
        <w:tc>
          <w:tcPr>
            <w:tcW w:w="1418" w:type="dxa"/>
            <w:vAlign w:val="bottom"/>
          </w:tcPr>
          <w:p w:rsidR="00A01652" w:rsidRPr="00067FC1" w:rsidRDefault="00A01652" w:rsidP="00A01652">
            <w:pPr>
              <w:overflowPunct/>
              <w:autoSpaceDE/>
              <w:autoSpaceDN/>
              <w:adjustRightInd/>
              <w:jc w:val="right"/>
              <w:textAlignment w:val="auto"/>
              <w:rPr>
                <w:rFonts w:cs="Arial"/>
                <w:b/>
                <w:bCs/>
                <w:sz w:val="16"/>
                <w:szCs w:val="16"/>
                <w:lang w:val="ru-RU" w:eastAsia="ru-RU"/>
              </w:rPr>
            </w:pPr>
            <w:r w:rsidRPr="00067FC1">
              <w:rPr>
                <w:rFonts w:cs="Arial"/>
                <w:b/>
                <w:bCs/>
                <w:sz w:val="16"/>
                <w:szCs w:val="16"/>
                <w:lang w:val="ru-RU" w:eastAsia="ru-RU"/>
              </w:rPr>
              <w:t>1 325 466</w:t>
            </w:r>
          </w:p>
        </w:tc>
        <w:tc>
          <w:tcPr>
            <w:tcW w:w="1417" w:type="dxa"/>
            <w:vAlign w:val="bottom"/>
          </w:tcPr>
          <w:p w:rsidR="00A01652" w:rsidRPr="00067FC1" w:rsidRDefault="00A01652" w:rsidP="00A01652">
            <w:pPr>
              <w:overflowPunct/>
              <w:autoSpaceDE/>
              <w:autoSpaceDN/>
              <w:adjustRightInd/>
              <w:jc w:val="right"/>
              <w:textAlignment w:val="auto"/>
              <w:rPr>
                <w:rFonts w:cs="Arial"/>
                <w:b/>
                <w:bCs/>
                <w:sz w:val="16"/>
                <w:szCs w:val="16"/>
                <w:lang w:val="ru-RU" w:eastAsia="ru-RU"/>
              </w:rPr>
            </w:pPr>
            <w:r w:rsidRPr="00067FC1">
              <w:rPr>
                <w:rFonts w:cs="Arial"/>
                <w:b/>
                <w:bCs/>
                <w:sz w:val="16"/>
                <w:szCs w:val="16"/>
                <w:lang w:val="ru-RU" w:eastAsia="ru-RU"/>
              </w:rPr>
              <w:t>-</w:t>
            </w:r>
          </w:p>
        </w:tc>
        <w:tc>
          <w:tcPr>
            <w:tcW w:w="1559" w:type="dxa"/>
            <w:vAlign w:val="bottom"/>
          </w:tcPr>
          <w:p w:rsidR="00A01652" w:rsidRPr="00067FC1" w:rsidRDefault="00A01652" w:rsidP="00A01652">
            <w:pPr>
              <w:overflowPunct/>
              <w:autoSpaceDE/>
              <w:autoSpaceDN/>
              <w:adjustRightInd/>
              <w:jc w:val="right"/>
              <w:textAlignment w:val="auto"/>
              <w:rPr>
                <w:rFonts w:cs="Arial"/>
                <w:b/>
                <w:bCs/>
                <w:sz w:val="16"/>
                <w:szCs w:val="16"/>
                <w:lang w:val="ru-RU" w:eastAsia="ru-RU"/>
              </w:rPr>
            </w:pPr>
            <w:r w:rsidRPr="00067FC1">
              <w:rPr>
                <w:rFonts w:cs="Arial"/>
                <w:b/>
                <w:bCs/>
                <w:sz w:val="16"/>
                <w:szCs w:val="16"/>
                <w:lang w:val="ru-RU" w:eastAsia="ru-RU"/>
              </w:rPr>
              <w:t>-</w:t>
            </w:r>
          </w:p>
        </w:tc>
        <w:tc>
          <w:tcPr>
            <w:tcW w:w="1560" w:type="dxa"/>
            <w:vAlign w:val="bottom"/>
          </w:tcPr>
          <w:p w:rsidR="00A01652" w:rsidRPr="00067FC1" w:rsidRDefault="00A01652" w:rsidP="00A01652">
            <w:pPr>
              <w:overflowPunct/>
              <w:autoSpaceDE/>
              <w:autoSpaceDN/>
              <w:adjustRightInd/>
              <w:jc w:val="right"/>
              <w:textAlignment w:val="auto"/>
              <w:rPr>
                <w:rFonts w:cs="Arial"/>
                <w:b/>
                <w:bCs/>
                <w:sz w:val="16"/>
                <w:szCs w:val="16"/>
                <w:lang w:val="ru-RU" w:eastAsia="ru-RU"/>
              </w:rPr>
            </w:pPr>
            <w:r w:rsidRPr="00067FC1">
              <w:rPr>
                <w:rFonts w:cs="Arial"/>
                <w:b/>
                <w:bCs/>
                <w:sz w:val="16"/>
                <w:szCs w:val="16"/>
                <w:lang w:val="ru-RU" w:eastAsia="ru-RU"/>
              </w:rPr>
              <w:t>16 103</w:t>
            </w:r>
          </w:p>
        </w:tc>
        <w:tc>
          <w:tcPr>
            <w:tcW w:w="1101" w:type="dxa"/>
            <w:vAlign w:val="bottom"/>
          </w:tcPr>
          <w:p w:rsidR="00A01652" w:rsidRPr="00067FC1" w:rsidRDefault="00A01652" w:rsidP="00A01652">
            <w:pPr>
              <w:overflowPunct/>
              <w:autoSpaceDE/>
              <w:autoSpaceDN/>
              <w:adjustRightInd/>
              <w:jc w:val="right"/>
              <w:textAlignment w:val="auto"/>
              <w:rPr>
                <w:rFonts w:cs="Arial"/>
                <w:b/>
                <w:bCs/>
                <w:sz w:val="16"/>
                <w:szCs w:val="16"/>
                <w:lang w:val="ru-RU" w:eastAsia="ru-RU"/>
              </w:rPr>
            </w:pPr>
            <w:r w:rsidRPr="00067FC1">
              <w:rPr>
                <w:rFonts w:cs="Arial"/>
                <w:b/>
                <w:bCs/>
                <w:sz w:val="16"/>
                <w:szCs w:val="16"/>
                <w:lang w:val="ru-RU" w:eastAsia="ru-RU"/>
              </w:rPr>
              <w:t>1 341 569</w:t>
            </w:r>
          </w:p>
        </w:tc>
      </w:tr>
      <w:tr w:rsidR="00A01652" w:rsidRPr="00D633DB" w:rsidTr="00A01652">
        <w:tc>
          <w:tcPr>
            <w:tcW w:w="2518" w:type="dxa"/>
          </w:tcPr>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Субординированные кредиты на 1 января</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360 021</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101"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360 021</w:t>
            </w:r>
          </w:p>
        </w:tc>
      </w:tr>
      <w:tr w:rsidR="00A01652" w:rsidRPr="00D633DB" w:rsidTr="00205D80">
        <w:tc>
          <w:tcPr>
            <w:tcW w:w="2518" w:type="dxa"/>
          </w:tcPr>
          <w:p w:rsidR="00A01652" w:rsidRPr="00A01652" w:rsidRDefault="00A01652" w:rsidP="00A01652">
            <w:pPr>
              <w:overflowPunct/>
              <w:autoSpaceDE/>
              <w:autoSpaceDN/>
              <w:adjustRightInd/>
              <w:textAlignment w:val="auto"/>
              <w:rPr>
                <w:rFonts w:cs="Arial"/>
                <w:sz w:val="16"/>
                <w:szCs w:val="16"/>
                <w:lang w:val="ru-RU" w:eastAsia="ru-RU"/>
              </w:rPr>
            </w:pPr>
            <w:r w:rsidRPr="00A01652">
              <w:rPr>
                <w:rFonts w:cs="Arial"/>
                <w:sz w:val="16"/>
                <w:szCs w:val="16"/>
                <w:lang w:val="ru-RU" w:eastAsia="ru-RU"/>
              </w:rPr>
              <w:t>изменения в течение периода</w:t>
            </w:r>
          </w:p>
        </w:tc>
        <w:tc>
          <w:tcPr>
            <w:tcW w:w="1418"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417"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258 821</w:t>
            </w:r>
          </w:p>
        </w:tc>
        <w:tc>
          <w:tcPr>
            <w:tcW w:w="1559"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560" w:type="dxa"/>
            <w:vAlign w:val="bottom"/>
          </w:tcPr>
          <w:p w:rsidR="00A01652" w:rsidRPr="00A01652" w:rsidRDefault="00A01652" w:rsidP="00A01652">
            <w:pPr>
              <w:overflowPunct/>
              <w:autoSpaceDE/>
              <w:autoSpaceDN/>
              <w:adjustRightInd/>
              <w:jc w:val="right"/>
              <w:textAlignment w:val="auto"/>
              <w:rPr>
                <w:rFonts w:cs="Arial"/>
                <w:sz w:val="16"/>
                <w:szCs w:val="16"/>
                <w:lang w:val="ru-RU" w:eastAsia="ru-RU"/>
              </w:rPr>
            </w:pPr>
            <w:r w:rsidRPr="00A01652">
              <w:rPr>
                <w:rFonts w:cs="Arial"/>
                <w:sz w:val="16"/>
                <w:szCs w:val="16"/>
                <w:lang w:val="ru-RU" w:eastAsia="ru-RU"/>
              </w:rPr>
              <w:t>-</w:t>
            </w:r>
          </w:p>
        </w:tc>
        <w:tc>
          <w:tcPr>
            <w:tcW w:w="1101" w:type="dxa"/>
            <w:vAlign w:val="bottom"/>
          </w:tcPr>
          <w:p w:rsidR="00A01652" w:rsidRPr="00A01652" w:rsidRDefault="00A01652" w:rsidP="00067FC1">
            <w:pPr>
              <w:overflowPunct/>
              <w:autoSpaceDE/>
              <w:autoSpaceDN/>
              <w:adjustRightInd/>
              <w:jc w:val="right"/>
              <w:textAlignment w:val="auto"/>
              <w:rPr>
                <w:rFonts w:cs="Arial"/>
                <w:sz w:val="16"/>
                <w:szCs w:val="16"/>
                <w:lang w:val="ru-RU" w:eastAsia="ru-RU"/>
              </w:rPr>
            </w:pPr>
          </w:p>
        </w:tc>
      </w:tr>
      <w:tr w:rsidR="00A01652" w:rsidRPr="00D633DB" w:rsidTr="00205D80">
        <w:tc>
          <w:tcPr>
            <w:tcW w:w="2518" w:type="dxa"/>
            <w:tcBorders>
              <w:bottom w:val="double" w:sz="4" w:space="0" w:color="auto"/>
            </w:tcBorders>
          </w:tcPr>
          <w:p w:rsidR="00A01652" w:rsidRPr="00A01652" w:rsidRDefault="00A01652" w:rsidP="00A01652">
            <w:pPr>
              <w:overflowPunct/>
              <w:autoSpaceDE/>
              <w:autoSpaceDN/>
              <w:adjustRightInd/>
              <w:textAlignment w:val="auto"/>
              <w:rPr>
                <w:rFonts w:cs="Arial"/>
                <w:b/>
                <w:bCs/>
                <w:sz w:val="16"/>
                <w:szCs w:val="16"/>
                <w:lang w:val="ru-RU" w:eastAsia="ru-RU"/>
              </w:rPr>
            </w:pPr>
            <w:r w:rsidRPr="00A01652">
              <w:rPr>
                <w:rFonts w:cs="Arial"/>
                <w:b/>
                <w:bCs/>
                <w:sz w:val="16"/>
                <w:szCs w:val="16"/>
                <w:lang w:val="ru-RU" w:eastAsia="ru-RU"/>
              </w:rPr>
              <w:t>Субординированные кредиты на 31 декабря</w:t>
            </w:r>
          </w:p>
        </w:tc>
        <w:tc>
          <w:tcPr>
            <w:tcW w:w="1418" w:type="dxa"/>
            <w:tcBorders>
              <w:bottom w:val="double" w:sz="4" w:space="0" w:color="auto"/>
            </w:tcBorders>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417" w:type="dxa"/>
            <w:tcBorders>
              <w:bottom w:val="double" w:sz="4" w:space="0" w:color="auto"/>
            </w:tcBorders>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618 842</w:t>
            </w:r>
          </w:p>
        </w:tc>
        <w:tc>
          <w:tcPr>
            <w:tcW w:w="1559" w:type="dxa"/>
            <w:tcBorders>
              <w:bottom w:val="double" w:sz="4" w:space="0" w:color="auto"/>
            </w:tcBorders>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560" w:type="dxa"/>
            <w:tcBorders>
              <w:bottom w:val="double" w:sz="4" w:space="0" w:color="auto"/>
            </w:tcBorders>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w:t>
            </w:r>
          </w:p>
        </w:tc>
        <w:tc>
          <w:tcPr>
            <w:tcW w:w="1101" w:type="dxa"/>
            <w:tcBorders>
              <w:bottom w:val="double" w:sz="4" w:space="0" w:color="auto"/>
            </w:tcBorders>
            <w:vAlign w:val="bottom"/>
          </w:tcPr>
          <w:p w:rsidR="00A01652" w:rsidRPr="00A01652" w:rsidRDefault="00A01652" w:rsidP="00A01652">
            <w:pPr>
              <w:overflowPunct/>
              <w:autoSpaceDE/>
              <w:autoSpaceDN/>
              <w:adjustRightInd/>
              <w:jc w:val="right"/>
              <w:textAlignment w:val="auto"/>
              <w:rPr>
                <w:rFonts w:cs="Arial"/>
                <w:b/>
                <w:bCs/>
                <w:sz w:val="16"/>
                <w:szCs w:val="16"/>
                <w:lang w:val="ru-RU" w:eastAsia="ru-RU"/>
              </w:rPr>
            </w:pPr>
            <w:r w:rsidRPr="00A01652">
              <w:rPr>
                <w:rFonts w:cs="Arial"/>
                <w:b/>
                <w:bCs/>
                <w:sz w:val="16"/>
                <w:szCs w:val="16"/>
                <w:lang w:val="ru-RU" w:eastAsia="ru-RU"/>
              </w:rPr>
              <w:t>618 842</w:t>
            </w:r>
          </w:p>
        </w:tc>
      </w:tr>
    </w:tbl>
    <w:p w:rsidR="003B6B79" w:rsidRDefault="003B6B79" w:rsidP="0053403B">
      <w:pPr>
        <w:pStyle w:val="2"/>
        <w:numPr>
          <w:ilvl w:val="0"/>
          <w:numId w:val="0"/>
        </w:numPr>
        <w:jc w:val="both"/>
        <w:rPr>
          <w:sz w:val="20"/>
        </w:rPr>
      </w:pPr>
    </w:p>
    <w:p w:rsidR="003B6B79" w:rsidRDefault="003B6B79" w:rsidP="0053403B">
      <w:pPr>
        <w:pStyle w:val="2"/>
        <w:numPr>
          <w:ilvl w:val="0"/>
          <w:numId w:val="0"/>
        </w:numPr>
        <w:jc w:val="both"/>
        <w:rPr>
          <w:sz w:val="20"/>
        </w:rPr>
      </w:pPr>
    </w:p>
    <w:p w:rsidR="003B6B79" w:rsidRDefault="003B6B79" w:rsidP="0053403B">
      <w:pPr>
        <w:pStyle w:val="2"/>
        <w:numPr>
          <w:ilvl w:val="0"/>
          <w:numId w:val="0"/>
        </w:numPr>
        <w:jc w:val="both"/>
        <w:rPr>
          <w:sz w:val="20"/>
        </w:rPr>
      </w:pPr>
    </w:p>
    <w:p w:rsidR="003B6B79" w:rsidRDefault="003B6B79" w:rsidP="0053403B">
      <w:pPr>
        <w:pStyle w:val="2"/>
        <w:numPr>
          <w:ilvl w:val="0"/>
          <w:numId w:val="0"/>
        </w:numPr>
        <w:jc w:val="both"/>
        <w:rPr>
          <w:sz w:val="20"/>
        </w:rPr>
      </w:pPr>
    </w:p>
    <w:p w:rsidR="000F28D8" w:rsidRDefault="000F28D8" w:rsidP="0053403B">
      <w:pPr>
        <w:pStyle w:val="2"/>
        <w:numPr>
          <w:ilvl w:val="0"/>
          <w:numId w:val="0"/>
        </w:numPr>
        <w:jc w:val="both"/>
        <w:rPr>
          <w:sz w:val="20"/>
        </w:rPr>
      </w:pPr>
    </w:p>
    <w:p w:rsidR="000F28D8" w:rsidRDefault="000F28D8" w:rsidP="0053403B">
      <w:pPr>
        <w:pStyle w:val="2"/>
        <w:numPr>
          <w:ilvl w:val="0"/>
          <w:numId w:val="0"/>
        </w:numPr>
        <w:jc w:val="both"/>
        <w:rPr>
          <w:sz w:val="20"/>
        </w:rPr>
      </w:pPr>
    </w:p>
    <w:p w:rsidR="0053403B" w:rsidRPr="003B6B79" w:rsidRDefault="0053403B" w:rsidP="001C5332">
      <w:pPr>
        <w:pStyle w:val="2"/>
        <w:numPr>
          <w:ilvl w:val="0"/>
          <w:numId w:val="0"/>
        </w:numPr>
        <w:jc w:val="both"/>
        <w:rPr>
          <w:sz w:val="20"/>
        </w:rPr>
      </w:pPr>
      <w:r w:rsidRPr="00A01652">
        <w:rPr>
          <w:sz w:val="20"/>
        </w:rPr>
        <w:lastRenderedPageBreak/>
        <w:t>Сведения об операциях (сделках) со связанными сторонами</w:t>
      </w:r>
      <w:r>
        <w:rPr>
          <w:sz w:val="20"/>
        </w:rPr>
        <w:t xml:space="preserve"> (продолжение)</w:t>
      </w:r>
      <w:r w:rsidR="003B6B79">
        <w:rPr>
          <w:sz w:val="20"/>
        </w:rPr>
        <w:t>:</w:t>
      </w:r>
    </w:p>
    <w:p w:rsidR="00DF4BA8" w:rsidRPr="00DA2F34" w:rsidRDefault="00DF4BA8" w:rsidP="001C5332">
      <w:pPr>
        <w:pStyle w:val="2"/>
        <w:numPr>
          <w:ilvl w:val="0"/>
          <w:numId w:val="0"/>
        </w:numPr>
        <w:jc w:val="both"/>
        <w:rPr>
          <w:b w:val="0"/>
          <w:sz w:val="20"/>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A01652" w:rsidRPr="002375F5" w:rsidTr="00F35D9B">
        <w:tc>
          <w:tcPr>
            <w:tcW w:w="2518" w:type="dxa"/>
            <w:tcBorders>
              <w:top w:val="single" w:sz="4" w:space="0" w:color="auto"/>
              <w:bottom w:val="single" w:sz="4" w:space="0" w:color="auto"/>
            </w:tcBorders>
          </w:tcPr>
          <w:p w:rsidR="00A01652" w:rsidRPr="00DA2F34" w:rsidRDefault="00A01652" w:rsidP="00F35D9B">
            <w:pPr>
              <w:pStyle w:val="2"/>
              <w:numPr>
                <w:ilvl w:val="0"/>
                <w:numId w:val="0"/>
              </w:numPr>
              <w:jc w:val="both"/>
              <w:outlineLvl w:val="1"/>
              <w:rPr>
                <w:b w:val="0"/>
                <w:sz w:val="16"/>
                <w:szCs w:val="16"/>
              </w:rPr>
            </w:pPr>
          </w:p>
        </w:tc>
        <w:tc>
          <w:tcPr>
            <w:tcW w:w="7055" w:type="dxa"/>
            <w:gridSpan w:val="5"/>
            <w:tcBorders>
              <w:top w:val="single" w:sz="4" w:space="0" w:color="auto"/>
              <w:bottom w:val="single" w:sz="4" w:space="0" w:color="auto"/>
            </w:tcBorders>
          </w:tcPr>
          <w:p w:rsidR="00A01652" w:rsidRPr="00437CA7" w:rsidRDefault="00A01652" w:rsidP="00F35D9B">
            <w:pPr>
              <w:pStyle w:val="2"/>
              <w:numPr>
                <w:ilvl w:val="0"/>
                <w:numId w:val="0"/>
              </w:numPr>
              <w:jc w:val="center"/>
              <w:outlineLvl w:val="1"/>
              <w:rPr>
                <w:sz w:val="16"/>
                <w:szCs w:val="16"/>
              </w:rPr>
            </w:pPr>
            <w:r w:rsidRPr="00437CA7">
              <w:rPr>
                <w:bCs/>
                <w:sz w:val="16"/>
                <w:szCs w:val="16"/>
                <w:lang w:eastAsia="ru-RU"/>
              </w:rPr>
              <w:t>За шесть месяцев, завершившихся 30 июня 2015</w:t>
            </w:r>
          </w:p>
        </w:tc>
      </w:tr>
      <w:tr w:rsidR="00A01652" w:rsidRPr="00DA2F34" w:rsidTr="00F35D9B">
        <w:tc>
          <w:tcPr>
            <w:tcW w:w="2518" w:type="dxa"/>
            <w:tcBorders>
              <w:top w:val="single" w:sz="4" w:space="0" w:color="auto"/>
              <w:bottom w:val="single" w:sz="4" w:space="0" w:color="auto"/>
            </w:tcBorders>
          </w:tcPr>
          <w:p w:rsidR="00A01652" w:rsidRPr="00DA2F34" w:rsidRDefault="00A01652"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Акционеры</w:t>
            </w:r>
          </w:p>
        </w:tc>
        <w:tc>
          <w:tcPr>
            <w:tcW w:w="1417" w:type="dxa"/>
            <w:tcBorders>
              <w:top w:val="single" w:sz="4" w:space="0" w:color="auto"/>
              <w:bottom w:val="single" w:sz="4" w:space="0" w:color="auto"/>
            </w:tcBorders>
          </w:tcPr>
          <w:p w:rsidR="00A01652" w:rsidRPr="00DA2F34" w:rsidRDefault="00A01652" w:rsidP="00F35D9B">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p>
          <w:p w:rsidR="00A01652" w:rsidRPr="00DA2F34" w:rsidRDefault="00A01652" w:rsidP="00F35D9B">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Итого</w:t>
            </w:r>
          </w:p>
        </w:tc>
      </w:tr>
      <w:tr w:rsidR="004E53CD" w:rsidRPr="00DA2F34" w:rsidTr="00F35D9B">
        <w:tc>
          <w:tcPr>
            <w:tcW w:w="2518" w:type="dxa"/>
            <w:tcBorders>
              <w:top w:val="single" w:sz="4" w:space="0" w:color="auto"/>
            </w:tcBorders>
          </w:tcPr>
          <w:p w:rsidR="004E53CD" w:rsidRPr="00DA2F34" w:rsidRDefault="004E53CD" w:rsidP="004E53CD">
            <w:pPr>
              <w:overflowPunct/>
              <w:autoSpaceDE/>
              <w:autoSpaceDN/>
              <w:adjustRightInd/>
              <w:textAlignment w:val="auto"/>
              <w:rPr>
                <w:rFonts w:cs="Arial"/>
                <w:sz w:val="16"/>
                <w:szCs w:val="16"/>
                <w:lang w:val="ru-RU" w:eastAsia="ru-RU"/>
              </w:rPr>
            </w:pPr>
          </w:p>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Ссуды на 1 января</w:t>
            </w:r>
          </w:p>
        </w:tc>
        <w:tc>
          <w:tcPr>
            <w:tcW w:w="1418" w:type="dxa"/>
            <w:tcBorders>
              <w:top w:val="single" w:sz="4" w:space="0" w:color="auto"/>
            </w:tcBorders>
            <w:vAlign w:val="bottom"/>
          </w:tcPr>
          <w:p w:rsidR="004E53CD" w:rsidRPr="00DA2F34" w:rsidRDefault="004E53CD" w:rsidP="004E53CD">
            <w:pPr>
              <w:overflowPunct/>
              <w:autoSpaceDE/>
              <w:autoSpaceDN/>
              <w:adjustRightInd/>
              <w:jc w:val="right"/>
              <w:textAlignment w:val="auto"/>
              <w:rPr>
                <w:rFonts w:cs="Arial"/>
                <w:sz w:val="16"/>
                <w:szCs w:val="16"/>
                <w:lang w:val="en-US" w:eastAsia="ru-RU"/>
              </w:rPr>
            </w:pPr>
            <w:r w:rsidRPr="00DA2F34">
              <w:rPr>
                <w:rFonts w:cs="Arial"/>
                <w:sz w:val="16"/>
                <w:szCs w:val="16"/>
                <w:lang w:val="en-US" w:eastAsia="ru-RU"/>
              </w:rPr>
              <w:t>-</w:t>
            </w:r>
          </w:p>
        </w:tc>
        <w:tc>
          <w:tcPr>
            <w:tcW w:w="1417" w:type="dxa"/>
            <w:tcBorders>
              <w:top w:val="single" w:sz="4" w:space="0" w:color="auto"/>
            </w:tcBorders>
            <w:vAlign w:val="bottom"/>
          </w:tcPr>
          <w:p w:rsidR="004E53CD" w:rsidRPr="00DA2F34" w:rsidRDefault="004E53CD" w:rsidP="004E53CD">
            <w:pPr>
              <w:overflowPunct/>
              <w:autoSpaceDE/>
              <w:autoSpaceDN/>
              <w:adjustRightInd/>
              <w:jc w:val="right"/>
              <w:textAlignment w:val="auto"/>
              <w:rPr>
                <w:rFonts w:cs="Arial"/>
                <w:sz w:val="16"/>
                <w:szCs w:val="16"/>
                <w:lang w:val="en-US" w:eastAsia="ru-RU"/>
              </w:rPr>
            </w:pPr>
            <w:r w:rsidRPr="00DA2F34">
              <w:rPr>
                <w:rFonts w:cs="Arial"/>
                <w:sz w:val="16"/>
                <w:szCs w:val="16"/>
                <w:lang w:val="en-US" w:eastAsia="ru-RU"/>
              </w:rPr>
              <w:t>-</w:t>
            </w:r>
          </w:p>
        </w:tc>
        <w:tc>
          <w:tcPr>
            <w:tcW w:w="1559" w:type="dxa"/>
            <w:tcBorders>
              <w:top w:val="single" w:sz="4" w:space="0" w:color="auto"/>
            </w:tcBorders>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1 276</w:t>
            </w:r>
          </w:p>
        </w:tc>
        <w:tc>
          <w:tcPr>
            <w:tcW w:w="1560" w:type="dxa"/>
            <w:tcBorders>
              <w:top w:val="single" w:sz="4" w:space="0" w:color="auto"/>
            </w:tcBorders>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37 517</w:t>
            </w:r>
          </w:p>
        </w:tc>
        <w:tc>
          <w:tcPr>
            <w:tcW w:w="1101" w:type="dxa"/>
            <w:tcBorders>
              <w:top w:val="single" w:sz="4" w:space="0" w:color="auto"/>
            </w:tcBorders>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38 793</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Ссуды, выданные в течение периода</w:t>
            </w:r>
          </w:p>
        </w:tc>
        <w:tc>
          <w:tcPr>
            <w:tcW w:w="1418" w:type="dxa"/>
            <w:vAlign w:val="bottom"/>
          </w:tcPr>
          <w:p w:rsidR="004E53CD" w:rsidRPr="00DA2F34" w:rsidRDefault="004E05E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1 999</w:t>
            </w:r>
          </w:p>
        </w:tc>
        <w:tc>
          <w:tcPr>
            <w:tcW w:w="1417" w:type="dxa"/>
            <w:vAlign w:val="bottom"/>
          </w:tcPr>
          <w:p w:rsidR="004E53CD" w:rsidRPr="00DA2F34" w:rsidRDefault="00817531"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6 589</w:t>
            </w:r>
          </w:p>
        </w:tc>
        <w:tc>
          <w:tcPr>
            <w:tcW w:w="1559" w:type="dxa"/>
            <w:vAlign w:val="bottom"/>
          </w:tcPr>
          <w:p w:rsidR="004E53CD" w:rsidRPr="00DA2F34" w:rsidRDefault="00DA2F34"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724</w:t>
            </w:r>
          </w:p>
        </w:tc>
        <w:tc>
          <w:tcPr>
            <w:tcW w:w="1560" w:type="dxa"/>
            <w:vAlign w:val="bottom"/>
          </w:tcPr>
          <w:p w:rsidR="004E53CD" w:rsidRPr="00DA2F34" w:rsidRDefault="00A94491"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18 365</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Ссуды, погашенные в течение периода</w:t>
            </w:r>
          </w:p>
        </w:tc>
        <w:tc>
          <w:tcPr>
            <w:tcW w:w="1418" w:type="dxa"/>
            <w:vAlign w:val="bottom"/>
          </w:tcPr>
          <w:p w:rsidR="004E53CD" w:rsidRPr="00DA2F34" w:rsidRDefault="00F81E3A"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r w:rsidR="004E05ED" w:rsidRPr="00DA2F34">
              <w:rPr>
                <w:rFonts w:cs="Arial"/>
                <w:sz w:val="16"/>
                <w:szCs w:val="16"/>
                <w:lang w:val="ru-RU" w:eastAsia="ru-RU"/>
              </w:rPr>
              <w:t>1</w:t>
            </w:r>
            <w:r w:rsidRPr="00DA2F34">
              <w:rPr>
                <w:rFonts w:cs="Arial"/>
                <w:sz w:val="16"/>
                <w:szCs w:val="16"/>
                <w:lang w:val="ru-RU" w:eastAsia="ru-RU"/>
              </w:rPr>
              <w:t> </w:t>
            </w:r>
            <w:r w:rsidR="004E05ED" w:rsidRPr="00DA2F34">
              <w:rPr>
                <w:rFonts w:cs="Arial"/>
                <w:sz w:val="16"/>
                <w:szCs w:val="16"/>
                <w:lang w:val="ru-RU" w:eastAsia="ru-RU"/>
              </w:rPr>
              <w:t>999</w:t>
            </w:r>
            <w:r w:rsidRPr="00DA2F34">
              <w:rPr>
                <w:rFonts w:cs="Arial"/>
                <w:sz w:val="16"/>
                <w:szCs w:val="16"/>
                <w:lang w:val="ru-RU" w:eastAsia="ru-RU"/>
              </w:rPr>
              <w:t>)</w:t>
            </w:r>
          </w:p>
        </w:tc>
        <w:tc>
          <w:tcPr>
            <w:tcW w:w="1417" w:type="dxa"/>
            <w:vAlign w:val="bottom"/>
          </w:tcPr>
          <w:p w:rsidR="004E53CD" w:rsidRPr="00DA2F34" w:rsidRDefault="00F81E3A"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r w:rsidR="00817531" w:rsidRPr="00DA2F34">
              <w:rPr>
                <w:rFonts w:cs="Arial"/>
                <w:sz w:val="16"/>
                <w:szCs w:val="16"/>
                <w:lang w:val="ru-RU" w:eastAsia="ru-RU"/>
              </w:rPr>
              <w:t>4</w:t>
            </w:r>
            <w:r w:rsidRPr="00DA2F34">
              <w:rPr>
                <w:rFonts w:cs="Arial"/>
                <w:sz w:val="16"/>
                <w:szCs w:val="16"/>
                <w:lang w:val="ru-RU" w:eastAsia="ru-RU"/>
              </w:rPr>
              <w:t> </w:t>
            </w:r>
            <w:r w:rsidR="00817531" w:rsidRPr="00DA2F34">
              <w:rPr>
                <w:rFonts w:cs="Arial"/>
                <w:sz w:val="16"/>
                <w:szCs w:val="16"/>
                <w:lang w:val="ru-RU" w:eastAsia="ru-RU"/>
              </w:rPr>
              <w:t>070</w:t>
            </w:r>
            <w:r w:rsidRPr="00DA2F34">
              <w:rPr>
                <w:rFonts w:cs="Arial"/>
                <w:sz w:val="16"/>
                <w:szCs w:val="16"/>
                <w:lang w:val="ru-RU" w:eastAsia="ru-RU"/>
              </w:rPr>
              <w:t>)</w:t>
            </w:r>
          </w:p>
        </w:tc>
        <w:tc>
          <w:tcPr>
            <w:tcW w:w="1559" w:type="dxa"/>
            <w:vAlign w:val="bottom"/>
          </w:tcPr>
          <w:p w:rsidR="004E53CD" w:rsidRPr="00DA2F34" w:rsidRDefault="00DA2F34"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(1 108)</w:t>
            </w:r>
          </w:p>
        </w:tc>
        <w:tc>
          <w:tcPr>
            <w:tcW w:w="1560" w:type="dxa"/>
            <w:vAlign w:val="bottom"/>
          </w:tcPr>
          <w:p w:rsidR="004E53CD" w:rsidRPr="00DA2F34" w:rsidRDefault="00A94491" w:rsidP="00A94491">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(22 178)</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b/>
                <w:bCs/>
                <w:sz w:val="16"/>
                <w:szCs w:val="16"/>
                <w:lang w:val="ru-RU" w:eastAsia="ru-RU"/>
              </w:rPr>
            </w:pPr>
            <w:r w:rsidRPr="00DA2F34">
              <w:rPr>
                <w:rFonts w:cs="Arial"/>
                <w:b/>
                <w:bCs/>
                <w:sz w:val="16"/>
                <w:szCs w:val="16"/>
                <w:lang w:val="ru-RU" w:eastAsia="ru-RU"/>
              </w:rPr>
              <w:t>Ссуды на 1 июля</w:t>
            </w:r>
          </w:p>
        </w:tc>
        <w:tc>
          <w:tcPr>
            <w:tcW w:w="1418" w:type="dxa"/>
            <w:vAlign w:val="bottom"/>
          </w:tcPr>
          <w:p w:rsidR="004E53CD" w:rsidRPr="00DA2F34" w:rsidRDefault="004E05ED"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w:t>
            </w:r>
          </w:p>
        </w:tc>
        <w:tc>
          <w:tcPr>
            <w:tcW w:w="1417" w:type="dxa"/>
            <w:vAlign w:val="bottom"/>
          </w:tcPr>
          <w:p w:rsidR="004E53CD" w:rsidRPr="00DA2F34" w:rsidRDefault="00817531"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2 519</w:t>
            </w:r>
          </w:p>
        </w:tc>
        <w:tc>
          <w:tcPr>
            <w:tcW w:w="1559" w:type="dxa"/>
            <w:vAlign w:val="bottom"/>
          </w:tcPr>
          <w:p w:rsidR="004E53CD" w:rsidRPr="00DA2F34" w:rsidRDefault="00DA2F34"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892</w:t>
            </w:r>
          </w:p>
        </w:tc>
        <w:tc>
          <w:tcPr>
            <w:tcW w:w="1560" w:type="dxa"/>
            <w:vAlign w:val="bottom"/>
          </w:tcPr>
          <w:p w:rsidR="004E53CD" w:rsidRPr="00DA2F34" w:rsidRDefault="00A94491" w:rsidP="00A94491">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33 704</w:t>
            </w:r>
          </w:p>
        </w:tc>
        <w:tc>
          <w:tcPr>
            <w:tcW w:w="1101" w:type="dxa"/>
            <w:vAlign w:val="bottom"/>
          </w:tcPr>
          <w:p w:rsidR="004E53CD" w:rsidRPr="00DA2F34" w:rsidRDefault="00DA2F34"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37 115</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 xml:space="preserve">в </w:t>
            </w:r>
            <w:proofErr w:type="spellStart"/>
            <w:r w:rsidRPr="00DA2F34">
              <w:rPr>
                <w:rFonts w:cs="Arial"/>
                <w:sz w:val="16"/>
                <w:szCs w:val="16"/>
                <w:lang w:val="ru-RU" w:eastAsia="ru-RU"/>
              </w:rPr>
              <w:t>т.ч</w:t>
            </w:r>
            <w:proofErr w:type="spellEnd"/>
            <w:r w:rsidRPr="00DA2F34">
              <w:rPr>
                <w:rFonts w:cs="Arial"/>
                <w:sz w:val="16"/>
                <w:szCs w:val="16"/>
                <w:lang w:val="ru-RU" w:eastAsia="ru-RU"/>
              </w:rPr>
              <w:t>. просроченная задолженность</w:t>
            </w:r>
          </w:p>
        </w:tc>
        <w:tc>
          <w:tcPr>
            <w:tcW w:w="1418" w:type="dxa"/>
            <w:vAlign w:val="bottom"/>
          </w:tcPr>
          <w:p w:rsidR="004E53CD" w:rsidRPr="00DA2F34" w:rsidRDefault="004E05E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417" w:type="dxa"/>
            <w:vAlign w:val="bottom"/>
          </w:tcPr>
          <w:p w:rsidR="004E53CD" w:rsidRPr="00DA2F34" w:rsidRDefault="00817531"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559" w:type="dxa"/>
            <w:vAlign w:val="bottom"/>
          </w:tcPr>
          <w:p w:rsidR="004E53CD" w:rsidRPr="00DA2F34" w:rsidRDefault="00DA2F34"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560" w:type="dxa"/>
            <w:vAlign w:val="bottom"/>
          </w:tcPr>
          <w:p w:rsidR="004E53CD" w:rsidRPr="00DA2F34" w:rsidRDefault="00A94491"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101" w:type="dxa"/>
            <w:vAlign w:val="bottom"/>
          </w:tcPr>
          <w:p w:rsidR="004E53CD" w:rsidRPr="00DA2F34" w:rsidRDefault="00FA071A" w:rsidP="004E53CD">
            <w:pPr>
              <w:overflowPunct/>
              <w:autoSpaceDE/>
              <w:autoSpaceDN/>
              <w:adjustRightInd/>
              <w:jc w:val="right"/>
              <w:textAlignment w:val="auto"/>
              <w:rPr>
                <w:rFonts w:cs="Arial"/>
                <w:sz w:val="16"/>
                <w:szCs w:val="16"/>
                <w:lang w:val="ru-RU" w:eastAsia="ru-RU"/>
              </w:rPr>
            </w:pPr>
            <w:r>
              <w:rPr>
                <w:rFonts w:cs="Arial"/>
                <w:sz w:val="16"/>
                <w:szCs w:val="16"/>
                <w:lang w:val="ru-RU" w:eastAsia="ru-RU"/>
              </w:rPr>
              <w:t>-</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bCs/>
                <w:sz w:val="16"/>
                <w:szCs w:val="16"/>
                <w:lang w:val="ru-RU" w:eastAsia="ru-RU"/>
              </w:rPr>
            </w:pPr>
            <w:r w:rsidRPr="00DA2F34">
              <w:rPr>
                <w:rFonts w:cs="Arial"/>
                <w:bCs/>
                <w:sz w:val="16"/>
                <w:szCs w:val="16"/>
                <w:lang w:val="ru-RU" w:eastAsia="ru-RU"/>
              </w:rPr>
              <w:t xml:space="preserve">Резервы на возможные потери по кредитам </w:t>
            </w:r>
          </w:p>
        </w:tc>
        <w:tc>
          <w:tcPr>
            <w:tcW w:w="1418" w:type="dxa"/>
            <w:vAlign w:val="bottom"/>
          </w:tcPr>
          <w:p w:rsidR="004E53CD" w:rsidRPr="00DA2F34" w:rsidRDefault="004E05ED"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w:t>
            </w:r>
          </w:p>
        </w:tc>
        <w:tc>
          <w:tcPr>
            <w:tcW w:w="1417" w:type="dxa"/>
            <w:vAlign w:val="bottom"/>
          </w:tcPr>
          <w:p w:rsidR="004E53CD" w:rsidRPr="00DA2F34" w:rsidRDefault="00817531"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25</w:t>
            </w:r>
          </w:p>
        </w:tc>
        <w:tc>
          <w:tcPr>
            <w:tcW w:w="1559" w:type="dxa"/>
            <w:vAlign w:val="bottom"/>
          </w:tcPr>
          <w:p w:rsidR="004E53CD" w:rsidRPr="00DA2F34" w:rsidRDefault="00DA2F34"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9</w:t>
            </w:r>
          </w:p>
        </w:tc>
        <w:tc>
          <w:tcPr>
            <w:tcW w:w="1560" w:type="dxa"/>
            <w:vAlign w:val="bottom"/>
          </w:tcPr>
          <w:p w:rsidR="004E53CD" w:rsidRPr="00DA2F34" w:rsidRDefault="00A94491"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338</w:t>
            </w:r>
          </w:p>
        </w:tc>
        <w:tc>
          <w:tcPr>
            <w:tcW w:w="1101" w:type="dxa"/>
            <w:vAlign w:val="bottom"/>
          </w:tcPr>
          <w:p w:rsidR="004E53CD" w:rsidRPr="00DA2F34" w:rsidRDefault="00FA071A" w:rsidP="004E53CD">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372</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b/>
                <w:bCs/>
                <w:sz w:val="16"/>
                <w:szCs w:val="16"/>
                <w:lang w:val="ru-RU" w:eastAsia="ru-RU"/>
              </w:rPr>
            </w:pPr>
          </w:p>
          <w:p w:rsidR="004E53CD" w:rsidRPr="00DA2F34" w:rsidRDefault="004E53CD" w:rsidP="004E53CD">
            <w:pPr>
              <w:overflowPunct/>
              <w:autoSpaceDE/>
              <w:autoSpaceDN/>
              <w:adjustRightInd/>
              <w:textAlignment w:val="auto"/>
              <w:rPr>
                <w:rFonts w:cs="Arial"/>
                <w:b/>
                <w:bCs/>
                <w:sz w:val="16"/>
                <w:szCs w:val="16"/>
                <w:lang w:val="ru-RU" w:eastAsia="ru-RU"/>
              </w:rPr>
            </w:pPr>
            <w:r w:rsidRPr="00DA2F34">
              <w:rPr>
                <w:rFonts w:cs="Arial"/>
                <w:b/>
                <w:bCs/>
                <w:sz w:val="16"/>
                <w:szCs w:val="16"/>
                <w:lang w:val="ru-RU" w:eastAsia="ru-RU"/>
              </w:rPr>
              <w:t>Прочие активы</w:t>
            </w:r>
          </w:p>
        </w:tc>
        <w:tc>
          <w:tcPr>
            <w:tcW w:w="1418" w:type="dxa"/>
            <w:vAlign w:val="bottom"/>
          </w:tcPr>
          <w:p w:rsidR="004E53CD" w:rsidRPr="00DA2F34" w:rsidRDefault="00A17372"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236</w:t>
            </w:r>
          </w:p>
        </w:tc>
        <w:tc>
          <w:tcPr>
            <w:tcW w:w="1417" w:type="dxa"/>
            <w:vAlign w:val="bottom"/>
          </w:tcPr>
          <w:p w:rsidR="004E53CD" w:rsidRPr="00DA2F34" w:rsidRDefault="00F35D9B"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4 023</w:t>
            </w:r>
          </w:p>
        </w:tc>
        <w:tc>
          <w:tcPr>
            <w:tcW w:w="1559" w:type="dxa"/>
            <w:vAlign w:val="bottom"/>
          </w:tcPr>
          <w:p w:rsidR="004E53CD" w:rsidRPr="00DA2F34" w:rsidRDefault="00DA2F34"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2 706</w:t>
            </w:r>
          </w:p>
        </w:tc>
        <w:tc>
          <w:tcPr>
            <w:tcW w:w="1560" w:type="dxa"/>
            <w:vAlign w:val="bottom"/>
          </w:tcPr>
          <w:p w:rsidR="004E53CD" w:rsidRPr="00DA2F34" w:rsidRDefault="00CD4128"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15</w:t>
            </w:r>
          </w:p>
        </w:tc>
        <w:tc>
          <w:tcPr>
            <w:tcW w:w="1101" w:type="dxa"/>
            <w:vAlign w:val="bottom"/>
          </w:tcPr>
          <w:p w:rsidR="004E53CD" w:rsidRPr="00DA2F34" w:rsidRDefault="00FA071A"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6 980</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bCs/>
                <w:sz w:val="16"/>
                <w:szCs w:val="16"/>
                <w:lang w:val="ru-RU" w:eastAsia="ru-RU"/>
              </w:rPr>
            </w:pPr>
            <w:r w:rsidRPr="00DA2F34">
              <w:rPr>
                <w:rFonts w:cs="Arial"/>
                <w:bCs/>
                <w:sz w:val="16"/>
                <w:szCs w:val="16"/>
                <w:lang w:val="ru-RU" w:eastAsia="ru-RU"/>
              </w:rPr>
              <w:t>Резервы на возможные потери по прочим активам</w:t>
            </w:r>
          </w:p>
        </w:tc>
        <w:tc>
          <w:tcPr>
            <w:tcW w:w="1418" w:type="dxa"/>
            <w:vAlign w:val="bottom"/>
          </w:tcPr>
          <w:p w:rsidR="004E53CD" w:rsidRPr="00DA2F34" w:rsidRDefault="00A17372"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w:t>
            </w:r>
          </w:p>
        </w:tc>
        <w:tc>
          <w:tcPr>
            <w:tcW w:w="1417" w:type="dxa"/>
            <w:vAlign w:val="bottom"/>
          </w:tcPr>
          <w:p w:rsidR="004E53CD" w:rsidRPr="00DA2F34" w:rsidRDefault="00F35D9B"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w:t>
            </w:r>
          </w:p>
        </w:tc>
        <w:tc>
          <w:tcPr>
            <w:tcW w:w="1559" w:type="dxa"/>
            <w:vAlign w:val="bottom"/>
          </w:tcPr>
          <w:p w:rsidR="004E53CD" w:rsidRPr="00DA2F34" w:rsidRDefault="00DA2F34"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27</w:t>
            </w:r>
          </w:p>
        </w:tc>
        <w:tc>
          <w:tcPr>
            <w:tcW w:w="1560" w:type="dxa"/>
            <w:vAlign w:val="bottom"/>
          </w:tcPr>
          <w:p w:rsidR="004E53CD" w:rsidRPr="00DA2F34" w:rsidRDefault="00CD4128" w:rsidP="004E53CD">
            <w:pPr>
              <w:overflowPunct/>
              <w:autoSpaceDE/>
              <w:autoSpaceDN/>
              <w:adjustRightInd/>
              <w:jc w:val="right"/>
              <w:textAlignment w:val="auto"/>
              <w:rPr>
                <w:rFonts w:cs="Arial"/>
                <w:bCs/>
                <w:sz w:val="16"/>
                <w:szCs w:val="16"/>
                <w:lang w:val="ru-RU" w:eastAsia="ru-RU"/>
              </w:rPr>
            </w:pPr>
            <w:r w:rsidRPr="00DA2F34">
              <w:rPr>
                <w:rFonts w:cs="Arial"/>
                <w:bCs/>
                <w:sz w:val="16"/>
                <w:szCs w:val="16"/>
                <w:lang w:val="ru-RU" w:eastAsia="ru-RU"/>
              </w:rPr>
              <w:t>5</w:t>
            </w:r>
          </w:p>
        </w:tc>
        <w:tc>
          <w:tcPr>
            <w:tcW w:w="1101" w:type="dxa"/>
            <w:vAlign w:val="bottom"/>
          </w:tcPr>
          <w:p w:rsidR="004E53CD" w:rsidRPr="00DA2F34" w:rsidRDefault="00FA071A" w:rsidP="004E53CD">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32</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p>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Средства на счетах на 1 января</w:t>
            </w:r>
          </w:p>
        </w:tc>
        <w:tc>
          <w:tcPr>
            <w:tcW w:w="1418"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4 188</w:t>
            </w:r>
          </w:p>
        </w:tc>
        <w:tc>
          <w:tcPr>
            <w:tcW w:w="1417"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1 707</w:t>
            </w:r>
          </w:p>
        </w:tc>
        <w:tc>
          <w:tcPr>
            <w:tcW w:w="1559"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4 661</w:t>
            </w:r>
          </w:p>
        </w:tc>
        <w:tc>
          <w:tcPr>
            <w:tcW w:w="1560"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111 378</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121 934</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Поступления в течение периода</w:t>
            </w:r>
          </w:p>
        </w:tc>
        <w:tc>
          <w:tcPr>
            <w:tcW w:w="1418" w:type="dxa"/>
            <w:vAlign w:val="bottom"/>
          </w:tcPr>
          <w:p w:rsidR="004E53CD" w:rsidRPr="00DA2F34" w:rsidRDefault="00DF05D9"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60 306</w:t>
            </w:r>
          </w:p>
        </w:tc>
        <w:tc>
          <w:tcPr>
            <w:tcW w:w="1417" w:type="dxa"/>
            <w:vAlign w:val="bottom"/>
          </w:tcPr>
          <w:p w:rsidR="004E53CD" w:rsidRPr="00DA2F34" w:rsidRDefault="009871A9"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610 110</w:t>
            </w:r>
          </w:p>
        </w:tc>
        <w:tc>
          <w:tcPr>
            <w:tcW w:w="1559" w:type="dxa"/>
            <w:vAlign w:val="bottom"/>
          </w:tcPr>
          <w:p w:rsidR="004E53CD" w:rsidRPr="00DA2F34" w:rsidRDefault="00597494" w:rsidP="004E53CD">
            <w:pPr>
              <w:overflowPunct/>
              <w:autoSpaceDE/>
              <w:autoSpaceDN/>
              <w:adjustRightInd/>
              <w:jc w:val="right"/>
              <w:textAlignment w:val="auto"/>
              <w:rPr>
                <w:rFonts w:cs="Arial"/>
                <w:sz w:val="16"/>
                <w:szCs w:val="16"/>
                <w:lang w:val="ru-RU" w:eastAsia="ru-RU"/>
              </w:rPr>
            </w:pPr>
            <w:r>
              <w:rPr>
                <w:rFonts w:cs="Arial"/>
                <w:sz w:val="16"/>
                <w:szCs w:val="16"/>
                <w:lang w:val="ru-RU" w:eastAsia="ru-RU"/>
              </w:rPr>
              <w:t xml:space="preserve"> 7 24</w:t>
            </w:r>
            <w:r w:rsidR="00DA2F34" w:rsidRPr="00DA2F34">
              <w:rPr>
                <w:rFonts w:cs="Arial"/>
                <w:sz w:val="16"/>
                <w:szCs w:val="16"/>
                <w:lang w:val="ru-RU" w:eastAsia="ru-RU"/>
              </w:rPr>
              <w:t>4</w:t>
            </w:r>
          </w:p>
        </w:tc>
        <w:tc>
          <w:tcPr>
            <w:tcW w:w="1560" w:type="dxa"/>
            <w:vAlign w:val="bottom"/>
          </w:tcPr>
          <w:p w:rsidR="004E53CD" w:rsidRPr="00DA2F34" w:rsidRDefault="00F81E3A" w:rsidP="00A92AAF">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w:t>
            </w:r>
            <w:r w:rsidR="007A6365" w:rsidRPr="00DA2F34">
              <w:rPr>
                <w:rFonts w:cs="Arial"/>
                <w:sz w:val="16"/>
                <w:szCs w:val="16"/>
                <w:lang w:val="ru-RU" w:eastAsia="ru-RU"/>
              </w:rPr>
              <w:t xml:space="preserve"> 124 </w:t>
            </w:r>
            <w:r w:rsidR="00A92AAF">
              <w:rPr>
                <w:rFonts w:cs="Arial"/>
                <w:sz w:val="16"/>
                <w:szCs w:val="16"/>
                <w:lang w:val="ru-RU" w:eastAsia="ru-RU"/>
              </w:rPr>
              <w:t>8</w:t>
            </w:r>
            <w:r w:rsidR="007A6365" w:rsidRPr="00DA2F34">
              <w:rPr>
                <w:rFonts w:cs="Arial"/>
                <w:sz w:val="16"/>
                <w:szCs w:val="16"/>
                <w:lang w:val="ru-RU" w:eastAsia="ru-RU"/>
              </w:rPr>
              <w:t>98</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Перечисления в течение периода</w:t>
            </w:r>
          </w:p>
        </w:tc>
        <w:tc>
          <w:tcPr>
            <w:tcW w:w="1418" w:type="dxa"/>
            <w:vAlign w:val="bottom"/>
          </w:tcPr>
          <w:p w:rsidR="004E53CD" w:rsidRPr="00DA2F34" w:rsidRDefault="00F81E3A"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r w:rsidR="00DF05D9" w:rsidRPr="00DA2F34">
              <w:rPr>
                <w:rFonts w:cs="Arial"/>
                <w:sz w:val="16"/>
                <w:szCs w:val="16"/>
                <w:lang w:val="ru-RU" w:eastAsia="ru-RU"/>
              </w:rPr>
              <w:t>62</w:t>
            </w:r>
            <w:r w:rsidRPr="00DA2F34">
              <w:rPr>
                <w:rFonts w:cs="Arial"/>
                <w:sz w:val="16"/>
                <w:szCs w:val="16"/>
                <w:lang w:val="ru-RU" w:eastAsia="ru-RU"/>
              </w:rPr>
              <w:t> </w:t>
            </w:r>
            <w:r w:rsidR="00DF05D9" w:rsidRPr="00DA2F34">
              <w:rPr>
                <w:rFonts w:cs="Arial"/>
                <w:sz w:val="16"/>
                <w:szCs w:val="16"/>
                <w:lang w:val="ru-RU" w:eastAsia="ru-RU"/>
              </w:rPr>
              <w:t>410</w:t>
            </w:r>
            <w:r w:rsidRPr="00DA2F34">
              <w:rPr>
                <w:rFonts w:cs="Arial"/>
                <w:sz w:val="16"/>
                <w:szCs w:val="16"/>
                <w:lang w:val="ru-RU" w:eastAsia="ru-RU"/>
              </w:rPr>
              <w:t>)</w:t>
            </w:r>
          </w:p>
        </w:tc>
        <w:tc>
          <w:tcPr>
            <w:tcW w:w="1417" w:type="dxa"/>
            <w:vAlign w:val="bottom"/>
          </w:tcPr>
          <w:p w:rsidR="004E53CD" w:rsidRPr="00DA2F34" w:rsidRDefault="00F81E3A"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r w:rsidR="009871A9" w:rsidRPr="00DA2F34">
              <w:rPr>
                <w:rFonts w:cs="Arial"/>
                <w:sz w:val="16"/>
                <w:szCs w:val="16"/>
                <w:lang w:val="ru-RU" w:eastAsia="ru-RU"/>
              </w:rPr>
              <w:t>515</w:t>
            </w:r>
            <w:r w:rsidRPr="00DA2F34">
              <w:rPr>
                <w:rFonts w:cs="Arial"/>
                <w:sz w:val="16"/>
                <w:szCs w:val="16"/>
                <w:lang w:val="ru-RU" w:eastAsia="ru-RU"/>
              </w:rPr>
              <w:t> </w:t>
            </w:r>
            <w:r w:rsidR="009871A9" w:rsidRPr="00DA2F34">
              <w:rPr>
                <w:rFonts w:cs="Arial"/>
                <w:sz w:val="16"/>
                <w:szCs w:val="16"/>
                <w:lang w:val="ru-RU" w:eastAsia="ru-RU"/>
              </w:rPr>
              <w:t>206</w:t>
            </w:r>
            <w:r w:rsidRPr="00DA2F34">
              <w:rPr>
                <w:rFonts w:cs="Arial"/>
                <w:sz w:val="16"/>
                <w:szCs w:val="16"/>
                <w:lang w:val="ru-RU" w:eastAsia="ru-RU"/>
              </w:rPr>
              <w:t>)</w:t>
            </w:r>
          </w:p>
        </w:tc>
        <w:tc>
          <w:tcPr>
            <w:tcW w:w="1559" w:type="dxa"/>
            <w:vAlign w:val="bottom"/>
          </w:tcPr>
          <w:p w:rsidR="004E53CD" w:rsidRPr="00DA2F34" w:rsidRDefault="002409E8" w:rsidP="002409E8">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(11 817)</w:t>
            </w:r>
          </w:p>
        </w:tc>
        <w:tc>
          <w:tcPr>
            <w:tcW w:w="1560" w:type="dxa"/>
            <w:vAlign w:val="bottom"/>
          </w:tcPr>
          <w:p w:rsidR="004E53CD" w:rsidRPr="00DA2F34" w:rsidRDefault="00F81E3A"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(1</w:t>
            </w:r>
            <w:r w:rsidR="007A6365" w:rsidRPr="00DA2F34">
              <w:rPr>
                <w:rFonts w:cs="Arial"/>
                <w:sz w:val="16"/>
                <w:szCs w:val="16"/>
                <w:lang w:val="ru-RU" w:eastAsia="ru-RU"/>
              </w:rPr>
              <w:t> 204 944)</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b/>
                <w:bCs/>
                <w:sz w:val="16"/>
                <w:szCs w:val="16"/>
                <w:lang w:val="ru-RU" w:eastAsia="ru-RU"/>
              </w:rPr>
            </w:pPr>
            <w:r w:rsidRPr="00DA2F34">
              <w:rPr>
                <w:rFonts w:cs="Arial"/>
                <w:b/>
                <w:bCs/>
                <w:sz w:val="16"/>
                <w:szCs w:val="16"/>
                <w:lang w:val="ru-RU" w:eastAsia="ru-RU"/>
              </w:rPr>
              <w:t>Средства на счетах на          1 июля</w:t>
            </w:r>
          </w:p>
        </w:tc>
        <w:tc>
          <w:tcPr>
            <w:tcW w:w="1418" w:type="dxa"/>
            <w:vAlign w:val="bottom"/>
          </w:tcPr>
          <w:p w:rsidR="004E53CD" w:rsidRPr="00DA2F34" w:rsidRDefault="00DF05D9"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2 084</w:t>
            </w:r>
          </w:p>
        </w:tc>
        <w:tc>
          <w:tcPr>
            <w:tcW w:w="1417" w:type="dxa"/>
            <w:vAlign w:val="bottom"/>
          </w:tcPr>
          <w:p w:rsidR="004E53CD" w:rsidRPr="00DA2F34" w:rsidRDefault="009871A9"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96 611</w:t>
            </w:r>
          </w:p>
        </w:tc>
        <w:tc>
          <w:tcPr>
            <w:tcW w:w="1559" w:type="dxa"/>
            <w:vAlign w:val="bottom"/>
          </w:tcPr>
          <w:p w:rsidR="004E53CD" w:rsidRPr="00DA2F34" w:rsidRDefault="002409E8"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88</w:t>
            </w:r>
          </w:p>
        </w:tc>
        <w:tc>
          <w:tcPr>
            <w:tcW w:w="1560" w:type="dxa"/>
            <w:vAlign w:val="bottom"/>
          </w:tcPr>
          <w:p w:rsidR="004E53CD" w:rsidRPr="00DA2F34" w:rsidRDefault="00F81E3A"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31 332</w:t>
            </w:r>
          </w:p>
        </w:tc>
        <w:tc>
          <w:tcPr>
            <w:tcW w:w="1101" w:type="dxa"/>
            <w:vAlign w:val="bottom"/>
          </w:tcPr>
          <w:p w:rsidR="004E53CD" w:rsidRPr="00DA2F34" w:rsidRDefault="00DA2F34" w:rsidP="004E53CD">
            <w:pPr>
              <w:overflowPunct/>
              <w:autoSpaceDE/>
              <w:autoSpaceDN/>
              <w:adjustRightInd/>
              <w:jc w:val="right"/>
              <w:textAlignment w:val="auto"/>
              <w:rPr>
                <w:rFonts w:cs="Arial"/>
                <w:b/>
                <w:bCs/>
                <w:sz w:val="16"/>
                <w:szCs w:val="16"/>
                <w:lang w:val="ru-RU" w:eastAsia="ru-RU"/>
              </w:rPr>
            </w:pPr>
            <w:r w:rsidRPr="00DA2F34">
              <w:rPr>
                <w:rFonts w:cs="Arial"/>
                <w:b/>
                <w:bCs/>
                <w:sz w:val="16"/>
                <w:szCs w:val="16"/>
                <w:lang w:val="ru-RU" w:eastAsia="ru-RU"/>
              </w:rPr>
              <w:t>130 115</w:t>
            </w:r>
          </w:p>
        </w:tc>
      </w:tr>
      <w:tr w:rsidR="004E53CD" w:rsidRPr="00DA2F34" w:rsidTr="00F35D9B">
        <w:tc>
          <w:tcPr>
            <w:tcW w:w="2518" w:type="dxa"/>
          </w:tcPr>
          <w:p w:rsidR="004E53CD" w:rsidRPr="00FA071A" w:rsidRDefault="004E53CD" w:rsidP="004E53CD">
            <w:pPr>
              <w:overflowPunct/>
              <w:autoSpaceDE/>
              <w:autoSpaceDN/>
              <w:adjustRightInd/>
              <w:textAlignment w:val="auto"/>
              <w:rPr>
                <w:rFonts w:cs="Arial"/>
                <w:b/>
                <w:bCs/>
                <w:sz w:val="16"/>
                <w:szCs w:val="16"/>
                <w:lang w:val="ru-RU" w:eastAsia="ru-RU"/>
              </w:rPr>
            </w:pPr>
          </w:p>
          <w:p w:rsidR="004E53CD" w:rsidRPr="00FA071A" w:rsidRDefault="004E53CD" w:rsidP="004E53CD">
            <w:pPr>
              <w:overflowPunct/>
              <w:autoSpaceDE/>
              <w:autoSpaceDN/>
              <w:adjustRightInd/>
              <w:textAlignment w:val="auto"/>
              <w:rPr>
                <w:rFonts w:cs="Arial"/>
                <w:b/>
                <w:bCs/>
                <w:sz w:val="16"/>
                <w:szCs w:val="16"/>
                <w:lang w:val="ru-RU" w:eastAsia="ru-RU"/>
              </w:rPr>
            </w:pPr>
            <w:r w:rsidRPr="00FA071A">
              <w:rPr>
                <w:rFonts w:cs="Arial"/>
                <w:b/>
                <w:bCs/>
                <w:sz w:val="16"/>
                <w:szCs w:val="16"/>
                <w:lang w:val="ru-RU" w:eastAsia="ru-RU"/>
              </w:rPr>
              <w:t>Средства акционеров (участников)</w:t>
            </w:r>
          </w:p>
        </w:tc>
        <w:tc>
          <w:tcPr>
            <w:tcW w:w="1418" w:type="dxa"/>
            <w:vAlign w:val="bottom"/>
          </w:tcPr>
          <w:p w:rsidR="004E53CD" w:rsidRPr="00FA071A" w:rsidRDefault="00DF05D9" w:rsidP="004E53CD">
            <w:pPr>
              <w:overflowPunct/>
              <w:autoSpaceDE/>
              <w:autoSpaceDN/>
              <w:adjustRightInd/>
              <w:jc w:val="right"/>
              <w:textAlignment w:val="auto"/>
              <w:rPr>
                <w:rFonts w:cs="Arial"/>
                <w:b/>
                <w:bCs/>
                <w:sz w:val="16"/>
                <w:szCs w:val="16"/>
                <w:lang w:val="ru-RU" w:eastAsia="ru-RU"/>
              </w:rPr>
            </w:pPr>
            <w:r w:rsidRPr="00FA071A">
              <w:rPr>
                <w:rFonts w:cs="Arial"/>
                <w:b/>
                <w:bCs/>
                <w:sz w:val="16"/>
                <w:szCs w:val="16"/>
                <w:lang w:val="ru-RU" w:eastAsia="ru-RU"/>
              </w:rPr>
              <w:t>1 325 466</w:t>
            </w:r>
          </w:p>
        </w:tc>
        <w:tc>
          <w:tcPr>
            <w:tcW w:w="1417" w:type="dxa"/>
            <w:vAlign w:val="bottom"/>
          </w:tcPr>
          <w:p w:rsidR="004E53CD" w:rsidRPr="00FA071A" w:rsidRDefault="009871A9" w:rsidP="004E53CD">
            <w:pPr>
              <w:overflowPunct/>
              <w:autoSpaceDE/>
              <w:autoSpaceDN/>
              <w:adjustRightInd/>
              <w:jc w:val="right"/>
              <w:textAlignment w:val="auto"/>
              <w:rPr>
                <w:rFonts w:cs="Arial"/>
                <w:b/>
                <w:bCs/>
                <w:sz w:val="16"/>
                <w:szCs w:val="16"/>
                <w:lang w:val="ru-RU" w:eastAsia="ru-RU"/>
              </w:rPr>
            </w:pPr>
            <w:r w:rsidRPr="00FA071A">
              <w:rPr>
                <w:rFonts w:cs="Arial"/>
                <w:b/>
                <w:bCs/>
                <w:sz w:val="16"/>
                <w:szCs w:val="16"/>
                <w:lang w:val="ru-RU" w:eastAsia="ru-RU"/>
              </w:rPr>
              <w:t>-</w:t>
            </w:r>
          </w:p>
        </w:tc>
        <w:tc>
          <w:tcPr>
            <w:tcW w:w="1559" w:type="dxa"/>
            <w:vAlign w:val="bottom"/>
          </w:tcPr>
          <w:p w:rsidR="004E53CD" w:rsidRPr="00FA071A" w:rsidRDefault="00DA2F34" w:rsidP="004E53CD">
            <w:pPr>
              <w:overflowPunct/>
              <w:autoSpaceDE/>
              <w:autoSpaceDN/>
              <w:adjustRightInd/>
              <w:jc w:val="right"/>
              <w:textAlignment w:val="auto"/>
              <w:rPr>
                <w:rFonts w:cs="Arial"/>
                <w:b/>
                <w:bCs/>
                <w:sz w:val="16"/>
                <w:szCs w:val="16"/>
                <w:lang w:val="ru-RU" w:eastAsia="ru-RU"/>
              </w:rPr>
            </w:pPr>
            <w:r w:rsidRPr="00FA071A">
              <w:rPr>
                <w:rFonts w:cs="Arial"/>
                <w:b/>
                <w:bCs/>
                <w:sz w:val="16"/>
                <w:szCs w:val="16"/>
                <w:lang w:val="ru-RU" w:eastAsia="ru-RU"/>
              </w:rPr>
              <w:t>-</w:t>
            </w:r>
          </w:p>
        </w:tc>
        <w:tc>
          <w:tcPr>
            <w:tcW w:w="1560" w:type="dxa"/>
            <w:vAlign w:val="bottom"/>
          </w:tcPr>
          <w:p w:rsidR="004E53CD" w:rsidRPr="00FA071A" w:rsidRDefault="00F81E3A" w:rsidP="004E53CD">
            <w:pPr>
              <w:overflowPunct/>
              <w:autoSpaceDE/>
              <w:autoSpaceDN/>
              <w:adjustRightInd/>
              <w:jc w:val="right"/>
              <w:textAlignment w:val="auto"/>
              <w:rPr>
                <w:rFonts w:cs="Arial"/>
                <w:b/>
                <w:bCs/>
                <w:sz w:val="16"/>
                <w:szCs w:val="16"/>
                <w:lang w:val="ru-RU" w:eastAsia="ru-RU"/>
              </w:rPr>
            </w:pPr>
            <w:r w:rsidRPr="00FA071A">
              <w:rPr>
                <w:rFonts w:cs="Arial"/>
                <w:b/>
                <w:bCs/>
                <w:sz w:val="16"/>
                <w:szCs w:val="16"/>
                <w:lang w:val="ru-RU" w:eastAsia="ru-RU"/>
              </w:rPr>
              <w:t>16 103</w:t>
            </w:r>
          </w:p>
        </w:tc>
        <w:tc>
          <w:tcPr>
            <w:tcW w:w="1101" w:type="dxa"/>
            <w:vAlign w:val="bottom"/>
          </w:tcPr>
          <w:p w:rsidR="004E53CD" w:rsidRPr="00FA071A" w:rsidRDefault="00FA071A" w:rsidP="004E53CD">
            <w:pPr>
              <w:overflowPunct/>
              <w:autoSpaceDE/>
              <w:autoSpaceDN/>
              <w:adjustRightInd/>
              <w:jc w:val="right"/>
              <w:textAlignment w:val="auto"/>
              <w:rPr>
                <w:rFonts w:cs="Arial"/>
                <w:b/>
                <w:bCs/>
                <w:sz w:val="16"/>
                <w:szCs w:val="16"/>
                <w:lang w:val="ru-RU" w:eastAsia="ru-RU"/>
              </w:rPr>
            </w:pPr>
            <w:r w:rsidRPr="00FA071A">
              <w:rPr>
                <w:rFonts w:cs="Arial"/>
                <w:b/>
                <w:bCs/>
                <w:sz w:val="16"/>
                <w:szCs w:val="16"/>
                <w:lang w:val="ru-RU" w:eastAsia="ru-RU"/>
              </w:rPr>
              <w:t>1 341 569</w:t>
            </w:r>
          </w:p>
        </w:tc>
      </w:tr>
      <w:tr w:rsidR="004E53CD" w:rsidRPr="00DA2F34" w:rsidTr="00F35D9B">
        <w:tc>
          <w:tcPr>
            <w:tcW w:w="2518" w:type="dxa"/>
          </w:tcPr>
          <w:p w:rsidR="0055713E" w:rsidRPr="00DA2F34" w:rsidRDefault="0055713E" w:rsidP="004E53CD">
            <w:pPr>
              <w:overflowPunct/>
              <w:autoSpaceDE/>
              <w:autoSpaceDN/>
              <w:adjustRightInd/>
              <w:textAlignment w:val="auto"/>
              <w:rPr>
                <w:rFonts w:cs="Arial"/>
                <w:sz w:val="16"/>
                <w:szCs w:val="16"/>
                <w:lang w:val="ru-RU" w:eastAsia="ru-RU"/>
              </w:rPr>
            </w:pPr>
          </w:p>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Субординированные кредиты на 1 января</w:t>
            </w:r>
          </w:p>
        </w:tc>
        <w:tc>
          <w:tcPr>
            <w:tcW w:w="1418" w:type="dxa"/>
            <w:vAlign w:val="bottom"/>
          </w:tcPr>
          <w:p w:rsidR="004E53CD" w:rsidRPr="00DA2F34" w:rsidRDefault="004E53CD" w:rsidP="004E53CD">
            <w:pPr>
              <w:overflowPunct/>
              <w:autoSpaceDE/>
              <w:autoSpaceDN/>
              <w:adjustRightInd/>
              <w:jc w:val="right"/>
              <w:textAlignment w:val="auto"/>
              <w:rPr>
                <w:rFonts w:cs="Arial"/>
                <w:sz w:val="16"/>
                <w:szCs w:val="16"/>
                <w:lang w:val="en-US" w:eastAsia="ru-RU"/>
              </w:rPr>
            </w:pPr>
            <w:r w:rsidRPr="00DA2F34">
              <w:rPr>
                <w:rFonts w:cs="Arial"/>
                <w:sz w:val="16"/>
                <w:szCs w:val="16"/>
                <w:lang w:val="en-US" w:eastAsia="ru-RU"/>
              </w:rPr>
              <w:t>-</w:t>
            </w:r>
          </w:p>
        </w:tc>
        <w:tc>
          <w:tcPr>
            <w:tcW w:w="1417"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618 842</w:t>
            </w:r>
          </w:p>
        </w:tc>
        <w:tc>
          <w:tcPr>
            <w:tcW w:w="1559" w:type="dxa"/>
            <w:vAlign w:val="bottom"/>
          </w:tcPr>
          <w:p w:rsidR="004E53CD" w:rsidRPr="00DA2F34" w:rsidRDefault="004E53CD" w:rsidP="004E53CD">
            <w:pPr>
              <w:overflowPunct/>
              <w:autoSpaceDE/>
              <w:autoSpaceDN/>
              <w:adjustRightInd/>
              <w:jc w:val="right"/>
              <w:textAlignment w:val="auto"/>
              <w:rPr>
                <w:rFonts w:cs="Arial"/>
                <w:sz w:val="16"/>
                <w:szCs w:val="16"/>
                <w:lang w:val="en-US" w:eastAsia="ru-RU"/>
              </w:rPr>
            </w:pPr>
            <w:r w:rsidRPr="00DA2F34">
              <w:rPr>
                <w:rFonts w:cs="Arial"/>
                <w:sz w:val="16"/>
                <w:szCs w:val="16"/>
                <w:lang w:val="en-US" w:eastAsia="ru-RU"/>
              </w:rPr>
              <w:t>-</w:t>
            </w:r>
          </w:p>
        </w:tc>
        <w:tc>
          <w:tcPr>
            <w:tcW w:w="1560" w:type="dxa"/>
            <w:vAlign w:val="bottom"/>
          </w:tcPr>
          <w:p w:rsidR="004E53CD" w:rsidRPr="00DA2F34" w:rsidRDefault="004E53CD" w:rsidP="004E53CD">
            <w:pPr>
              <w:overflowPunct/>
              <w:autoSpaceDE/>
              <w:autoSpaceDN/>
              <w:adjustRightInd/>
              <w:jc w:val="right"/>
              <w:textAlignment w:val="auto"/>
              <w:rPr>
                <w:rFonts w:cs="Arial"/>
                <w:sz w:val="16"/>
                <w:szCs w:val="16"/>
                <w:lang w:val="en-US" w:eastAsia="ru-RU"/>
              </w:rPr>
            </w:pPr>
            <w:r w:rsidRPr="00DA2F34">
              <w:rPr>
                <w:rFonts w:cs="Arial"/>
                <w:sz w:val="16"/>
                <w:szCs w:val="16"/>
                <w:lang w:val="en-US" w:eastAsia="ru-RU"/>
              </w:rPr>
              <w:t>-</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618 842</w:t>
            </w:r>
          </w:p>
        </w:tc>
      </w:tr>
      <w:tr w:rsidR="004E53CD" w:rsidRPr="00DA2F34" w:rsidTr="00F35D9B">
        <w:tc>
          <w:tcPr>
            <w:tcW w:w="2518" w:type="dxa"/>
          </w:tcPr>
          <w:p w:rsidR="004E53CD" w:rsidRPr="00DA2F34" w:rsidRDefault="004E53CD" w:rsidP="004E53CD">
            <w:pPr>
              <w:overflowPunct/>
              <w:autoSpaceDE/>
              <w:autoSpaceDN/>
              <w:adjustRightInd/>
              <w:textAlignment w:val="auto"/>
              <w:rPr>
                <w:rFonts w:cs="Arial"/>
                <w:sz w:val="16"/>
                <w:szCs w:val="16"/>
                <w:lang w:val="ru-RU" w:eastAsia="ru-RU"/>
              </w:rPr>
            </w:pPr>
            <w:r w:rsidRPr="00DA2F34">
              <w:rPr>
                <w:rFonts w:cs="Arial"/>
                <w:sz w:val="16"/>
                <w:szCs w:val="16"/>
                <w:lang w:val="ru-RU" w:eastAsia="ru-RU"/>
              </w:rPr>
              <w:t>изменения в течение периода</w:t>
            </w:r>
          </w:p>
        </w:tc>
        <w:tc>
          <w:tcPr>
            <w:tcW w:w="1418" w:type="dxa"/>
            <w:vAlign w:val="bottom"/>
          </w:tcPr>
          <w:p w:rsidR="004E53CD" w:rsidRPr="00DA2F34" w:rsidRDefault="00A17372"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417" w:type="dxa"/>
            <w:vAlign w:val="bottom"/>
          </w:tcPr>
          <w:p w:rsidR="004E53CD" w:rsidRPr="00DA2F34" w:rsidRDefault="0055713E"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(313 460)</w:t>
            </w:r>
          </w:p>
        </w:tc>
        <w:tc>
          <w:tcPr>
            <w:tcW w:w="1559" w:type="dxa"/>
            <w:vAlign w:val="bottom"/>
          </w:tcPr>
          <w:p w:rsidR="004E53CD" w:rsidRPr="00DA2F34" w:rsidRDefault="00DA2F34"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560" w:type="dxa"/>
            <w:vAlign w:val="bottom"/>
          </w:tcPr>
          <w:p w:rsidR="004E53CD" w:rsidRPr="00DA2F34" w:rsidRDefault="00DA2F34" w:rsidP="004E53CD">
            <w:pPr>
              <w:overflowPunct/>
              <w:autoSpaceDE/>
              <w:autoSpaceDN/>
              <w:adjustRightInd/>
              <w:jc w:val="right"/>
              <w:textAlignment w:val="auto"/>
              <w:rPr>
                <w:rFonts w:cs="Arial"/>
                <w:sz w:val="16"/>
                <w:szCs w:val="16"/>
                <w:lang w:val="ru-RU" w:eastAsia="ru-RU"/>
              </w:rPr>
            </w:pPr>
            <w:r w:rsidRPr="00DA2F34">
              <w:rPr>
                <w:rFonts w:cs="Arial"/>
                <w:sz w:val="16"/>
                <w:szCs w:val="16"/>
                <w:lang w:val="ru-RU" w:eastAsia="ru-RU"/>
              </w:rPr>
              <w:t>-</w:t>
            </w:r>
          </w:p>
        </w:tc>
        <w:tc>
          <w:tcPr>
            <w:tcW w:w="1101" w:type="dxa"/>
            <w:vAlign w:val="bottom"/>
          </w:tcPr>
          <w:p w:rsidR="004E53CD" w:rsidRPr="00DA2F34" w:rsidRDefault="004E53CD" w:rsidP="004E53CD">
            <w:pPr>
              <w:overflowPunct/>
              <w:autoSpaceDE/>
              <w:autoSpaceDN/>
              <w:adjustRightInd/>
              <w:jc w:val="right"/>
              <w:textAlignment w:val="auto"/>
              <w:rPr>
                <w:rFonts w:cs="Arial"/>
                <w:sz w:val="16"/>
                <w:szCs w:val="16"/>
                <w:lang w:val="ru-RU" w:eastAsia="ru-RU"/>
              </w:rPr>
            </w:pPr>
          </w:p>
        </w:tc>
      </w:tr>
      <w:tr w:rsidR="004E53CD" w:rsidRPr="00D633DB" w:rsidTr="00F35D9B">
        <w:tc>
          <w:tcPr>
            <w:tcW w:w="2518" w:type="dxa"/>
          </w:tcPr>
          <w:p w:rsidR="004E53CD" w:rsidRPr="00A01652" w:rsidRDefault="004E53CD" w:rsidP="004E53CD">
            <w:pPr>
              <w:overflowPunct/>
              <w:autoSpaceDE/>
              <w:autoSpaceDN/>
              <w:adjustRightInd/>
              <w:textAlignment w:val="auto"/>
              <w:rPr>
                <w:rFonts w:cs="Arial"/>
                <w:b/>
                <w:bCs/>
                <w:sz w:val="16"/>
                <w:szCs w:val="16"/>
                <w:lang w:val="ru-RU" w:eastAsia="ru-RU"/>
              </w:rPr>
            </w:pPr>
            <w:r w:rsidRPr="00A01652">
              <w:rPr>
                <w:rFonts w:cs="Arial"/>
                <w:b/>
                <w:bCs/>
                <w:sz w:val="16"/>
                <w:szCs w:val="16"/>
                <w:lang w:val="ru-RU" w:eastAsia="ru-RU"/>
              </w:rPr>
              <w:t xml:space="preserve">Субординированные кредиты на 1 </w:t>
            </w:r>
            <w:r>
              <w:rPr>
                <w:rFonts w:cs="Arial"/>
                <w:b/>
                <w:bCs/>
                <w:sz w:val="16"/>
                <w:szCs w:val="16"/>
                <w:lang w:val="ru-RU" w:eastAsia="ru-RU"/>
              </w:rPr>
              <w:t>июля</w:t>
            </w:r>
          </w:p>
        </w:tc>
        <w:tc>
          <w:tcPr>
            <w:tcW w:w="1418" w:type="dxa"/>
            <w:vAlign w:val="bottom"/>
          </w:tcPr>
          <w:p w:rsidR="004E53CD" w:rsidRPr="00A01652" w:rsidRDefault="00A17372"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w:t>
            </w:r>
          </w:p>
        </w:tc>
        <w:tc>
          <w:tcPr>
            <w:tcW w:w="1417" w:type="dxa"/>
            <w:vAlign w:val="bottom"/>
          </w:tcPr>
          <w:p w:rsidR="004E53CD" w:rsidRPr="00A01652" w:rsidRDefault="0055713E"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305 382</w:t>
            </w:r>
          </w:p>
        </w:tc>
        <w:tc>
          <w:tcPr>
            <w:tcW w:w="1559" w:type="dxa"/>
            <w:vAlign w:val="bottom"/>
          </w:tcPr>
          <w:p w:rsidR="004E53CD" w:rsidRPr="00A01652" w:rsidRDefault="00DA2F34"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w:t>
            </w:r>
          </w:p>
        </w:tc>
        <w:tc>
          <w:tcPr>
            <w:tcW w:w="1560" w:type="dxa"/>
            <w:vAlign w:val="bottom"/>
          </w:tcPr>
          <w:p w:rsidR="004E53CD" w:rsidRPr="00A01652" w:rsidRDefault="00DA2F34"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w:t>
            </w:r>
          </w:p>
        </w:tc>
        <w:tc>
          <w:tcPr>
            <w:tcW w:w="1101" w:type="dxa"/>
            <w:vAlign w:val="bottom"/>
          </w:tcPr>
          <w:p w:rsidR="004E53CD" w:rsidRPr="00A01652" w:rsidRDefault="00035355"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305 382</w:t>
            </w:r>
          </w:p>
        </w:tc>
      </w:tr>
      <w:tr w:rsidR="004E53CD" w:rsidRPr="00D633DB" w:rsidTr="00F35D9B">
        <w:tc>
          <w:tcPr>
            <w:tcW w:w="2518" w:type="dxa"/>
          </w:tcPr>
          <w:p w:rsidR="004E53CD" w:rsidRDefault="004E53CD" w:rsidP="004E53CD">
            <w:pPr>
              <w:overflowPunct/>
              <w:autoSpaceDE/>
              <w:autoSpaceDN/>
              <w:adjustRightInd/>
              <w:textAlignment w:val="auto"/>
              <w:rPr>
                <w:rFonts w:cs="Arial"/>
                <w:bCs/>
                <w:sz w:val="16"/>
                <w:szCs w:val="16"/>
                <w:lang w:val="ru-RU" w:eastAsia="ru-RU"/>
              </w:rPr>
            </w:pPr>
          </w:p>
          <w:p w:rsidR="004E53CD" w:rsidRPr="00A01652" w:rsidRDefault="004E53CD" w:rsidP="004E53CD">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Выпущенные долговые обязательства</w:t>
            </w:r>
          </w:p>
        </w:tc>
        <w:tc>
          <w:tcPr>
            <w:tcW w:w="1418"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417"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60"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101"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r>
      <w:tr w:rsidR="004E53CD" w:rsidRPr="00D633DB" w:rsidTr="00F35D9B">
        <w:tc>
          <w:tcPr>
            <w:tcW w:w="2518" w:type="dxa"/>
          </w:tcPr>
          <w:p w:rsidR="004E53CD" w:rsidRPr="00A01652" w:rsidRDefault="004E53CD" w:rsidP="004E53CD">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Полученные гарантии</w:t>
            </w:r>
          </w:p>
        </w:tc>
        <w:tc>
          <w:tcPr>
            <w:tcW w:w="1418"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417"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60"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101"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r>
      <w:tr w:rsidR="004E53CD" w:rsidRPr="00D633DB" w:rsidTr="002D738C">
        <w:tc>
          <w:tcPr>
            <w:tcW w:w="2518" w:type="dxa"/>
          </w:tcPr>
          <w:p w:rsidR="004E53CD" w:rsidRPr="00A01652" w:rsidRDefault="004E53CD" w:rsidP="004E53CD">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Предоставленные гарантии</w:t>
            </w:r>
          </w:p>
        </w:tc>
        <w:tc>
          <w:tcPr>
            <w:tcW w:w="1418"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417"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60"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101" w:type="dxa"/>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r>
      <w:tr w:rsidR="004E53CD" w:rsidRPr="00D633DB" w:rsidTr="002D738C">
        <w:tc>
          <w:tcPr>
            <w:tcW w:w="2518" w:type="dxa"/>
            <w:tcBorders>
              <w:bottom w:val="double" w:sz="4" w:space="0" w:color="auto"/>
            </w:tcBorders>
          </w:tcPr>
          <w:p w:rsidR="004E53CD" w:rsidRPr="00A01652" w:rsidRDefault="004E53CD" w:rsidP="004E53CD">
            <w:pPr>
              <w:overflowPunct/>
              <w:autoSpaceDE/>
              <w:autoSpaceDN/>
              <w:adjustRightInd/>
              <w:textAlignment w:val="auto"/>
              <w:rPr>
                <w:rFonts w:cs="Arial"/>
                <w:bCs/>
                <w:sz w:val="16"/>
                <w:szCs w:val="16"/>
                <w:lang w:val="ru-RU" w:eastAsia="ru-RU"/>
              </w:rPr>
            </w:pPr>
            <w:r w:rsidRPr="00A01652">
              <w:rPr>
                <w:rFonts w:cs="Arial"/>
                <w:bCs/>
                <w:sz w:val="16"/>
                <w:szCs w:val="16"/>
                <w:lang w:val="ru-RU" w:eastAsia="ru-RU"/>
              </w:rPr>
              <w:t>Безнадежная к взысканию дебиторская задолженность</w:t>
            </w:r>
          </w:p>
        </w:tc>
        <w:tc>
          <w:tcPr>
            <w:tcW w:w="1418" w:type="dxa"/>
            <w:tcBorders>
              <w:bottom w:val="double" w:sz="4" w:space="0" w:color="auto"/>
            </w:tcBorders>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417" w:type="dxa"/>
            <w:tcBorders>
              <w:bottom w:val="double" w:sz="4" w:space="0" w:color="auto"/>
            </w:tcBorders>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59" w:type="dxa"/>
            <w:tcBorders>
              <w:bottom w:val="double" w:sz="4" w:space="0" w:color="auto"/>
            </w:tcBorders>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560" w:type="dxa"/>
            <w:tcBorders>
              <w:bottom w:val="double" w:sz="4" w:space="0" w:color="auto"/>
            </w:tcBorders>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c>
          <w:tcPr>
            <w:tcW w:w="1101" w:type="dxa"/>
            <w:tcBorders>
              <w:bottom w:val="double" w:sz="4" w:space="0" w:color="auto"/>
            </w:tcBorders>
            <w:vAlign w:val="bottom"/>
          </w:tcPr>
          <w:p w:rsidR="004E53CD" w:rsidRPr="00A01652" w:rsidRDefault="004E53CD" w:rsidP="004E53CD">
            <w:pPr>
              <w:overflowPunct/>
              <w:autoSpaceDE/>
              <w:autoSpaceDN/>
              <w:adjustRightInd/>
              <w:jc w:val="right"/>
              <w:textAlignment w:val="auto"/>
              <w:rPr>
                <w:rFonts w:cs="Arial"/>
                <w:bCs/>
                <w:sz w:val="16"/>
                <w:szCs w:val="16"/>
                <w:lang w:val="ru-RU" w:eastAsia="ru-RU"/>
              </w:rPr>
            </w:pPr>
            <w:r w:rsidRPr="00A01652">
              <w:rPr>
                <w:rFonts w:cs="Arial"/>
                <w:bCs/>
                <w:sz w:val="16"/>
                <w:szCs w:val="16"/>
                <w:lang w:val="ru-RU" w:eastAsia="ru-RU"/>
              </w:rPr>
              <w:t>-</w:t>
            </w:r>
          </w:p>
        </w:tc>
      </w:tr>
    </w:tbl>
    <w:p w:rsidR="00E053BB" w:rsidRPr="00DA2F34" w:rsidRDefault="00E053BB" w:rsidP="001C5332">
      <w:pPr>
        <w:jc w:val="both"/>
        <w:rPr>
          <w:rFonts w:cs="Arial"/>
          <w:sz w:val="20"/>
          <w:szCs w:val="20"/>
          <w:lang w:val="ru-RU"/>
        </w:rPr>
      </w:pPr>
    </w:p>
    <w:p w:rsidR="008C7DB7" w:rsidRPr="00DA2F34" w:rsidRDefault="00980D33" w:rsidP="00980D33">
      <w:pPr>
        <w:jc w:val="both"/>
        <w:rPr>
          <w:rFonts w:cs="Arial"/>
          <w:sz w:val="20"/>
          <w:szCs w:val="20"/>
          <w:lang w:val="ru-RU"/>
        </w:rPr>
      </w:pPr>
      <w:r w:rsidRPr="00DA2F34">
        <w:rPr>
          <w:rFonts w:cs="Arial"/>
          <w:sz w:val="20"/>
          <w:szCs w:val="20"/>
          <w:lang w:val="ru-RU"/>
        </w:rPr>
        <w:t>Крупные о</w:t>
      </w:r>
      <w:r w:rsidR="008C7DB7" w:rsidRPr="00DA2F34">
        <w:rPr>
          <w:rFonts w:cs="Arial"/>
          <w:sz w:val="20"/>
          <w:szCs w:val="20"/>
          <w:lang w:val="ru-RU"/>
        </w:rPr>
        <w:t>перации (сделки) со связанными сторонами</w:t>
      </w:r>
      <w:r w:rsidR="00527F14" w:rsidRPr="00DA2F34">
        <w:rPr>
          <w:rFonts w:cs="Arial"/>
          <w:sz w:val="20"/>
          <w:szCs w:val="20"/>
          <w:lang w:val="ru-RU"/>
        </w:rPr>
        <w:t xml:space="preserve"> в 1 </w:t>
      </w:r>
      <w:r w:rsidR="00DA2F34" w:rsidRPr="00DA2F34">
        <w:rPr>
          <w:rFonts w:cs="Arial"/>
          <w:sz w:val="20"/>
          <w:szCs w:val="20"/>
          <w:lang w:val="ru-RU"/>
        </w:rPr>
        <w:t>полугодии</w:t>
      </w:r>
      <w:r w:rsidR="00527F14" w:rsidRPr="00DA2F34">
        <w:rPr>
          <w:rFonts w:cs="Arial"/>
          <w:sz w:val="20"/>
          <w:szCs w:val="20"/>
          <w:lang w:val="ru-RU"/>
        </w:rPr>
        <w:t xml:space="preserve"> 2015 года</w:t>
      </w:r>
      <w:r w:rsidRPr="00DA2F34">
        <w:rPr>
          <w:rFonts w:cs="Arial"/>
          <w:sz w:val="20"/>
          <w:szCs w:val="20"/>
          <w:lang w:val="ru-RU"/>
        </w:rPr>
        <w:t xml:space="preserve"> не осуществлялись.</w:t>
      </w:r>
    </w:p>
    <w:p w:rsidR="00980D33" w:rsidRPr="00DA2F34" w:rsidRDefault="00980D33" w:rsidP="00980D33">
      <w:pPr>
        <w:jc w:val="both"/>
        <w:rPr>
          <w:rFonts w:cs="Arial"/>
          <w:sz w:val="20"/>
          <w:szCs w:val="20"/>
          <w:lang w:val="ru-RU"/>
        </w:rPr>
      </w:pPr>
    </w:p>
    <w:p w:rsidR="00B43D88" w:rsidRPr="00DA2F34" w:rsidRDefault="00B43D88" w:rsidP="001C5332">
      <w:pPr>
        <w:jc w:val="both"/>
        <w:rPr>
          <w:rFonts w:cs="Arial"/>
          <w:b/>
          <w:bCs/>
          <w:sz w:val="20"/>
          <w:szCs w:val="20"/>
          <w:lang w:val="ru-RU" w:eastAsia="ru-RU"/>
        </w:rPr>
      </w:pPr>
      <w:r w:rsidRPr="00DA2F34">
        <w:rPr>
          <w:rFonts w:cs="Arial"/>
          <w:b/>
          <w:bCs/>
          <w:sz w:val="20"/>
          <w:szCs w:val="20"/>
          <w:lang w:val="ru-RU" w:eastAsia="ru-RU"/>
        </w:rPr>
        <w:t>Сведения о доходах и расходах от операций (сделок) со связанными сторонами:</w:t>
      </w:r>
    </w:p>
    <w:p w:rsidR="004E53CD" w:rsidRDefault="004E53CD" w:rsidP="001C5332">
      <w:pPr>
        <w:jc w:val="both"/>
        <w:rPr>
          <w:rFonts w:cs="Arial"/>
          <w:bCs/>
          <w:color w:val="FF0000"/>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4E53CD" w:rsidRPr="002375F5" w:rsidTr="004E53CD">
        <w:tc>
          <w:tcPr>
            <w:tcW w:w="2518" w:type="dxa"/>
            <w:tcBorders>
              <w:top w:val="single" w:sz="4" w:space="0" w:color="auto"/>
              <w:bottom w:val="single" w:sz="4" w:space="0" w:color="auto"/>
            </w:tcBorders>
          </w:tcPr>
          <w:p w:rsidR="004E53CD" w:rsidRPr="00047607" w:rsidRDefault="004E53CD" w:rsidP="00F35D9B">
            <w:pPr>
              <w:pStyle w:val="2"/>
              <w:numPr>
                <w:ilvl w:val="0"/>
                <w:numId w:val="0"/>
              </w:numPr>
              <w:jc w:val="both"/>
              <w:outlineLvl w:val="1"/>
              <w:rPr>
                <w:b w:val="0"/>
                <w:sz w:val="16"/>
                <w:szCs w:val="16"/>
              </w:rPr>
            </w:pPr>
          </w:p>
        </w:tc>
        <w:tc>
          <w:tcPr>
            <w:tcW w:w="7055" w:type="dxa"/>
            <w:gridSpan w:val="5"/>
            <w:tcBorders>
              <w:top w:val="single" w:sz="4" w:space="0" w:color="auto"/>
              <w:bottom w:val="single" w:sz="4" w:space="0" w:color="auto"/>
            </w:tcBorders>
          </w:tcPr>
          <w:p w:rsidR="004E53CD" w:rsidRPr="006C4636" w:rsidRDefault="004E53CD" w:rsidP="00F35D9B">
            <w:pPr>
              <w:pStyle w:val="2"/>
              <w:numPr>
                <w:ilvl w:val="0"/>
                <w:numId w:val="0"/>
              </w:numPr>
              <w:jc w:val="center"/>
              <w:outlineLvl w:val="1"/>
              <w:rPr>
                <w:sz w:val="16"/>
                <w:szCs w:val="16"/>
              </w:rPr>
            </w:pPr>
            <w:r w:rsidRPr="006C4636">
              <w:rPr>
                <w:bCs/>
                <w:sz w:val="16"/>
                <w:szCs w:val="16"/>
                <w:lang w:eastAsia="ru-RU"/>
              </w:rPr>
              <w:t>За шесть месяцев, завершившихся 30 июня 2014 года</w:t>
            </w:r>
          </w:p>
        </w:tc>
      </w:tr>
      <w:tr w:rsidR="004E53CD" w:rsidRPr="00047607" w:rsidTr="004E53CD">
        <w:tc>
          <w:tcPr>
            <w:tcW w:w="2518" w:type="dxa"/>
            <w:tcBorders>
              <w:top w:val="single" w:sz="4" w:space="0" w:color="auto"/>
              <w:bottom w:val="single" w:sz="4" w:space="0" w:color="auto"/>
            </w:tcBorders>
          </w:tcPr>
          <w:p w:rsidR="004E53CD" w:rsidRPr="00047607" w:rsidRDefault="004E53CD"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Акционеры</w:t>
            </w:r>
          </w:p>
        </w:tc>
        <w:tc>
          <w:tcPr>
            <w:tcW w:w="1417" w:type="dxa"/>
            <w:tcBorders>
              <w:top w:val="single" w:sz="4" w:space="0" w:color="auto"/>
              <w:bottom w:val="single" w:sz="4" w:space="0" w:color="auto"/>
            </w:tcBorders>
          </w:tcPr>
          <w:p w:rsidR="004E53CD" w:rsidRPr="00047607" w:rsidRDefault="004E53CD" w:rsidP="00F35D9B">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p>
          <w:p w:rsidR="004E53CD" w:rsidRPr="00047607" w:rsidRDefault="004E53CD" w:rsidP="00F35D9B">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Итого</w:t>
            </w:r>
          </w:p>
        </w:tc>
      </w:tr>
      <w:tr w:rsidR="004E53CD" w:rsidRPr="00047607" w:rsidTr="00161089">
        <w:tc>
          <w:tcPr>
            <w:tcW w:w="2518" w:type="dxa"/>
            <w:tcBorders>
              <w:top w:val="single" w:sz="4" w:space="0" w:color="auto"/>
            </w:tcBorders>
            <w:vAlign w:val="bottom"/>
          </w:tcPr>
          <w:p w:rsidR="004E53CD" w:rsidRPr="00047607" w:rsidRDefault="004E53CD" w:rsidP="004E53CD">
            <w:pPr>
              <w:overflowPunct/>
              <w:autoSpaceDE/>
              <w:autoSpaceDN/>
              <w:adjustRightInd/>
              <w:textAlignment w:val="auto"/>
              <w:rPr>
                <w:rFonts w:cs="Arial"/>
                <w:sz w:val="16"/>
                <w:szCs w:val="16"/>
                <w:lang w:val="ru-RU" w:eastAsia="ru-RU"/>
              </w:rPr>
            </w:pPr>
            <w:r w:rsidRPr="00047607">
              <w:rPr>
                <w:rFonts w:cs="Arial"/>
                <w:sz w:val="16"/>
                <w:szCs w:val="16"/>
                <w:lang w:val="ru-RU" w:eastAsia="ru-RU"/>
              </w:rPr>
              <w:t>Процентные доходы от ссуд</w:t>
            </w:r>
          </w:p>
        </w:tc>
        <w:tc>
          <w:tcPr>
            <w:tcW w:w="1418" w:type="dxa"/>
            <w:tcBorders>
              <w:top w:val="single" w:sz="4" w:space="0" w:color="auto"/>
            </w:tcBorders>
          </w:tcPr>
          <w:p w:rsidR="004E53CD" w:rsidRPr="00047607" w:rsidRDefault="006135AD"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417" w:type="dxa"/>
            <w:tcBorders>
              <w:top w:val="single" w:sz="4" w:space="0" w:color="auto"/>
            </w:tcBorders>
          </w:tcPr>
          <w:p w:rsidR="004E53CD" w:rsidRPr="00047607" w:rsidRDefault="006135AD"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59" w:type="dxa"/>
            <w:tcBorders>
              <w:top w:val="single" w:sz="4" w:space="0" w:color="auto"/>
            </w:tcBorders>
          </w:tcPr>
          <w:p w:rsidR="004E53CD" w:rsidRPr="00047607" w:rsidRDefault="006135AD"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116</w:t>
            </w:r>
          </w:p>
        </w:tc>
        <w:tc>
          <w:tcPr>
            <w:tcW w:w="1560" w:type="dxa"/>
            <w:tcBorders>
              <w:top w:val="single" w:sz="4" w:space="0" w:color="auto"/>
            </w:tcBorders>
          </w:tcPr>
          <w:p w:rsidR="004E53CD" w:rsidRPr="00047607" w:rsidRDefault="006135AD"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1 674</w:t>
            </w:r>
          </w:p>
        </w:tc>
        <w:tc>
          <w:tcPr>
            <w:tcW w:w="1101" w:type="dxa"/>
            <w:tcBorders>
              <w:top w:val="single" w:sz="4" w:space="0" w:color="auto"/>
            </w:tcBorders>
          </w:tcPr>
          <w:p w:rsidR="004E53CD" w:rsidRPr="00047607" w:rsidRDefault="006135AD" w:rsidP="004E53CD">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1 790</w:t>
            </w:r>
          </w:p>
        </w:tc>
      </w:tr>
      <w:tr w:rsidR="00161089" w:rsidRPr="00047607" w:rsidTr="00161089">
        <w:tc>
          <w:tcPr>
            <w:tcW w:w="2518" w:type="dxa"/>
            <w:vAlign w:val="bottom"/>
          </w:tcPr>
          <w:p w:rsidR="00161089" w:rsidRPr="00047607" w:rsidRDefault="00161089" w:rsidP="004E53CD">
            <w:pPr>
              <w:overflowPunct/>
              <w:autoSpaceDE/>
              <w:autoSpaceDN/>
              <w:adjustRightInd/>
              <w:textAlignment w:val="auto"/>
              <w:rPr>
                <w:rFonts w:cs="Arial"/>
                <w:sz w:val="16"/>
                <w:szCs w:val="16"/>
                <w:lang w:val="ru-RU" w:eastAsia="ru-RU"/>
              </w:rPr>
            </w:pPr>
          </w:p>
        </w:tc>
        <w:tc>
          <w:tcPr>
            <w:tcW w:w="1418"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417"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559"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560"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101" w:type="dxa"/>
          </w:tcPr>
          <w:p w:rsidR="00161089" w:rsidRPr="00047607" w:rsidRDefault="00161089" w:rsidP="004E53CD">
            <w:pPr>
              <w:overflowPunct/>
              <w:autoSpaceDE/>
              <w:autoSpaceDN/>
              <w:adjustRightInd/>
              <w:jc w:val="right"/>
              <w:textAlignment w:val="auto"/>
              <w:rPr>
                <w:rFonts w:cs="Arial"/>
                <w:b/>
                <w:bCs/>
                <w:sz w:val="16"/>
                <w:szCs w:val="16"/>
                <w:lang w:val="ru-RU" w:eastAsia="ru-RU"/>
              </w:rPr>
            </w:pPr>
          </w:p>
        </w:tc>
      </w:tr>
      <w:tr w:rsidR="004E53CD" w:rsidRPr="00047607" w:rsidTr="004E53CD">
        <w:tc>
          <w:tcPr>
            <w:tcW w:w="2518" w:type="dxa"/>
          </w:tcPr>
          <w:p w:rsidR="004E53CD" w:rsidRPr="00047607" w:rsidRDefault="004E53CD" w:rsidP="004E53CD">
            <w:pPr>
              <w:overflowPunct/>
              <w:autoSpaceDE/>
              <w:autoSpaceDN/>
              <w:adjustRightInd/>
              <w:textAlignment w:val="auto"/>
              <w:rPr>
                <w:rFonts w:cs="Arial"/>
                <w:sz w:val="16"/>
                <w:szCs w:val="16"/>
                <w:lang w:val="ru-RU" w:eastAsia="ru-RU"/>
              </w:rPr>
            </w:pPr>
            <w:r w:rsidRPr="00047607">
              <w:rPr>
                <w:rFonts w:cs="Arial"/>
                <w:sz w:val="16"/>
                <w:szCs w:val="16"/>
                <w:lang w:val="ru-RU" w:eastAsia="ru-RU"/>
              </w:rPr>
              <w:t>Процентные расходы:</w:t>
            </w:r>
          </w:p>
        </w:tc>
        <w:tc>
          <w:tcPr>
            <w:tcW w:w="1418"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406</w:t>
            </w:r>
          </w:p>
        </w:tc>
        <w:tc>
          <w:tcPr>
            <w:tcW w:w="1417"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23 008</w:t>
            </w:r>
          </w:p>
        </w:tc>
        <w:tc>
          <w:tcPr>
            <w:tcW w:w="1559"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11 398</w:t>
            </w:r>
          </w:p>
        </w:tc>
        <w:tc>
          <w:tcPr>
            <w:tcW w:w="1560"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405</w:t>
            </w:r>
          </w:p>
        </w:tc>
        <w:tc>
          <w:tcPr>
            <w:tcW w:w="1101" w:type="dxa"/>
          </w:tcPr>
          <w:p w:rsidR="004E53CD" w:rsidRPr="00047607" w:rsidRDefault="00047607" w:rsidP="004E53CD">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35 217</w:t>
            </w:r>
          </w:p>
        </w:tc>
      </w:tr>
      <w:tr w:rsidR="004E53CD" w:rsidRPr="00047607" w:rsidTr="00437CA7">
        <w:tc>
          <w:tcPr>
            <w:tcW w:w="2518" w:type="dxa"/>
          </w:tcPr>
          <w:p w:rsidR="004E53CD" w:rsidRPr="00047607" w:rsidRDefault="004E53CD" w:rsidP="004E53CD">
            <w:pPr>
              <w:overflowPunct/>
              <w:autoSpaceDE/>
              <w:autoSpaceDN/>
              <w:adjustRightInd/>
              <w:textAlignment w:val="auto"/>
              <w:rPr>
                <w:rFonts w:cs="Arial"/>
                <w:sz w:val="16"/>
                <w:szCs w:val="16"/>
                <w:lang w:val="ru-RU" w:eastAsia="ru-RU"/>
              </w:rPr>
            </w:pPr>
            <w:r w:rsidRPr="00047607">
              <w:rPr>
                <w:rFonts w:cs="Arial"/>
                <w:sz w:val="16"/>
                <w:szCs w:val="16"/>
                <w:lang w:val="ru-RU" w:eastAsia="ru-RU"/>
              </w:rPr>
              <w:t xml:space="preserve">в </w:t>
            </w:r>
            <w:proofErr w:type="spellStart"/>
            <w:r w:rsidRPr="00047607">
              <w:rPr>
                <w:rFonts w:cs="Arial"/>
                <w:sz w:val="16"/>
                <w:szCs w:val="16"/>
                <w:lang w:val="ru-RU" w:eastAsia="ru-RU"/>
              </w:rPr>
              <w:t>т.ч</w:t>
            </w:r>
            <w:proofErr w:type="spellEnd"/>
            <w:r w:rsidRPr="00047607">
              <w:rPr>
                <w:rFonts w:cs="Arial"/>
                <w:sz w:val="16"/>
                <w:szCs w:val="16"/>
                <w:lang w:val="ru-RU" w:eastAsia="ru-RU"/>
              </w:rPr>
              <w:t>. по депозитам</w:t>
            </w:r>
          </w:p>
        </w:tc>
        <w:tc>
          <w:tcPr>
            <w:tcW w:w="1418"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403</w:t>
            </w:r>
          </w:p>
        </w:tc>
        <w:tc>
          <w:tcPr>
            <w:tcW w:w="1417"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23 008</w:t>
            </w:r>
          </w:p>
        </w:tc>
        <w:tc>
          <w:tcPr>
            <w:tcW w:w="1559"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11 396</w:t>
            </w:r>
          </w:p>
        </w:tc>
        <w:tc>
          <w:tcPr>
            <w:tcW w:w="1560" w:type="dxa"/>
          </w:tcPr>
          <w:p w:rsidR="004E53CD" w:rsidRPr="00047607" w:rsidRDefault="00047607" w:rsidP="004E53CD">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388</w:t>
            </w:r>
          </w:p>
        </w:tc>
        <w:tc>
          <w:tcPr>
            <w:tcW w:w="1101" w:type="dxa"/>
          </w:tcPr>
          <w:p w:rsidR="004E53CD" w:rsidRPr="00047607" w:rsidRDefault="00047607" w:rsidP="004E53CD">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35 195</w:t>
            </w:r>
          </w:p>
        </w:tc>
      </w:tr>
      <w:tr w:rsidR="00161089" w:rsidRPr="00047607" w:rsidTr="00161089">
        <w:tc>
          <w:tcPr>
            <w:tcW w:w="2518" w:type="dxa"/>
          </w:tcPr>
          <w:p w:rsidR="00161089" w:rsidRPr="00047607" w:rsidRDefault="00161089" w:rsidP="004E53CD">
            <w:pPr>
              <w:overflowPunct/>
              <w:autoSpaceDE/>
              <w:autoSpaceDN/>
              <w:adjustRightInd/>
              <w:textAlignment w:val="auto"/>
              <w:rPr>
                <w:rFonts w:cs="Arial"/>
                <w:sz w:val="16"/>
                <w:szCs w:val="16"/>
                <w:lang w:val="ru-RU" w:eastAsia="ru-RU"/>
              </w:rPr>
            </w:pPr>
          </w:p>
        </w:tc>
        <w:tc>
          <w:tcPr>
            <w:tcW w:w="1418"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417"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559"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560" w:type="dxa"/>
          </w:tcPr>
          <w:p w:rsidR="00161089" w:rsidRPr="00047607" w:rsidRDefault="00161089" w:rsidP="004E53CD">
            <w:pPr>
              <w:overflowPunct/>
              <w:autoSpaceDE/>
              <w:autoSpaceDN/>
              <w:adjustRightInd/>
              <w:jc w:val="right"/>
              <w:textAlignment w:val="auto"/>
              <w:rPr>
                <w:rFonts w:cs="Arial"/>
                <w:bCs/>
                <w:sz w:val="16"/>
                <w:szCs w:val="16"/>
                <w:lang w:val="ru-RU" w:eastAsia="ru-RU"/>
              </w:rPr>
            </w:pPr>
          </w:p>
        </w:tc>
        <w:tc>
          <w:tcPr>
            <w:tcW w:w="1101" w:type="dxa"/>
          </w:tcPr>
          <w:p w:rsidR="00161089" w:rsidRPr="00047607" w:rsidRDefault="00161089" w:rsidP="004E53CD">
            <w:pPr>
              <w:overflowPunct/>
              <w:autoSpaceDE/>
              <w:autoSpaceDN/>
              <w:adjustRightInd/>
              <w:jc w:val="right"/>
              <w:textAlignment w:val="auto"/>
              <w:rPr>
                <w:rFonts w:cs="Arial"/>
                <w:b/>
                <w:bCs/>
                <w:sz w:val="16"/>
                <w:szCs w:val="16"/>
                <w:lang w:val="ru-RU" w:eastAsia="ru-RU"/>
              </w:rPr>
            </w:pPr>
          </w:p>
        </w:tc>
      </w:tr>
      <w:tr w:rsidR="00161089" w:rsidRPr="00047607" w:rsidTr="004E53CD">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Чистые доходы (расходы) от операций с иностранной валютой</w:t>
            </w: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w:t>
            </w:r>
          </w:p>
        </w:tc>
      </w:tr>
      <w:tr w:rsidR="00161089" w:rsidRPr="00047607" w:rsidTr="004E53CD">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p>
        </w:tc>
      </w:tr>
      <w:tr w:rsidR="00161089" w:rsidRPr="00047607" w:rsidTr="004E53CD">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Операционные доходы</w:t>
            </w: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7</w:t>
            </w: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w:t>
            </w: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312</w:t>
            </w: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321</w:t>
            </w:r>
          </w:p>
        </w:tc>
      </w:tr>
      <w:tr w:rsidR="00161089" w:rsidRPr="00047607" w:rsidTr="004E53CD">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комиссионные доходы</w:t>
            </w: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19</w:t>
            </w: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15</w:t>
            </w: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221</w:t>
            </w: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51</w:t>
            </w: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306</w:t>
            </w:r>
          </w:p>
        </w:tc>
      </w:tr>
      <w:tr w:rsidR="00161089" w:rsidRPr="00047607" w:rsidTr="004E53CD">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p>
        </w:tc>
      </w:tr>
      <w:tr w:rsidR="00161089" w:rsidRPr="00047607" w:rsidTr="002D738C">
        <w:tc>
          <w:tcPr>
            <w:tcW w:w="2518" w:type="dxa"/>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Операционные расходы</w:t>
            </w: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1 442</w:t>
            </w: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269</w:t>
            </w: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1 711</w:t>
            </w:r>
          </w:p>
        </w:tc>
      </w:tr>
      <w:tr w:rsidR="00161089" w:rsidRPr="00047607" w:rsidTr="0053403B">
        <w:tc>
          <w:tcPr>
            <w:tcW w:w="2518" w:type="dxa"/>
            <w:vAlign w:val="bottom"/>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комиссионные расходы</w:t>
            </w:r>
          </w:p>
        </w:tc>
        <w:tc>
          <w:tcPr>
            <w:tcW w:w="1418"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417"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59"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560" w:type="dxa"/>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w:t>
            </w:r>
          </w:p>
        </w:tc>
        <w:tc>
          <w:tcPr>
            <w:tcW w:w="1101" w:type="dxa"/>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w:t>
            </w:r>
          </w:p>
        </w:tc>
      </w:tr>
      <w:tr w:rsidR="00161089" w:rsidRPr="00047607" w:rsidTr="0053403B">
        <w:tc>
          <w:tcPr>
            <w:tcW w:w="2518" w:type="dxa"/>
            <w:tcBorders>
              <w:bottom w:val="double" w:sz="4" w:space="0" w:color="auto"/>
            </w:tcBorders>
            <w:vAlign w:val="bottom"/>
          </w:tcPr>
          <w:p w:rsidR="00161089" w:rsidRPr="00047607" w:rsidRDefault="00161089" w:rsidP="00161089">
            <w:pPr>
              <w:overflowPunct/>
              <w:autoSpaceDE/>
              <w:autoSpaceDN/>
              <w:adjustRightInd/>
              <w:textAlignment w:val="auto"/>
              <w:rPr>
                <w:rFonts w:cs="Arial"/>
                <w:sz w:val="16"/>
                <w:szCs w:val="16"/>
                <w:lang w:val="ru-RU" w:eastAsia="ru-RU"/>
              </w:rPr>
            </w:pPr>
            <w:r w:rsidRPr="00047607">
              <w:rPr>
                <w:rFonts w:cs="Arial"/>
                <w:sz w:val="16"/>
                <w:szCs w:val="16"/>
                <w:lang w:val="ru-RU" w:eastAsia="ru-RU"/>
              </w:rPr>
              <w:t>Прочие расходы</w:t>
            </w:r>
          </w:p>
        </w:tc>
        <w:tc>
          <w:tcPr>
            <w:tcW w:w="1418" w:type="dxa"/>
            <w:tcBorders>
              <w:bottom w:val="double" w:sz="4" w:space="0" w:color="auto"/>
            </w:tcBorders>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149</w:t>
            </w:r>
          </w:p>
        </w:tc>
        <w:tc>
          <w:tcPr>
            <w:tcW w:w="1417" w:type="dxa"/>
            <w:tcBorders>
              <w:bottom w:val="double" w:sz="4" w:space="0" w:color="auto"/>
            </w:tcBorders>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9 406</w:t>
            </w:r>
          </w:p>
        </w:tc>
        <w:tc>
          <w:tcPr>
            <w:tcW w:w="1559" w:type="dxa"/>
            <w:tcBorders>
              <w:bottom w:val="double" w:sz="4" w:space="0" w:color="auto"/>
            </w:tcBorders>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21</w:t>
            </w:r>
          </w:p>
        </w:tc>
        <w:tc>
          <w:tcPr>
            <w:tcW w:w="1560" w:type="dxa"/>
            <w:tcBorders>
              <w:bottom w:val="double" w:sz="4" w:space="0" w:color="auto"/>
            </w:tcBorders>
          </w:tcPr>
          <w:p w:rsidR="00161089" w:rsidRPr="00047607" w:rsidRDefault="00161089" w:rsidP="00161089">
            <w:pPr>
              <w:overflowPunct/>
              <w:autoSpaceDE/>
              <w:autoSpaceDN/>
              <w:adjustRightInd/>
              <w:jc w:val="right"/>
              <w:textAlignment w:val="auto"/>
              <w:rPr>
                <w:rFonts w:cs="Arial"/>
                <w:bCs/>
                <w:sz w:val="16"/>
                <w:szCs w:val="16"/>
                <w:lang w:val="ru-RU" w:eastAsia="ru-RU"/>
              </w:rPr>
            </w:pPr>
            <w:r w:rsidRPr="00047607">
              <w:rPr>
                <w:rFonts w:cs="Arial"/>
                <w:bCs/>
                <w:sz w:val="16"/>
                <w:szCs w:val="16"/>
                <w:lang w:val="ru-RU" w:eastAsia="ru-RU"/>
              </w:rPr>
              <w:t>739</w:t>
            </w:r>
          </w:p>
        </w:tc>
        <w:tc>
          <w:tcPr>
            <w:tcW w:w="1101" w:type="dxa"/>
            <w:tcBorders>
              <w:bottom w:val="double" w:sz="4" w:space="0" w:color="auto"/>
            </w:tcBorders>
          </w:tcPr>
          <w:p w:rsidR="00161089" w:rsidRPr="00047607" w:rsidRDefault="00161089" w:rsidP="00161089">
            <w:pPr>
              <w:overflowPunct/>
              <w:autoSpaceDE/>
              <w:autoSpaceDN/>
              <w:adjustRightInd/>
              <w:jc w:val="right"/>
              <w:textAlignment w:val="auto"/>
              <w:rPr>
                <w:rFonts w:cs="Arial"/>
                <w:b/>
                <w:bCs/>
                <w:sz w:val="16"/>
                <w:szCs w:val="16"/>
                <w:lang w:val="ru-RU" w:eastAsia="ru-RU"/>
              </w:rPr>
            </w:pPr>
            <w:r w:rsidRPr="00047607">
              <w:rPr>
                <w:rFonts w:cs="Arial"/>
                <w:b/>
                <w:bCs/>
                <w:sz w:val="16"/>
                <w:szCs w:val="16"/>
                <w:lang w:val="ru-RU" w:eastAsia="ru-RU"/>
              </w:rPr>
              <w:t>10 315</w:t>
            </w:r>
          </w:p>
        </w:tc>
      </w:tr>
    </w:tbl>
    <w:p w:rsidR="00D56E95" w:rsidRPr="00DA2F34" w:rsidRDefault="00D56E95" w:rsidP="00D56E95">
      <w:pPr>
        <w:jc w:val="both"/>
        <w:rPr>
          <w:rFonts w:cs="Arial"/>
          <w:b/>
          <w:bCs/>
          <w:sz w:val="20"/>
          <w:szCs w:val="20"/>
          <w:lang w:val="ru-RU" w:eastAsia="ru-RU"/>
        </w:rPr>
      </w:pPr>
      <w:r w:rsidRPr="00DA2F34">
        <w:rPr>
          <w:rFonts w:cs="Arial"/>
          <w:b/>
          <w:bCs/>
          <w:sz w:val="20"/>
          <w:szCs w:val="20"/>
          <w:lang w:val="ru-RU" w:eastAsia="ru-RU"/>
        </w:rPr>
        <w:lastRenderedPageBreak/>
        <w:t>Сведения о доходах и расходах от операций (сделок) со связанными сторонами</w:t>
      </w:r>
      <w:r>
        <w:rPr>
          <w:rFonts w:cs="Arial"/>
          <w:b/>
          <w:bCs/>
          <w:sz w:val="20"/>
          <w:szCs w:val="20"/>
          <w:lang w:val="ru-RU" w:eastAsia="ru-RU"/>
        </w:rPr>
        <w:t xml:space="preserve"> (продолжение)</w:t>
      </w:r>
      <w:r w:rsidRPr="00DA2F34">
        <w:rPr>
          <w:rFonts w:cs="Arial"/>
          <w:b/>
          <w:bCs/>
          <w:sz w:val="20"/>
          <w:szCs w:val="20"/>
          <w:lang w:val="ru-RU" w:eastAsia="ru-RU"/>
        </w:rPr>
        <w:t>:</w:t>
      </w:r>
    </w:p>
    <w:p w:rsidR="00D56E95" w:rsidRPr="004E53CD" w:rsidRDefault="00D56E95" w:rsidP="001C5332">
      <w:pPr>
        <w:jc w:val="both"/>
        <w:rPr>
          <w:rFonts w:cs="Arial"/>
          <w:bCs/>
          <w:color w:val="FF0000"/>
          <w:sz w:val="20"/>
          <w:szCs w:val="20"/>
          <w:lang w:val="ru-RU" w:eastAsia="ru-RU"/>
        </w:rPr>
      </w:pPr>
    </w:p>
    <w:tbl>
      <w:tblPr>
        <w:tblStyle w:val="a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418"/>
        <w:gridCol w:w="1417"/>
        <w:gridCol w:w="1559"/>
        <w:gridCol w:w="1560"/>
        <w:gridCol w:w="1134"/>
      </w:tblGrid>
      <w:tr w:rsidR="006C4636" w:rsidRPr="002375F5" w:rsidTr="00D56E95">
        <w:tc>
          <w:tcPr>
            <w:tcW w:w="2518" w:type="dxa"/>
            <w:tcBorders>
              <w:top w:val="single" w:sz="4" w:space="0" w:color="auto"/>
              <w:bottom w:val="single" w:sz="4" w:space="0" w:color="auto"/>
            </w:tcBorders>
          </w:tcPr>
          <w:p w:rsidR="004E53CD" w:rsidRPr="006C4636" w:rsidRDefault="004E53CD" w:rsidP="00F35D9B">
            <w:pPr>
              <w:pStyle w:val="2"/>
              <w:numPr>
                <w:ilvl w:val="0"/>
                <w:numId w:val="0"/>
              </w:numPr>
              <w:jc w:val="both"/>
              <w:outlineLvl w:val="1"/>
              <w:rPr>
                <w:b w:val="0"/>
                <w:sz w:val="16"/>
                <w:szCs w:val="16"/>
              </w:rPr>
            </w:pPr>
          </w:p>
        </w:tc>
        <w:tc>
          <w:tcPr>
            <w:tcW w:w="7088" w:type="dxa"/>
            <w:gridSpan w:val="5"/>
            <w:tcBorders>
              <w:top w:val="single" w:sz="4" w:space="0" w:color="auto"/>
              <w:bottom w:val="single" w:sz="4" w:space="0" w:color="auto"/>
            </w:tcBorders>
          </w:tcPr>
          <w:p w:rsidR="004E53CD" w:rsidRPr="006C4636" w:rsidRDefault="004E53CD" w:rsidP="00F35D9B">
            <w:pPr>
              <w:pStyle w:val="2"/>
              <w:numPr>
                <w:ilvl w:val="0"/>
                <w:numId w:val="0"/>
              </w:numPr>
              <w:jc w:val="center"/>
              <w:outlineLvl w:val="1"/>
              <w:rPr>
                <w:sz w:val="16"/>
                <w:szCs w:val="16"/>
              </w:rPr>
            </w:pPr>
            <w:r w:rsidRPr="006C4636">
              <w:rPr>
                <w:bCs/>
                <w:sz w:val="16"/>
                <w:szCs w:val="16"/>
                <w:lang w:eastAsia="ru-RU"/>
              </w:rPr>
              <w:t>За шесть месяцев, завершившихся 30 июня 2015 года</w:t>
            </w:r>
          </w:p>
        </w:tc>
      </w:tr>
      <w:tr w:rsidR="006C4636" w:rsidRPr="006C4636" w:rsidTr="00D56E95">
        <w:tc>
          <w:tcPr>
            <w:tcW w:w="2518" w:type="dxa"/>
            <w:tcBorders>
              <w:top w:val="single" w:sz="4" w:space="0" w:color="auto"/>
              <w:bottom w:val="single" w:sz="4" w:space="0" w:color="auto"/>
            </w:tcBorders>
          </w:tcPr>
          <w:p w:rsidR="004E53CD" w:rsidRPr="006C4636" w:rsidRDefault="004E53CD"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Акционеры</w:t>
            </w:r>
          </w:p>
        </w:tc>
        <w:tc>
          <w:tcPr>
            <w:tcW w:w="1417" w:type="dxa"/>
            <w:tcBorders>
              <w:top w:val="single" w:sz="4" w:space="0" w:color="auto"/>
              <w:bottom w:val="single" w:sz="4" w:space="0" w:color="auto"/>
            </w:tcBorders>
          </w:tcPr>
          <w:p w:rsidR="004E53CD" w:rsidRPr="006C4636" w:rsidRDefault="004E53CD"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Ключевой управленческий персонал</w:t>
            </w:r>
          </w:p>
        </w:tc>
        <w:tc>
          <w:tcPr>
            <w:tcW w:w="1134" w:type="dxa"/>
            <w:tcBorders>
              <w:top w:val="single" w:sz="4" w:space="0" w:color="auto"/>
              <w:bottom w:val="single" w:sz="4" w:space="0" w:color="auto"/>
            </w:tcBorders>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4E53CD" w:rsidRPr="006C4636" w:rsidRDefault="004E53CD"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Итого</w:t>
            </w:r>
          </w:p>
        </w:tc>
      </w:tr>
      <w:tr w:rsidR="006C4636" w:rsidRPr="006C4636" w:rsidTr="00D56E95">
        <w:tc>
          <w:tcPr>
            <w:tcW w:w="2518" w:type="dxa"/>
            <w:tcBorders>
              <w:top w:val="single" w:sz="4" w:space="0" w:color="auto"/>
            </w:tcBorders>
            <w:vAlign w:val="bottom"/>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Процентные доходы от ссуд</w:t>
            </w:r>
          </w:p>
        </w:tc>
        <w:tc>
          <w:tcPr>
            <w:tcW w:w="1418" w:type="dxa"/>
            <w:tcBorders>
              <w:top w:val="single" w:sz="4" w:space="0" w:color="auto"/>
            </w:tcBorders>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417" w:type="dxa"/>
            <w:tcBorders>
              <w:top w:val="single" w:sz="4" w:space="0" w:color="auto"/>
            </w:tcBorders>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33</w:t>
            </w:r>
          </w:p>
        </w:tc>
        <w:tc>
          <w:tcPr>
            <w:tcW w:w="1559" w:type="dxa"/>
            <w:tcBorders>
              <w:top w:val="single" w:sz="4" w:space="0" w:color="auto"/>
            </w:tcBorders>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88</w:t>
            </w:r>
          </w:p>
        </w:tc>
        <w:tc>
          <w:tcPr>
            <w:tcW w:w="1560" w:type="dxa"/>
            <w:tcBorders>
              <w:top w:val="single" w:sz="4" w:space="0" w:color="auto"/>
            </w:tcBorders>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1 566</w:t>
            </w:r>
          </w:p>
        </w:tc>
        <w:tc>
          <w:tcPr>
            <w:tcW w:w="1134" w:type="dxa"/>
            <w:tcBorders>
              <w:top w:val="single" w:sz="4" w:space="0" w:color="auto"/>
            </w:tcBorders>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1 687</w:t>
            </w: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Чистые доходы (расходы) от вложений в ценные бумаги</w:t>
            </w: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(162)</w:t>
            </w: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4E53CD"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134" w:type="dxa"/>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6C463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(162)</w:t>
            </w:r>
          </w:p>
        </w:tc>
      </w:tr>
      <w:tr w:rsidR="006C4636" w:rsidRPr="006C4636" w:rsidTr="00D56E95">
        <w:tc>
          <w:tcPr>
            <w:tcW w:w="2518" w:type="dxa"/>
          </w:tcPr>
          <w:p w:rsidR="00A414E3" w:rsidRPr="006C463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6C4636" w:rsidRDefault="00A414E3" w:rsidP="00A414E3">
            <w:pPr>
              <w:overflowPunct/>
              <w:autoSpaceDE/>
              <w:autoSpaceDN/>
              <w:adjustRightInd/>
              <w:textAlignment w:val="auto"/>
              <w:rPr>
                <w:rFonts w:cs="Arial"/>
                <w:bCs/>
                <w:sz w:val="16"/>
                <w:szCs w:val="16"/>
                <w:lang w:val="ru-RU" w:eastAsia="ru-RU"/>
              </w:rPr>
            </w:pPr>
          </w:p>
        </w:tc>
        <w:tc>
          <w:tcPr>
            <w:tcW w:w="1134" w:type="dxa"/>
          </w:tcPr>
          <w:p w:rsidR="00A414E3" w:rsidRPr="006C4636" w:rsidRDefault="00A414E3" w:rsidP="006C4636">
            <w:pPr>
              <w:overflowPunct/>
              <w:autoSpaceDE/>
              <w:autoSpaceDN/>
              <w:adjustRightInd/>
              <w:textAlignment w:val="auto"/>
              <w:rPr>
                <w:rFonts w:cs="Arial"/>
                <w:b/>
                <w:bCs/>
                <w:sz w:val="16"/>
                <w:szCs w:val="16"/>
                <w:lang w:val="ru-RU" w:eastAsia="ru-RU"/>
              </w:rPr>
            </w:pP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Процентные расходы:</w:t>
            </w:r>
          </w:p>
        </w:tc>
        <w:tc>
          <w:tcPr>
            <w:tcW w:w="1418" w:type="dxa"/>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9</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29 363</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272</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29 644</w:t>
            </w: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 xml:space="preserve">в </w:t>
            </w:r>
            <w:proofErr w:type="spellStart"/>
            <w:r w:rsidRPr="006C4636">
              <w:rPr>
                <w:rFonts w:cs="Arial"/>
                <w:sz w:val="16"/>
                <w:szCs w:val="16"/>
                <w:lang w:val="ru-RU" w:eastAsia="ru-RU"/>
              </w:rPr>
              <w:t>т.ч</w:t>
            </w:r>
            <w:proofErr w:type="spellEnd"/>
            <w:r w:rsidRPr="006C4636">
              <w:rPr>
                <w:rFonts w:cs="Arial"/>
                <w:sz w:val="16"/>
                <w:szCs w:val="16"/>
                <w:lang w:val="ru-RU" w:eastAsia="ru-RU"/>
              </w:rPr>
              <w:t>. по депозитам</w:t>
            </w:r>
          </w:p>
        </w:tc>
        <w:tc>
          <w:tcPr>
            <w:tcW w:w="1418" w:type="dxa"/>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6</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29 363</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259</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29 628</w:t>
            </w: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Расходы по выпущенным долговым обязательствам</w:t>
            </w: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4E53CD"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134" w:type="dxa"/>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6C463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w:t>
            </w:r>
          </w:p>
        </w:tc>
      </w:tr>
      <w:tr w:rsidR="006C4636" w:rsidRPr="006C4636" w:rsidTr="00D56E95">
        <w:tc>
          <w:tcPr>
            <w:tcW w:w="2518" w:type="dxa"/>
          </w:tcPr>
          <w:p w:rsidR="00A414E3" w:rsidRPr="006C463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6C4636" w:rsidRDefault="00A414E3" w:rsidP="00F35D9B">
            <w:pPr>
              <w:overflowPunct/>
              <w:autoSpaceDE/>
              <w:autoSpaceDN/>
              <w:adjustRightInd/>
              <w:jc w:val="right"/>
              <w:textAlignment w:val="auto"/>
              <w:rPr>
                <w:rFonts w:cs="Arial"/>
                <w:b/>
                <w:bCs/>
                <w:sz w:val="16"/>
                <w:szCs w:val="16"/>
                <w:lang w:val="ru-RU" w:eastAsia="ru-RU"/>
              </w:rPr>
            </w:pP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Чистые доходы (расходы) от операций с иностранной валютой</w:t>
            </w:r>
          </w:p>
        </w:tc>
        <w:tc>
          <w:tcPr>
            <w:tcW w:w="1418" w:type="dxa"/>
          </w:tcPr>
          <w:p w:rsidR="00A414E3" w:rsidRPr="006C4636" w:rsidRDefault="00A414E3" w:rsidP="005822E3">
            <w:pPr>
              <w:overflowPunct/>
              <w:autoSpaceDE/>
              <w:autoSpaceDN/>
              <w:adjustRightInd/>
              <w:jc w:val="right"/>
              <w:textAlignment w:val="auto"/>
              <w:rPr>
                <w:rFonts w:cs="Arial"/>
                <w:bCs/>
                <w:sz w:val="16"/>
                <w:szCs w:val="16"/>
                <w:lang w:val="ru-RU" w:eastAsia="ru-RU"/>
              </w:rPr>
            </w:pPr>
          </w:p>
          <w:p w:rsidR="00A414E3" w:rsidRPr="006C4636" w:rsidRDefault="00A414E3" w:rsidP="005822E3">
            <w:pPr>
              <w:overflowPunct/>
              <w:autoSpaceDE/>
              <w:autoSpaceDN/>
              <w:adjustRightInd/>
              <w:jc w:val="right"/>
              <w:textAlignment w:val="auto"/>
              <w:rPr>
                <w:rFonts w:cs="Arial"/>
                <w:bCs/>
                <w:sz w:val="16"/>
                <w:szCs w:val="16"/>
                <w:lang w:val="ru-RU" w:eastAsia="ru-RU"/>
              </w:rPr>
            </w:pPr>
          </w:p>
          <w:p w:rsidR="004E53CD" w:rsidRPr="006C4636" w:rsidRDefault="005822E3" w:rsidP="005822E3">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(790)</w:t>
            </w: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(146)</w:t>
            </w:r>
          </w:p>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6C4636" w:rsidRPr="006C4636" w:rsidRDefault="006C4636" w:rsidP="00F35D9B">
            <w:pPr>
              <w:overflowPunct/>
              <w:autoSpaceDE/>
              <w:autoSpaceDN/>
              <w:adjustRightInd/>
              <w:jc w:val="right"/>
              <w:textAlignment w:val="auto"/>
              <w:rPr>
                <w:rFonts w:cs="Arial"/>
                <w:b/>
                <w:bCs/>
                <w:sz w:val="16"/>
                <w:szCs w:val="16"/>
                <w:lang w:val="ru-RU" w:eastAsia="ru-RU"/>
              </w:rPr>
            </w:pPr>
          </w:p>
          <w:p w:rsidR="006C463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(936)</w:t>
            </w: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От участия в уставном капитале юридических лиц</w:t>
            </w: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4E53CD"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134" w:type="dxa"/>
          </w:tcPr>
          <w:p w:rsidR="004E53CD" w:rsidRPr="006C4636" w:rsidRDefault="004E53CD" w:rsidP="00F35D9B">
            <w:pPr>
              <w:overflowPunct/>
              <w:autoSpaceDE/>
              <w:autoSpaceDN/>
              <w:adjustRightInd/>
              <w:jc w:val="right"/>
              <w:textAlignment w:val="auto"/>
              <w:rPr>
                <w:rFonts w:cs="Arial"/>
                <w:b/>
                <w:bCs/>
                <w:sz w:val="16"/>
                <w:szCs w:val="16"/>
                <w:lang w:val="ru-RU" w:eastAsia="ru-RU"/>
              </w:rPr>
            </w:pPr>
          </w:p>
          <w:p w:rsidR="006C463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w:t>
            </w:r>
          </w:p>
        </w:tc>
      </w:tr>
      <w:tr w:rsidR="006C4636" w:rsidRPr="006C4636" w:rsidTr="00D56E95">
        <w:tc>
          <w:tcPr>
            <w:tcW w:w="2518" w:type="dxa"/>
          </w:tcPr>
          <w:p w:rsidR="00A414E3" w:rsidRPr="006C463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6C4636" w:rsidRDefault="00A414E3" w:rsidP="00F35D9B">
            <w:pPr>
              <w:overflowPunct/>
              <w:autoSpaceDE/>
              <w:autoSpaceDN/>
              <w:adjustRightInd/>
              <w:jc w:val="right"/>
              <w:textAlignment w:val="auto"/>
              <w:rPr>
                <w:rFonts w:cs="Arial"/>
                <w:b/>
                <w:bCs/>
                <w:sz w:val="16"/>
                <w:szCs w:val="16"/>
                <w:lang w:val="ru-RU" w:eastAsia="ru-RU"/>
              </w:rPr>
            </w:pP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Операционные доходы</w:t>
            </w:r>
          </w:p>
        </w:tc>
        <w:tc>
          <w:tcPr>
            <w:tcW w:w="1418" w:type="dxa"/>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6 867</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109</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124</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3 003</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10 103</w:t>
            </w:r>
          </w:p>
        </w:tc>
      </w:tr>
      <w:tr w:rsidR="006C4636" w:rsidRPr="006C4636" w:rsidTr="00D56E95">
        <w:tc>
          <w:tcPr>
            <w:tcW w:w="2518" w:type="dxa"/>
          </w:tcPr>
          <w:p w:rsidR="004E53CD" w:rsidRPr="006C4636" w:rsidRDefault="00092F26"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 xml:space="preserve">в </w:t>
            </w:r>
            <w:proofErr w:type="spellStart"/>
            <w:r w:rsidRPr="006C4636">
              <w:rPr>
                <w:rFonts w:cs="Arial"/>
                <w:sz w:val="16"/>
                <w:szCs w:val="16"/>
                <w:lang w:val="ru-RU" w:eastAsia="ru-RU"/>
              </w:rPr>
              <w:t>т.ч</w:t>
            </w:r>
            <w:proofErr w:type="spellEnd"/>
            <w:r w:rsidRPr="006C4636">
              <w:rPr>
                <w:rFonts w:cs="Arial"/>
                <w:sz w:val="16"/>
                <w:szCs w:val="16"/>
                <w:lang w:val="ru-RU" w:eastAsia="ru-RU"/>
              </w:rPr>
              <w:t xml:space="preserve">. </w:t>
            </w:r>
            <w:r w:rsidR="004E53CD" w:rsidRPr="006C4636">
              <w:rPr>
                <w:rFonts w:cs="Arial"/>
                <w:sz w:val="16"/>
                <w:szCs w:val="16"/>
                <w:lang w:val="ru-RU" w:eastAsia="ru-RU"/>
              </w:rPr>
              <w:t>комиссионные доходы</w:t>
            </w:r>
          </w:p>
        </w:tc>
        <w:tc>
          <w:tcPr>
            <w:tcW w:w="1418" w:type="dxa"/>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6</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8</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14</w:t>
            </w:r>
          </w:p>
        </w:tc>
      </w:tr>
      <w:tr w:rsidR="006C4636" w:rsidRPr="006C4636" w:rsidTr="00D56E95">
        <w:tc>
          <w:tcPr>
            <w:tcW w:w="2518" w:type="dxa"/>
          </w:tcPr>
          <w:p w:rsidR="00092F26" w:rsidRPr="006C4636" w:rsidRDefault="00092F26"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Доходы от банковских операций</w:t>
            </w: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092F26"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8</w:t>
            </w: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092F26"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201</w:t>
            </w: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p w:rsidR="00092F26"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96</w:t>
            </w:r>
          </w:p>
        </w:tc>
        <w:tc>
          <w:tcPr>
            <w:tcW w:w="1560" w:type="dxa"/>
          </w:tcPr>
          <w:p w:rsidR="00092F26" w:rsidRPr="006C4636" w:rsidRDefault="00092F26" w:rsidP="00F35D9B">
            <w:pPr>
              <w:overflowPunct/>
              <w:autoSpaceDE/>
              <w:autoSpaceDN/>
              <w:adjustRightInd/>
              <w:jc w:val="right"/>
              <w:textAlignment w:val="auto"/>
              <w:rPr>
                <w:rFonts w:cs="Arial"/>
                <w:bCs/>
                <w:sz w:val="16"/>
                <w:szCs w:val="16"/>
                <w:lang w:val="ru-RU" w:eastAsia="ru-RU"/>
              </w:rPr>
            </w:pPr>
          </w:p>
          <w:p w:rsidR="00A414E3"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38</w:t>
            </w:r>
          </w:p>
        </w:tc>
        <w:tc>
          <w:tcPr>
            <w:tcW w:w="1134" w:type="dxa"/>
          </w:tcPr>
          <w:p w:rsidR="006C4636" w:rsidRPr="006C4636" w:rsidRDefault="006C4636" w:rsidP="00F35D9B">
            <w:pPr>
              <w:overflowPunct/>
              <w:autoSpaceDE/>
              <w:autoSpaceDN/>
              <w:adjustRightInd/>
              <w:jc w:val="right"/>
              <w:textAlignment w:val="auto"/>
              <w:rPr>
                <w:rFonts w:cs="Arial"/>
                <w:b/>
                <w:bCs/>
                <w:sz w:val="16"/>
                <w:szCs w:val="16"/>
                <w:lang w:val="ru-RU" w:eastAsia="ru-RU"/>
              </w:rPr>
            </w:pPr>
          </w:p>
          <w:p w:rsidR="00092F2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343</w:t>
            </w:r>
          </w:p>
        </w:tc>
      </w:tr>
      <w:tr w:rsidR="006C4636" w:rsidRPr="006C4636" w:rsidTr="00D56E95">
        <w:tc>
          <w:tcPr>
            <w:tcW w:w="2518" w:type="dxa"/>
          </w:tcPr>
          <w:p w:rsidR="00A414E3" w:rsidRPr="006C463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6C463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6C4636" w:rsidRDefault="00A414E3" w:rsidP="00F35D9B">
            <w:pPr>
              <w:overflowPunct/>
              <w:autoSpaceDE/>
              <w:autoSpaceDN/>
              <w:adjustRightInd/>
              <w:jc w:val="right"/>
              <w:textAlignment w:val="auto"/>
              <w:rPr>
                <w:rFonts w:cs="Arial"/>
                <w:b/>
                <w:bCs/>
                <w:sz w:val="16"/>
                <w:szCs w:val="16"/>
                <w:lang w:val="ru-RU" w:eastAsia="ru-RU"/>
              </w:rPr>
            </w:pPr>
          </w:p>
        </w:tc>
      </w:tr>
      <w:tr w:rsidR="006C4636" w:rsidRPr="006C4636" w:rsidTr="00D56E95">
        <w:tc>
          <w:tcPr>
            <w:tcW w:w="2518" w:type="dxa"/>
          </w:tcPr>
          <w:p w:rsidR="004E53CD" w:rsidRPr="006C4636" w:rsidRDefault="004E53CD"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Операционные расходы</w:t>
            </w:r>
          </w:p>
        </w:tc>
        <w:tc>
          <w:tcPr>
            <w:tcW w:w="1418" w:type="dxa"/>
          </w:tcPr>
          <w:p w:rsidR="004E53CD" w:rsidRPr="006C4636" w:rsidRDefault="005822E3" w:rsidP="005822E3">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2 330</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14 097</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18</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4 965</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21 410</w:t>
            </w:r>
          </w:p>
        </w:tc>
      </w:tr>
      <w:tr w:rsidR="006C4636" w:rsidRPr="006C4636" w:rsidTr="00437CA7">
        <w:tc>
          <w:tcPr>
            <w:tcW w:w="2518" w:type="dxa"/>
            <w:vAlign w:val="bottom"/>
          </w:tcPr>
          <w:p w:rsidR="004E53CD" w:rsidRPr="006C4636" w:rsidRDefault="00092F26"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 xml:space="preserve">в </w:t>
            </w:r>
            <w:proofErr w:type="spellStart"/>
            <w:r w:rsidRPr="006C4636">
              <w:rPr>
                <w:rFonts w:cs="Arial"/>
                <w:sz w:val="16"/>
                <w:szCs w:val="16"/>
                <w:lang w:val="ru-RU" w:eastAsia="ru-RU"/>
              </w:rPr>
              <w:t>т.ч</w:t>
            </w:r>
            <w:proofErr w:type="spellEnd"/>
            <w:r w:rsidRPr="006C4636">
              <w:rPr>
                <w:rFonts w:cs="Arial"/>
                <w:sz w:val="16"/>
                <w:szCs w:val="16"/>
                <w:lang w:val="ru-RU" w:eastAsia="ru-RU"/>
              </w:rPr>
              <w:t xml:space="preserve">. </w:t>
            </w:r>
            <w:r w:rsidR="004E53CD" w:rsidRPr="006C4636">
              <w:rPr>
                <w:rFonts w:cs="Arial"/>
                <w:sz w:val="16"/>
                <w:szCs w:val="16"/>
                <w:lang w:val="ru-RU" w:eastAsia="ru-RU"/>
              </w:rPr>
              <w:t>комиссионные расходы</w:t>
            </w:r>
          </w:p>
        </w:tc>
        <w:tc>
          <w:tcPr>
            <w:tcW w:w="1418" w:type="dxa"/>
          </w:tcPr>
          <w:p w:rsidR="004E53CD"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475</w:t>
            </w:r>
          </w:p>
        </w:tc>
        <w:tc>
          <w:tcPr>
            <w:tcW w:w="1417" w:type="dxa"/>
          </w:tcPr>
          <w:p w:rsidR="004E53CD"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4 911</w:t>
            </w:r>
          </w:p>
        </w:tc>
        <w:tc>
          <w:tcPr>
            <w:tcW w:w="1559" w:type="dxa"/>
          </w:tcPr>
          <w:p w:rsidR="004E53CD"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Pr>
          <w:p w:rsidR="004E53CD"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134" w:type="dxa"/>
          </w:tcPr>
          <w:p w:rsidR="004E53CD"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5 386</w:t>
            </w:r>
          </w:p>
        </w:tc>
      </w:tr>
      <w:tr w:rsidR="006C4636" w:rsidRPr="006C4636" w:rsidTr="00437CA7">
        <w:tc>
          <w:tcPr>
            <w:tcW w:w="2518" w:type="dxa"/>
            <w:tcBorders>
              <w:bottom w:val="double" w:sz="4" w:space="0" w:color="auto"/>
            </w:tcBorders>
            <w:vAlign w:val="bottom"/>
          </w:tcPr>
          <w:p w:rsidR="00092F26" w:rsidRPr="006C4636" w:rsidRDefault="00092F26" w:rsidP="00F35D9B">
            <w:pPr>
              <w:overflowPunct/>
              <w:autoSpaceDE/>
              <w:autoSpaceDN/>
              <w:adjustRightInd/>
              <w:textAlignment w:val="auto"/>
              <w:rPr>
                <w:rFonts w:cs="Arial"/>
                <w:sz w:val="16"/>
                <w:szCs w:val="16"/>
                <w:lang w:val="ru-RU" w:eastAsia="ru-RU"/>
              </w:rPr>
            </w:pPr>
            <w:r w:rsidRPr="006C4636">
              <w:rPr>
                <w:rFonts w:cs="Arial"/>
                <w:sz w:val="16"/>
                <w:szCs w:val="16"/>
                <w:lang w:val="ru-RU" w:eastAsia="ru-RU"/>
              </w:rPr>
              <w:t>Прочие расходы</w:t>
            </w:r>
          </w:p>
        </w:tc>
        <w:tc>
          <w:tcPr>
            <w:tcW w:w="1418" w:type="dxa"/>
            <w:tcBorders>
              <w:bottom w:val="double" w:sz="4" w:space="0" w:color="auto"/>
            </w:tcBorders>
          </w:tcPr>
          <w:p w:rsidR="00092F26" w:rsidRPr="006C4636" w:rsidRDefault="005822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434</w:t>
            </w:r>
          </w:p>
        </w:tc>
        <w:tc>
          <w:tcPr>
            <w:tcW w:w="1417" w:type="dxa"/>
            <w:tcBorders>
              <w:bottom w:val="double" w:sz="4" w:space="0" w:color="auto"/>
            </w:tcBorders>
          </w:tcPr>
          <w:p w:rsidR="00092F26" w:rsidRPr="006C4636" w:rsidRDefault="004E1B55"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17 508</w:t>
            </w:r>
          </w:p>
        </w:tc>
        <w:tc>
          <w:tcPr>
            <w:tcW w:w="1559" w:type="dxa"/>
            <w:tcBorders>
              <w:bottom w:val="double" w:sz="4" w:space="0" w:color="auto"/>
            </w:tcBorders>
          </w:tcPr>
          <w:p w:rsidR="00092F26" w:rsidRPr="006C4636" w:rsidRDefault="00092F26"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w:t>
            </w:r>
          </w:p>
        </w:tc>
        <w:tc>
          <w:tcPr>
            <w:tcW w:w="1560" w:type="dxa"/>
            <w:tcBorders>
              <w:bottom w:val="double" w:sz="4" w:space="0" w:color="auto"/>
            </w:tcBorders>
          </w:tcPr>
          <w:p w:rsidR="00092F26" w:rsidRPr="006C4636" w:rsidRDefault="00A414E3" w:rsidP="00F35D9B">
            <w:pPr>
              <w:overflowPunct/>
              <w:autoSpaceDE/>
              <w:autoSpaceDN/>
              <w:adjustRightInd/>
              <w:jc w:val="right"/>
              <w:textAlignment w:val="auto"/>
              <w:rPr>
                <w:rFonts w:cs="Arial"/>
                <w:bCs/>
                <w:sz w:val="16"/>
                <w:szCs w:val="16"/>
                <w:lang w:val="ru-RU" w:eastAsia="ru-RU"/>
              </w:rPr>
            </w:pPr>
            <w:r w:rsidRPr="006C4636">
              <w:rPr>
                <w:rFonts w:cs="Arial"/>
                <w:bCs/>
                <w:sz w:val="16"/>
                <w:szCs w:val="16"/>
                <w:lang w:val="ru-RU" w:eastAsia="ru-RU"/>
              </w:rPr>
              <w:t>636</w:t>
            </w:r>
          </w:p>
        </w:tc>
        <w:tc>
          <w:tcPr>
            <w:tcW w:w="1134" w:type="dxa"/>
            <w:tcBorders>
              <w:bottom w:val="double" w:sz="4" w:space="0" w:color="auto"/>
            </w:tcBorders>
          </w:tcPr>
          <w:p w:rsidR="00092F26" w:rsidRPr="006C4636" w:rsidRDefault="006C4636" w:rsidP="00F35D9B">
            <w:pPr>
              <w:overflowPunct/>
              <w:autoSpaceDE/>
              <w:autoSpaceDN/>
              <w:adjustRightInd/>
              <w:jc w:val="right"/>
              <w:textAlignment w:val="auto"/>
              <w:rPr>
                <w:rFonts w:cs="Arial"/>
                <w:b/>
                <w:bCs/>
                <w:sz w:val="16"/>
                <w:szCs w:val="16"/>
                <w:lang w:val="ru-RU" w:eastAsia="ru-RU"/>
              </w:rPr>
            </w:pPr>
            <w:r w:rsidRPr="006C4636">
              <w:rPr>
                <w:rFonts w:cs="Arial"/>
                <w:b/>
                <w:bCs/>
                <w:sz w:val="16"/>
                <w:szCs w:val="16"/>
                <w:lang w:val="ru-RU" w:eastAsia="ru-RU"/>
              </w:rPr>
              <w:t>18 578</w:t>
            </w:r>
          </w:p>
        </w:tc>
      </w:tr>
    </w:tbl>
    <w:p w:rsidR="00EC72B4" w:rsidRPr="00092F26" w:rsidRDefault="00EC72B4" w:rsidP="00EC72B4">
      <w:pPr>
        <w:pStyle w:val="2normal"/>
        <w:jc w:val="both"/>
        <w:rPr>
          <w:rFonts w:cs="Arial"/>
          <w:color w:val="FF0000"/>
          <w:sz w:val="20"/>
          <w:szCs w:val="20"/>
          <w:lang w:val="ru-RU"/>
        </w:rPr>
      </w:pPr>
    </w:p>
    <w:p w:rsidR="007D3AD8" w:rsidRPr="006C4636" w:rsidRDefault="007D3AD8" w:rsidP="00EC72B4">
      <w:pPr>
        <w:pStyle w:val="2normal"/>
        <w:jc w:val="both"/>
        <w:rPr>
          <w:rFonts w:cs="Arial"/>
          <w:sz w:val="20"/>
          <w:szCs w:val="20"/>
          <w:lang w:val="ru-RU"/>
        </w:rPr>
      </w:pPr>
      <w:r w:rsidRPr="006C4636">
        <w:rPr>
          <w:rFonts w:cs="Arial"/>
          <w:sz w:val="20"/>
          <w:szCs w:val="20"/>
          <w:lang w:val="ru-RU"/>
        </w:rPr>
        <w:t xml:space="preserve">Процентные ставки и сроки погашения по операциям со связанными сторонами </w:t>
      </w:r>
      <w:r w:rsidR="00B042E8" w:rsidRPr="006C4636">
        <w:rPr>
          <w:rFonts w:cs="Arial"/>
          <w:sz w:val="20"/>
          <w:szCs w:val="20"/>
          <w:lang w:val="ru-RU"/>
        </w:rPr>
        <w:t xml:space="preserve">в 1 </w:t>
      </w:r>
      <w:r w:rsidR="006C4636" w:rsidRPr="006C4636">
        <w:rPr>
          <w:rFonts w:cs="Arial"/>
          <w:sz w:val="20"/>
          <w:szCs w:val="20"/>
          <w:lang w:val="ru-RU"/>
        </w:rPr>
        <w:t>полугодии</w:t>
      </w:r>
      <w:r w:rsidR="00B042E8" w:rsidRPr="006C4636">
        <w:rPr>
          <w:rFonts w:cs="Arial"/>
          <w:sz w:val="20"/>
          <w:szCs w:val="20"/>
          <w:lang w:val="ru-RU"/>
        </w:rPr>
        <w:t xml:space="preserve"> 201</w:t>
      </w:r>
      <w:r w:rsidR="00B43D88" w:rsidRPr="006C4636">
        <w:rPr>
          <w:rFonts w:cs="Arial"/>
          <w:sz w:val="20"/>
          <w:szCs w:val="20"/>
          <w:lang w:val="ru-RU"/>
        </w:rPr>
        <w:t>5</w:t>
      </w:r>
      <w:r w:rsidR="00B042E8" w:rsidRPr="006C4636">
        <w:rPr>
          <w:rFonts w:cs="Arial"/>
          <w:sz w:val="20"/>
          <w:szCs w:val="20"/>
          <w:lang w:val="ru-RU"/>
        </w:rPr>
        <w:t xml:space="preserve"> года </w:t>
      </w:r>
      <w:r w:rsidRPr="006C4636">
        <w:rPr>
          <w:rFonts w:cs="Arial"/>
          <w:sz w:val="20"/>
          <w:szCs w:val="20"/>
          <w:lang w:val="ru-RU"/>
        </w:rPr>
        <w:t>составляют:</w:t>
      </w:r>
    </w:p>
    <w:p w:rsidR="007D3AD8" w:rsidRPr="006C4636" w:rsidRDefault="007D3AD8" w:rsidP="00BE1061">
      <w:pPr>
        <w:pStyle w:val="2normal"/>
        <w:numPr>
          <w:ilvl w:val="0"/>
          <w:numId w:val="11"/>
        </w:numPr>
        <w:jc w:val="both"/>
        <w:rPr>
          <w:rFonts w:cs="Arial"/>
          <w:sz w:val="20"/>
          <w:szCs w:val="20"/>
          <w:lang w:val="ru-RU"/>
        </w:rPr>
      </w:pPr>
      <w:r w:rsidRPr="006C4636">
        <w:rPr>
          <w:rFonts w:cs="Arial"/>
          <w:sz w:val="20"/>
          <w:szCs w:val="20"/>
          <w:lang w:val="ru-RU"/>
        </w:rPr>
        <w:t>по кредитам</w:t>
      </w:r>
      <w:r w:rsidR="001340B7" w:rsidRPr="006C4636">
        <w:rPr>
          <w:rFonts w:cs="Arial"/>
          <w:sz w:val="20"/>
          <w:szCs w:val="20"/>
          <w:lang w:val="ru-RU"/>
        </w:rPr>
        <w:t>: процентная</w:t>
      </w:r>
      <w:r w:rsidRPr="006C4636">
        <w:rPr>
          <w:rFonts w:cs="Arial"/>
          <w:sz w:val="20"/>
          <w:szCs w:val="20"/>
          <w:lang w:val="ru-RU"/>
        </w:rPr>
        <w:t xml:space="preserve"> ставк</w:t>
      </w:r>
      <w:r w:rsidR="001340B7" w:rsidRPr="006C4636">
        <w:rPr>
          <w:rFonts w:cs="Arial"/>
          <w:sz w:val="20"/>
          <w:szCs w:val="20"/>
          <w:lang w:val="ru-RU"/>
        </w:rPr>
        <w:t>а</w:t>
      </w:r>
      <w:r w:rsidRPr="006C4636">
        <w:rPr>
          <w:rFonts w:cs="Arial"/>
          <w:sz w:val="20"/>
          <w:szCs w:val="20"/>
          <w:lang w:val="ru-RU"/>
        </w:rPr>
        <w:t xml:space="preserve"> </w:t>
      </w:r>
      <w:r w:rsidR="00EA0BFE" w:rsidRPr="006C4636">
        <w:rPr>
          <w:rFonts w:cs="Arial"/>
          <w:sz w:val="20"/>
          <w:szCs w:val="20"/>
          <w:lang w:val="ru-RU"/>
        </w:rPr>
        <w:t>1</w:t>
      </w:r>
      <w:r w:rsidR="006C4636" w:rsidRPr="006C4636">
        <w:rPr>
          <w:rFonts w:cs="Arial"/>
          <w:sz w:val="20"/>
          <w:szCs w:val="20"/>
          <w:lang w:val="ru-RU"/>
        </w:rPr>
        <w:t>2</w:t>
      </w:r>
      <w:r w:rsidR="00EA0BFE" w:rsidRPr="006C4636">
        <w:rPr>
          <w:rFonts w:cs="Arial"/>
          <w:sz w:val="20"/>
          <w:szCs w:val="20"/>
          <w:lang w:val="ru-RU"/>
        </w:rPr>
        <w:t>-</w:t>
      </w:r>
      <w:r w:rsidR="00125272" w:rsidRPr="006C4636">
        <w:rPr>
          <w:rFonts w:cs="Arial"/>
          <w:sz w:val="20"/>
          <w:szCs w:val="20"/>
          <w:lang w:val="ru-RU"/>
        </w:rPr>
        <w:t>1</w:t>
      </w:r>
      <w:r w:rsidR="006C4636" w:rsidRPr="006C4636">
        <w:rPr>
          <w:rFonts w:cs="Arial"/>
          <w:sz w:val="20"/>
          <w:szCs w:val="20"/>
          <w:lang w:val="ru-RU"/>
        </w:rPr>
        <w:t>3</w:t>
      </w:r>
      <w:r w:rsidR="00125272" w:rsidRPr="006C4636">
        <w:rPr>
          <w:rFonts w:cs="Arial"/>
          <w:sz w:val="20"/>
          <w:szCs w:val="20"/>
          <w:lang w:val="ru-RU"/>
        </w:rPr>
        <w:t>%</w:t>
      </w:r>
      <w:r w:rsidR="00407F09" w:rsidRPr="006C4636">
        <w:rPr>
          <w:rFonts w:cs="Arial"/>
          <w:sz w:val="20"/>
          <w:szCs w:val="20"/>
          <w:lang w:val="ru-RU"/>
        </w:rPr>
        <w:t>,</w:t>
      </w:r>
      <w:r w:rsidR="001340B7" w:rsidRPr="006C4636">
        <w:rPr>
          <w:rFonts w:cs="Arial"/>
          <w:sz w:val="20"/>
          <w:szCs w:val="20"/>
          <w:lang w:val="ru-RU"/>
        </w:rPr>
        <w:t xml:space="preserve"> </w:t>
      </w:r>
      <w:r w:rsidRPr="006C4636">
        <w:rPr>
          <w:rFonts w:cs="Arial"/>
          <w:sz w:val="20"/>
          <w:szCs w:val="20"/>
          <w:lang w:val="ru-RU"/>
        </w:rPr>
        <w:t>срок</w:t>
      </w:r>
      <w:r w:rsidR="00125272" w:rsidRPr="006C4636">
        <w:rPr>
          <w:rFonts w:cs="Arial"/>
          <w:sz w:val="20"/>
          <w:szCs w:val="20"/>
          <w:lang w:val="ru-RU"/>
        </w:rPr>
        <w:t>и</w:t>
      </w:r>
      <w:r w:rsidRPr="006C4636">
        <w:rPr>
          <w:rFonts w:cs="Arial"/>
          <w:sz w:val="20"/>
          <w:szCs w:val="20"/>
          <w:lang w:val="ru-RU"/>
        </w:rPr>
        <w:t xml:space="preserve"> погашения </w:t>
      </w:r>
      <w:r w:rsidR="00EA0BFE" w:rsidRPr="006C4636">
        <w:rPr>
          <w:rFonts w:cs="Arial"/>
          <w:sz w:val="20"/>
          <w:szCs w:val="20"/>
          <w:lang w:val="ru-RU"/>
        </w:rPr>
        <w:t xml:space="preserve">апрель 2016 </w:t>
      </w:r>
      <w:r w:rsidR="00557CE5" w:rsidRPr="006C4636">
        <w:rPr>
          <w:rFonts w:cs="Arial"/>
          <w:sz w:val="20"/>
          <w:szCs w:val="20"/>
          <w:lang w:val="ru-RU"/>
        </w:rPr>
        <w:t>-</w:t>
      </w:r>
      <w:r w:rsidR="00EA0BFE" w:rsidRPr="006C4636">
        <w:rPr>
          <w:rFonts w:cs="Arial"/>
          <w:sz w:val="20"/>
          <w:szCs w:val="20"/>
          <w:lang w:val="ru-RU"/>
        </w:rPr>
        <w:t xml:space="preserve"> </w:t>
      </w:r>
      <w:r w:rsidR="006C4636" w:rsidRPr="006C4636">
        <w:rPr>
          <w:rFonts w:cs="Arial"/>
          <w:sz w:val="20"/>
          <w:szCs w:val="20"/>
          <w:lang w:val="ru-RU"/>
        </w:rPr>
        <w:t>май</w:t>
      </w:r>
      <w:r w:rsidR="00EA0BFE" w:rsidRPr="006C4636">
        <w:rPr>
          <w:rFonts w:cs="Arial"/>
          <w:sz w:val="20"/>
          <w:szCs w:val="20"/>
          <w:lang w:val="ru-RU"/>
        </w:rPr>
        <w:t xml:space="preserve"> 201</w:t>
      </w:r>
      <w:r w:rsidR="006C4636" w:rsidRPr="006C4636">
        <w:rPr>
          <w:rFonts w:cs="Arial"/>
          <w:sz w:val="20"/>
          <w:szCs w:val="20"/>
          <w:lang w:val="ru-RU"/>
        </w:rPr>
        <w:t>9</w:t>
      </w:r>
      <w:r w:rsidR="00EA0BFE" w:rsidRPr="006C4636">
        <w:rPr>
          <w:rFonts w:cs="Arial"/>
          <w:sz w:val="20"/>
          <w:szCs w:val="20"/>
          <w:lang w:val="ru-RU"/>
        </w:rPr>
        <w:t xml:space="preserve"> года</w:t>
      </w:r>
      <w:r w:rsidR="00407F09" w:rsidRPr="006C4636">
        <w:rPr>
          <w:rFonts w:cs="Arial"/>
          <w:sz w:val="20"/>
          <w:szCs w:val="20"/>
          <w:lang w:val="ru-RU"/>
        </w:rPr>
        <w:t xml:space="preserve"> (в 1 </w:t>
      </w:r>
      <w:r w:rsidR="006C4636" w:rsidRPr="006C4636">
        <w:rPr>
          <w:rFonts w:cs="Arial"/>
          <w:sz w:val="20"/>
          <w:szCs w:val="20"/>
          <w:lang w:val="ru-RU"/>
        </w:rPr>
        <w:t>полугодии</w:t>
      </w:r>
      <w:r w:rsidR="00407F09" w:rsidRPr="006C4636">
        <w:rPr>
          <w:rFonts w:cs="Arial"/>
          <w:sz w:val="20"/>
          <w:szCs w:val="20"/>
          <w:lang w:val="ru-RU"/>
        </w:rPr>
        <w:t xml:space="preserve"> 2014 года</w:t>
      </w:r>
      <w:r w:rsidR="003830E9" w:rsidRPr="006C4636">
        <w:rPr>
          <w:rFonts w:cs="Arial"/>
          <w:sz w:val="20"/>
          <w:szCs w:val="20"/>
          <w:lang w:val="ru-RU"/>
        </w:rPr>
        <w:t>:</w:t>
      </w:r>
      <w:r w:rsidR="00407F09" w:rsidRPr="006C4636">
        <w:rPr>
          <w:rFonts w:cs="Arial"/>
          <w:sz w:val="20"/>
          <w:szCs w:val="20"/>
          <w:lang w:val="ru-RU"/>
        </w:rPr>
        <w:t xml:space="preserve"> </w:t>
      </w:r>
      <w:r w:rsidR="006C4636" w:rsidRPr="006C4636">
        <w:rPr>
          <w:rFonts w:cs="Arial"/>
          <w:sz w:val="20"/>
          <w:szCs w:val="20"/>
          <w:lang w:val="ru-RU"/>
        </w:rPr>
        <w:t>7,6</w:t>
      </w:r>
      <w:r w:rsidR="00407F09" w:rsidRPr="006C4636">
        <w:rPr>
          <w:rFonts w:cs="Arial"/>
          <w:sz w:val="20"/>
          <w:szCs w:val="20"/>
          <w:lang w:val="ru-RU"/>
        </w:rPr>
        <w:t xml:space="preserve">-24%, сроки – </w:t>
      </w:r>
      <w:r w:rsidR="006C4636" w:rsidRPr="006C4636">
        <w:rPr>
          <w:rFonts w:cs="Arial"/>
          <w:sz w:val="20"/>
          <w:szCs w:val="20"/>
          <w:lang w:val="ru-RU"/>
        </w:rPr>
        <w:t>июнь 2014 - апрель</w:t>
      </w:r>
      <w:r w:rsidR="00407F09" w:rsidRPr="006C4636">
        <w:rPr>
          <w:rFonts w:cs="Arial"/>
          <w:sz w:val="20"/>
          <w:szCs w:val="20"/>
          <w:lang w:val="ru-RU"/>
        </w:rPr>
        <w:t xml:space="preserve"> 2017 года)</w:t>
      </w:r>
      <w:r w:rsidR="001340B7" w:rsidRPr="006C4636">
        <w:rPr>
          <w:rFonts w:cs="Arial"/>
          <w:sz w:val="20"/>
          <w:szCs w:val="20"/>
          <w:lang w:val="ru-RU"/>
        </w:rPr>
        <w:t>;</w:t>
      </w:r>
    </w:p>
    <w:p w:rsidR="00EA0BFE" w:rsidRPr="00E40590" w:rsidRDefault="00EA0BFE" w:rsidP="00BE1061">
      <w:pPr>
        <w:pStyle w:val="2normal"/>
        <w:numPr>
          <w:ilvl w:val="0"/>
          <w:numId w:val="11"/>
        </w:numPr>
        <w:jc w:val="both"/>
        <w:rPr>
          <w:rFonts w:cs="Arial"/>
          <w:sz w:val="20"/>
          <w:szCs w:val="20"/>
          <w:lang w:val="ru-RU"/>
        </w:rPr>
      </w:pPr>
      <w:r w:rsidRPr="00E40590">
        <w:rPr>
          <w:rFonts w:cs="Arial"/>
          <w:sz w:val="20"/>
          <w:szCs w:val="20"/>
          <w:lang w:val="ru-RU"/>
        </w:rPr>
        <w:t>по вкладным операциям:</w:t>
      </w:r>
      <w:r w:rsidR="000F034C" w:rsidRPr="00E40590">
        <w:rPr>
          <w:rFonts w:cs="Arial"/>
          <w:sz w:val="20"/>
          <w:szCs w:val="20"/>
          <w:lang w:val="ru-RU"/>
        </w:rPr>
        <w:t xml:space="preserve"> процентные ставки от </w:t>
      </w:r>
      <w:r w:rsidR="00351335">
        <w:rPr>
          <w:rFonts w:cs="Arial"/>
          <w:sz w:val="20"/>
          <w:szCs w:val="20"/>
          <w:lang w:val="ru-RU"/>
        </w:rPr>
        <w:t>2,</w:t>
      </w:r>
      <w:r w:rsidR="000F034C" w:rsidRPr="00E40590">
        <w:rPr>
          <w:rFonts w:cs="Arial"/>
          <w:sz w:val="20"/>
          <w:szCs w:val="20"/>
          <w:lang w:val="ru-RU"/>
        </w:rPr>
        <w:t xml:space="preserve">5% до 14%, сроки погашения </w:t>
      </w:r>
      <w:r w:rsidR="00E40590" w:rsidRPr="00E40590">
        <w:rPr>
          <w:rFonts w:cs="Arial"/>
          <w:sz w:val="20"/>
          <w:szCs w:val="20"/>
          <w:lang w:val="ru-RU"/>
        </w:rPr>
        <w:t>июль 2015</w:t>
      </w:r>
      <w:r w:rsidR="000F034C" w:rsidRPr="00E40590">
        <w:rPr>
          <w:rFonts w:cs="Arial"/>
          <w:sz w:val="20"/>
          <w:szCs w:val="20"/>
          <w:lang w:val="ru-RU"/>
        </w:rPr>
        <w:t xml:space="preserve"> –</w:t>
      </w:r>
      <w:r w:rsidR="00DD25D2" w:rsidRPr="00E40590">
        <w:rPr>
          <w:rFonts w:cs="Arial"/>
          <w:sz w:val="20"/>
          <w:szCs w:val="20"/>
          <w:lang w:val="ru-RU"/>
        </w:rPr>
        <w:t xml:space="preserve"> </w:t>
      </w:r>
      <w:r w:rsidR="000F034C" w:rsidRPr="00E40590">
        <w:rPr>
          <w:rFonts w:cs="Arial"/>
          <w:sz w:val="20"/>
          <w:szCs w:val="20"/>
          <w:lang w:val="ru-RU"/>
        </w:rPr>
        <w:t>ма</w:t>
      </w:r>
      <w:r w:rsidR="00DD25D2" w:rsidRPr="00E40590">
        <w:rPr>
          <w:rFonts w:cs="Arial"/>
          <w:sz w:val="20"/>
          <w:szCs w:val="20"/>
          <w:lang w:val="ru-RU"/>
        </w:rPr>
        <w:t>й</w:t>
      </w:r>
      <w:r w:rsidR="000F034C" w:rsidRPr="00E40590">
        <w:rPr>
          <w:rFonts w:cs="Arial"/>
          <w:sz w:val="20"/>
          <w:szCs w:val="20"/>
          <w:lang w:val="ru-RU"/>
        </w:rPr>
        <w:t xml:space="preserve"> 201</w:t>
      </w:r>
      <w:r w:rsidR="00DD25D2" w:rsidRPr="00E40590">
        <w:rPr>
          <w:rFonts w:cs="Arial"/>
          <w:sz w:val="20"/>
          <w:szCs w:val="20"/>
          <w:lang w:val="ru-RU"/>
        </w:rPr>
        <w:t>6</w:t>
      </w:r>
      <w:r w:rsidR="000F034C" w:rsidRPr="00E40590">
        <w:rPr>
          <w:rFonts w:cs="Arial"/>
          <w:sz w:val="20"/>
          <w:szCs w:val="20"/>
          <w:lang w:val="ru-RU"/>
        </w:rPr>
        <w:t xml:space="preserve"> года</w:t>
      </w:r>
      <w:r w:rsidR="002944AD" w:rsidRPr="00E40590">
        <w:rPr>
          <w:rFonts w:cs="Arial"/>
          <w:sz w:val="20"/>
          <w:szCs w:val="20"/>
          <w:lang w:val="ru-RU"/>
        </w:rPr>
        <w:t xml:space="preserve"> (в 1 </w:t>
      </w:r>
      <w:r w:rsidR="006C4636" w:rsidRPr="00E40590">
        <w:rPr>
          <w:rFonts w:cs="Arial"/>
          <w:sz w:val="20"/>
          <w:szCs w:val="20"/>
          <w:lang w:val="ru-RU"/>
        </w:rPr>
        <w:t>полугодии</w:t>
      </w:r>
      <w:r w:rsidR="002944AD" w:rsidRPr="00E40590">
        <w:rPr>
          <w:rFonts w:cs="Arial"/>
          <w:sz w:val="20"/>
          <w:szCs w:val="20"/>
          <w:lang w:val="ru-RU"/>
        </w:rPr>
        <w:t xml:space="preserve"> 2014 года</w:t>
      </w:r>
      <w:r w:rsidR="003830E9" w:rsidRPr="00E40590">
        <w:rPr>
          <w:rFonts w:cs="Arial"/>
          <w:sz w:val="20"/>
          <w:szCs w:val="20"/>
          <w:lang w:val="ru-RU"/>
        </w:rPr>
        <w:t xml:space="preserve">: </w:t>
      </w:r>
      <w:r w:rsidR="006C4636" w:rsidRPr="00E40590">
        <w:rPr>
          <w:rFonts w:cs="Arial"/>
          <w:sz w:val="20"/>
          <w:szCs w:val="20"/>
          <w:lang w:val="ru-RU"/>
        </w:rPr>
        <w:t>5-</w:t>
      </w:r>
      <w:r w:rsidR="009C745B" w:rsidRPr="00E40590">
        <w:rPr>
          <w:rFonts w:cs="Arial"/>
          <w:sz w:val="20"/>
          <w:szCs w:val="20"/>
          <w:lang w:val="ru-RU"/>
        </w:rPr>
        <w:t>9,6</w:t>
      </w:r>
      <w:r w:rsidR="002944AD" w:rsidRPr="00E40590">
        <w:rPr>
          <w:rFonts w:cs="Arial"/>
          <w:sz w:val="20"/>
          <w:szCs w:val="20"/>
          <w:lang w:val="ru-RU"/>
        </w:rPr>
        <w:t xml:space="preserve">%, сроки погашения </w:t>
      </w:r>
      <w:r w:rsidR="009C745B" w:rsidRPr="00E40590">
        <w:rPr>
          <w:rFonts w:cs="Arial"/>
          <w:sz w:val="20"/>
          <w:szCs w:val="20"/>
          <w:lang w:val="ru-RU"/>
        </w:rPr>
        <w:t>январь - август</w:t>
      </w:r>
      <w:r w:rsidR="002944AD" w:rsidRPr="00E40590">
        <w:rPr>
          <w:rFonts w:cs="Arial"/>
          <w:sz w:val="20"/>
          <w:szCs w:val="20"/>
          <w:lang w:val="ru-RU"/>
        </w:rPr>
        <w:t xml:space="preserve"> 201</w:t>
      </w:r>
      <w:r w:rsidR="00E43AB4" w:rsidRPr="00E40590">
        <w:rPr>
          <w:rFonts w:cs="Arial"/>
          <w:sz w:val="20"/>
          <w:szCs w:val="20"/>
          <w:lang w:val="ru-RU"/>
        </w:rPr>
        <w:t>5</w:t>
      </w:r>
      <w:r w:rsidR="009C745B" w:rsidRPr="00E40590">
        <w:rPr>
          <w:rFonts w:cs="Arial"/>
          <w:sz w:val="20"/>
          <w:szCs w:val="20"/>
          <w:lang w:val="ru-RU"/>
        </w:rPr>
        <w:t xml:space="preserve"> </w:t>
      </w:r>
      <w:r w:rsidR="002944AD" w:rsidRPr="00E40590">
        <w:rPr>
          <w:rFonts w:cs="Arial"/>
          <w:sz w:val="20"/>
          <w:szCs w:val="20"/>
          <w:lang w:val="ru-RU"/>
        </w:rPr>
        <w:t>г</w:t>
      </w:r>
      <w:r w:rsidR="009C745B" w:rsidRPr="00E40590">
        <w:rPr>
          <w:rFonts w:cs="Arial"/>
          <w:sz w:val="20"/>
          <w:szCs w:val="20"/>
          <w:lang w:val="ru-RU"/>
        </w:rPr>
        <w:t>ода</w:t>
      </w:r>
      <w:r w:rsidR="002944AD" w:rsidRPr="00E40590">
        <w:rPr>
          <w:rFonts w:cs="Arial"/>
          <w:sz w:val="20"/>
          <w:szCs w:val="20"/>
          <w:lang w:val="ru-RU"/>
        </w:rPr>
        <w:t>)</w:t>
      </w:r>
      <w:r w:rsidR="00300E1A" w:rsidRPr="00E40590">
        <w:rPr>
          <w:rFonts w:cs="Arial"/>
          <w:sz w:val="20"/>
          <w:szCs w:val="20"/>
          <w:lang w:val="ru-RU"/>
        </w:rPr>
        <w:t>;</w:t>
      </w:r>
    </w:p>
    <w:p w:rsidR="00900B76" w:rsidRPr="006C4636" w:rsidRDefault="007D3AD8" w:rsidP="00BE1061">
      <w:pPr>
        <w:pStyle w:val="2normal"/>
        <w:numPr>
          <w:ilvl w:val="0"/>
          <w:numId w:val="11"/>
        </w:numPr>
        <w:jc w:val="both"/>
        <w:rPr>
          <w:rFonts w:cs="Arial"/>
          <w:sz w:val="20"/>
          <w:szCs w:val="20"/>
          <w:lang w:val="ru-RU"/>
        </w:rPr>
      </w:pPr>
      <w:r w:rsidRPr="006C4636">
        <w:rPr>
          <w:rFonts w:cs="Arial"/>
          <w:sz w:val="20"/>
          <w:szCs w:val="20"/>
          <w:lang w:val="ru-RU"/>
        </w:rPr>
        <w:t>субординированн</w:t>
      </w:r>
      <w:r w:rsidR="007B6E96" w:rsidRPr="006C4636">
        <w:rPr>
          <w:rFonts w:cs="Arial"/>
          <w:sz w:val="20"/>
          <w:szCs w:val="20"/>
          <w:lang w:val="ru-RU"/>
        </w:rPr>
        <w:t>ы</w:t>
      </w:r>
      <w:r w:rsidR="00EA0BFE" w:rsidRPr="006C4636">
        <w:rPr>
          <w:rFonts w:cs="Arial"/>
          <w:sz w:val="20"/>
          <w:szCs w:val="20"/>
          <w:lang w:val="ru-RU"/>
        </w:rPr>
        <w:t>й</w:t>
      </w:r>
      <w:r w:rsidRPr="006C4636">
        <w:rPr>
          <w:rFonts w:cs="Arial"/>
          <w:sz w:val="20"/>
          <w:szCs w:val="20"/>
          <w:lang w:val="ru-RU"/>
        </w:rPr>
        <w:t xml:space="preserve"> </w:t>
      </w:r>
      <w:proofErr w:type="spellStart"/>
      <w:r w:rsidRPr="006C4636">
        <w:rPr>
          <w:rFonts w:cs="Arial"/>
          <w:sz w:val="20"/>
          <w:szCs w:val="20"/>
          <w:lang w:val="ru-RU"/>
        </w:rPr>
        <w:t>займ</w:t>
      </w:r>
      <w:proofErr w:type="spellEnd"/>
      <w:r w:rsidR="00EA0BFE" w:rsidRPr="006C4636">
        <w:rPr>
          <w:rFonts w:cs="Arial"/>
          <w:sz w:val="20"/>
          <w:szCs w:val="20"/>
          <w:lang w:val="ru-RU"/>
        </w:rPr>
        <w:t>:</w:t>
      </w:r>
      <w:r w:rsidR="007B6E96" w:rsidRPr="006C4636">
        <w:rPr>
          <w:rFonts w:cs="Arial"/>
          <w:sz w:val="20"/>
          <w:szCs w:val="20"/>
          <w:lang w:val="ru-RU"/>
        </w:rPr>
        <w:t xml:space="preserve"> ставка</w:t>
      </w:r>
      <w:r w:rsidRPr="006C4636">
        <w:rPr>
          <w:rFonts w:cs="Arial"/>
          <w:sz w:val="20"/>
          <w:szCs w:val="20"/>
          <w:lang w:val="ru-RU"/>
        </w:rPr>
        <w:t xml:space="preserve"> 12%, срок погашения </w:t>
      </w:r>
      <w:r w:rsidR="003C6B00" w:rsidRPr="006C4636">
        <w:rPr>
          <w:rFonts w:cs="Arial"/>
          <w:sz w:val="20"/>
          <w:szCs w:val="20"/>
          <w:lang w:val="ru-RU"/>
        </w:rPr>
        <w:t>– 10 ноября 2040 год.</w:t>
      </w:r>
    </w:p>
    <w:p w:rsidR="00161089" w:rsidRPr="00437CA7" w:rsidRDefault="00407F09" w:rsidP="001C5332">
      <w:pPr>
        <w:pStyle w:val="2"/>
        <w:numPr>
          <w:ilvl w:val="0"/>
          <w:numId w:val="0"/>
        </w:numPr>
        <w:jc w:val="both"/>
        <w:rPr>
          <w:b w:val="0"/>
          <w:sz w:val="20"/>
        </w:rPr>
      </w:pPr>
      <w:proofErr w:type="spellStart"/>
      <w:r w:rsidRPr="006C4636">
        <w:rPr>
          <w:b w:val="0"/>
          <w:sz w:val="20"/>
        </w:rPr>
        <w:t>Бенефициарный</w:t>
      </w:r>
      <w:proofErr w:type="spellEnd"/>
      <w:r w:rsidRPr="006C4636">
        <w:rPr>
          <w:b w:val="0"/>
          <w:sz w:val="20"/>
        </w:rPr>
        <w:t xml:space="preserve"> владелец Банка – Гусельников Григорий Александрович, который является Председателем Совета директоров Банка.</w:t>
      </w:r>
    </w:p>
    <w:p w:rsidR="00161089" w:rsidRPr="00DE5173" w:rsidRDefault="00161089" w:rsidP="001C5332">
      <w:pPr>
        <w:pStyle w:val="2"/>
        <w:numPr>
          <w:ilvl w:val="0"/>
          <w:numId w:val="0"/>
        </w:numPr>
        <w:jc w:val="both"/>
        <w:rPr>
          <w:color w:val="FF0000"/>
          <w:sz w:val="20"/>
        </w:rPr>
      </w:pPr>
    </w:p>
    <w:p w:rsidR="0037020E" w:rsidRPr="00A868CC" w:rsidRDefault="0037020E" w:rsidP="001C5332">
      <w:pPr>
        <w:pStyle w:val="2"/>
        <w:jc w:val="both"/>
      </w:pPr>
      <w:r w:rsidRPr="00A868CC">
        <w:t>Выплаты (вознаграждения) управленческому персоналу</w:t>
      </w:r>
    </w:p>
    <w:p w:rsidR="00AB2DF5" w:rsidRPr="004E53CD" w:rsidRDefault="00AB2DF5" w:rsidP="00674FC8">
      <w:pPr>
        <w:pStyle w:val="2"/>
        <w:numPr>
          <w:ilvl w:val="0"/>
          <w:numId w:val="0"/>
        </w:numPr>
        <w:jc w:val="both"/>
        <w:rPr>
          <w:sz w:val="20"/>
        </w:rPr>
      </w:pPr>
      <w:r w:rsidRPr="004E53CD">
        <w:rPr>
          <w:sz w:val="20"/>
        </w:rPr>
        <w:t>Выплаты (вознаграждения) управленческому персоналу, их доля в общем объеме вознаграждений:</w:t>
      </w:r>
    </w:p>
    <w:p w:rsidR="004E53CD" w:rsidRDefault="004E53CD" w:rsidP="00AB2DF5">
      <w:pPr>
        <w:pStyle w:val="2"/>
        <w:numPr>
          <w:ilvl w:val="0"/>
          <w:numId w:val="0"/>
        </w:numPr>
        <w:rPr>
          <w:b w:val="0"/>
          <w:sz w:val="20"/>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1701"/>
        <w:gridCol w:w="1701"/>
        <w:gridCol w:w="1668"/>
      </w:tblGrid>
      <w:tr w:rsidR="004E53CD" w:rsidRPr="002375F5" w:rsidTr="00B15F73">
        <w:tc>
          <w:tcPr>
            <w:tcW w:w="2660" w:type="dxa"/>
            <w:tcBorders>
              <w:top w:val="single" w:sz="4" w:space="0" w:color="auto"/>
            </w:tcBorders>
          </w:tcPr>
          <w:p w:rsidR="004E53CD" w:rsidRPr="004E53CD" w:rsidRDefault="004E53CD" w:rsidP="004E53CD">
            <w:pPr>
              <w:pStyle w:val="2"/>
              <w:numPr>
                <w:ilvl w:val="0"/>
                <w:numId w:val="0"/>
              </w:numPr>
              <w:outlineLvl w:val="1"/>
              <w:rPr>
                <w:b w:val="0"/>
                <w:sz w:val="16"/>
                <w:szCs w:val="16"/>
              </w:rPr>
            </w:pPr>
          </w:p>
        </w:tc>
        <w:tc>
          <w:tcPr>
            <w:tcW w:w="1843" w:type="dxa"/>
            <w:vMerge w:val="restart"/>
            <w:tcBorders>
              <w:top w:val="single" w:sz="4" w:space="0" w:color="auto"/>
            </w:tcBorders>
            <w:vAlign w:val="center"/>
          </w:tcPr>
          <w:p w:rsidR="004E53CD" w:rsidRPr="00A868CC" w:rsidRDefault="004E53CD" w:rsidP="004E53CD">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за 1-е полугодие 2014 года</w:t>
            </w:r>
          </w:p>
        </w:tc>
        <w:tc>
          <w:tcPr>
            <w:tcW w:w="1701" w:type="dxa"/>
            <w:vMerge w:val="restart"/>
            <w:tcBorders>
              <w:top w:val="single" w:sz="4" w:space="0" w:color="auto"/>
            </w:tcBorders>
            <w:vAlign w:val="center"/>
          </w:tcPr>
          <w:p w:rsidR="004E53CD" w:rsidRPr="00A868CC" w:rsidRDefault="004E53CD" w:rsidP="004E53CD">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За 1-е полугодие 2015 года</w:t>
            </w:r>
          </w:p>
        </w:tc>
        <w:tc>
          <w:tcPr>
            <w:tcW w:w="3369" w:type="dxa"/>
            <w:gridSpan w:val="2"/>
            <w:tcBorders>
              <w:top w:val="single" w:sz="4" w:space="0" w:color="auto"/>
              <w:bottom w:val="single" w:sz="4" w:space="0" w:color="auto"/>
            </w:tcBorders>
          </w:tcPr>
          <w:p w:rsidR="004E53CD" w:rsidRPr="004E53CD" w:rsidRDefault="004E53CD" w:rsidP="004E53CD">
            <w:pPr>
              <w:pStyle w:val="2"/>
              <w:numPr>
                <w:ilvl w:val="0"/>
                <w:numId w:val="0"/>
              </w:numPr>
              <w:jc w:val="center"/>
              <w:outlineLvl w:val="1"/>
              <w:rPr>
                <w:b w:val="0"/>
                <w:sz w:val="16"/>
                <w:szCs w:val="16"/>
              </w:rPr>
            </w:pPr>
            <w:r w:rsidRPr="00A868CC">
              <w:rPr>
                <w:rFonts w:ascii="Arial CYR" w:hAnsi="Arial CYR" w:cs="Arial CYR"/>
                <w:b w:val="0"/>
                <w:bCs/>
                <w:sz w:val="16"/>
                <w:szCs w:val="16"/>
                <w:lang w:eastAsia="ru-RU"/>
              </w:rPr>
              <w:t>доля в общем объеме вознаграждений</w:t>
            </w:r>
          </w:p>
        </w:tc>
      </w:tr>
      <w:tr w:rsidR="00B15F73" w:rsidRPr="004E53CD" w:rsidTr="00B15F73">
        <w:tc>
          <w:tcPr>
            <w:tcW w:w="2660" w:type="dxa"/>
            <w:tcBorders>
              <w:bottom w:val="single" w:sz="4" w:space="0" w:color="auto"/>
            </w:tcBorders>
          </w:tcPr>
          <w:p w:rsidR="00B15F73" w:rsidRPr="004E53CD" w:rsidRDefault="00B15F73" w:rsidP="00B15F73">
            <w:pPr>
              <w:pStyle w:val="2"/>
              <w:numPr>
                <w:ilvl w:val="0"/>
                <w:numId w:val="0"/>
              </w:numPr>
              <w:outlineLvl w:val="1"/>
              <w:rPr>
                <w:b w:val="0"/>
                <w:sz w:val="16"/>
                <w:szCs w:val="16"/>
              </w:rPr>
            </w:pPr>
          </w:p>
        </w:tc>
        <w:tc>
          <w:tcPr>
            <w:tcW w:w="1843" w:type="dxa"/>
            <w:vMerge/>
            <w:tcBorders>
              <w:bottom w:val="single" w:sz="4" w:space="0" w:color="auto"/>
            </w:tcBorders>
            <w:vAlign w:val="center"/>
          </w:tcPr>
          <w:p w:rsidR="00B15F73" w:rsidRPr="004E53CD" w:rsidRDefault="00B15F73" w:rsidP="00B15F73">
            <w:pPr>
              <w:pStyle w:val="2"/>
              <w:numPr>
                <w:ilvl w:val="0"/>
                <w:numId w:val="0"/>
              </w:numPr>
              <w:outlineLvl w:val="1"/>
              <w:rPr>
                <w:b w:val="0"/>
                <w:sz w:val="16"/>
                <w:szCs w:val="16"/>
              </w:rPr>
            </w:pPr>
          </w:p>
        </w:tc>
        <w:tc>
          <w:tcPr>
            <w:tcW w:w="1701" w:type="dxa"/>
            <w:vMerge/>
            <w:tcBorders>
              <w:bottom w:val="single" w:sz="4" w:space="0" w:color="auto"/>
            </w:tcBorders>
            <w:vAlign w:val="center"/>
          </w:tcPr>
          <w:p w:rsidR="00B15F73" w:rsidRPr="004E53CD" w:rsidRDefault="00B15F73" w:rsidP="00B15F73">
            <w:pPr>
              <w:pStyle w:val="2"/>
              <w:numPr>
                <w:ilvl w:val="0"/>
                <w:numId w:val="0"/>
              </w:numPr>
              <w:outlineLvl w:val="1"/>
              <w:rPr>
                <w:b w:val="0"/>
                <w:sz w:val="16"/>
                <w:szCs w:val="16"/>
              </w:rPr>
            </w:pPr>
          </w:p>
        </w:tc>
        <w:tc>
          <w:tcPr>
            <w:tcW w:w="1701" w:type="dxa"/>
            <w:tcBorders>
              <w:top w:val="single" w:sz="4" w:space="0" w:color="auto"/>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en-US" w:eastAsia="ru-RU"/>
              </w:rPr>
              <w:t xml:space="preserve">1 </w:t>
            </w:r>
            <w:r w:rsidRPr="00A868CC">
              <w:rPr>
                <w:rFonts w:ascii="Arial CYR" w:hAnsi="Arial CYR" w:cs="Arial CYR"/>
                <w:b/>
                <w:bCs/>
                <w:sz w:val="16"/>
                <w:szCs w:val="16"/>
                <w:lang w:val="ru-RU" w:eastAsia="ru-RU"/>
              </w:rPr>
              <w:t>полугодие 2014</w:t>
            </w:r>
          </w:p>
        </w:tc>
        <w:tc>
          <w:tcPr>
            <w:tcW w:w="1668" w:type="dxa"/>
            <w:tcBorders>
              <w:top w:val="single" w:sz="4" w:space="0" w:color="auto"/>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 xml:space="preserve"> 1 </w:t>
            </w:r>
            <w:r w:rsidRPr="00A868CC">
              <w:rPr>
                <w:rFonts w:ascii="Arial CYR" w:hAnsi="Arial CYR" w:cs="Arial CYR"/>
                <w:b/>
                <w:bCs/>
                <w:sz w:val="16"/>
                <w:szCs w:val="16"/>
                <w:lang w:val="ru-RU" w:eastAsia="ru-RU"/>
              </w:rPr>
              <w:t>полугодие 2015</w:t>
            </w:r>
          </w:p>
        </w:tc>
      </w:tr>
      <w:tr w:rsidR="00B15F73" w:rsidRPr="004E53CD" w:rsidTr="00B15F73">
        <w:tc>
          <w:tcPr>
            <w:tcW w:w="2660" w:type="dxa"/>
            <w:tcBorders>
              <w:top w:val="single" w:sz="4" w:space="0" w:color="auto"/>
            </w:tcBorders>
          </w:tcPr>
          <w:p w:rsidR="00B15F73" w:rsidRPr="00A868CC" w:rsidRDefault="00B15F73" w:rsidP="00B15F73">
            <w:pPr>
              <w:overflowPunct/>
              <w:autoSpaceDE/>
              <w:autoSpaceDN/>
              <w:adjustRightInd/>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Краткосрочные вознаграждения</w:t>
            </w:r>
          </w:p>
        </w:tc>
        <w:tc>
          <w:tcPr>
            <w:tcW w:w="1843" w:type="dxa"/>
            <w:tcBorders>
              <w:top w:val="sing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97 786</w:t>
            </w:r>
          </w:p>
        </w:tc>
        <w:tc>
          <w:tcPr>
            <w:tcW w:w="1701" w:type="dxa"/>
            <w:tcBorders>
              <w:top w:val="sing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341 649</w:t>
            </w:r>
          </w:p>
        </w:tc>
        <w:tc>
          <w:tcPr>
            <w:tcW w:w="1701" w:type="dxa"/>
            <w:tcBorders>
              <w:top w:val="sing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37%</w:t>
            </w:r>
          </w:p>
        </w:tc>
        <w:tc>
          <w:tcPr>
            <w:tcW w:w="1668" w:type="dxa"/>
            <w:tcBorders>
              <w:top w:val="sing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65%</w:t>
            </w:r>
          </w:p>
        </w:tc>
      </w:tr>
      <w:tr w:rsidR="00B15F73" w:rsidRPr="00B15F73" w:rsidTr="00B15F73">
        <w:tc>
          <w:tcPr>
            <w:tcW w:w="2660" w:type="dxa"/>
          </w:tcPr>
          <w:p w:rsidR="00B15F73" w:rsidRPr="00A868CC" w:rsidRDefault="00B15F73" w:rsidP="00B15F73">
            <w:pPr>
              <w:overflowPunct/>
              <w:autoSpaceDE/>
              <w:autoSpaceDN/>
              <w:adjustRightInd/>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Вознаграждения после окончания трудовой деятельности</w:t>
            </w:r>
          </w:p>
        </w:tc>
        <w:tc>
          <w:tcPr>
            <w:tcW w:w="1843"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668"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r>
      <w:tr w:rsidR="00B15F73" w:rsidRPr="004E53CD" w:rsidTr="00B15F73">
        <w:tc>
          <w:tcPr>
            <w:tcW w:w="2660" w:type="dxa"/>
          </w:tcPr>
          <w:p w:rsidR="00B15F73" w:rsidRPr="00A868CC" w:rsidRDefault="00B15F73" w:rsidP="00B15F73">
            <w:pPr>
              <w:overflowPunct/>
              <w:autoSpaceDE/>
              <w:autoSpaceDN/>
              <w:adjustRightInd/>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Прочие долгосрочные вознаграждения</w:t>
            </w:r>
          </w:p>
        </w:tc>
        <w:tc>
          <w:tcPr>
            <w:tcW w:w="1843"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668" w:type="dxa"/>
            <w:vAlign w:val="bottom"/>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r>
      <w:tr w:rsidR="00B15F73" w:rsidRPr="004E53CD" w:rsidTr="002D738C">
        <w:tc>
          <w:tcPr>
            <w:tcW w:w="2660" w:type="dxa"/>
            <w:tcBorders>
              <w:bottom w:val="single" w:sz="4" w:space="0" w:color="auto"/>
            </w:tcBorders>
          </w:tcPr>
          <w:p w:rsidR="00B15F73" w:rsidRPr="00A868CC" w:rsidRDefault="00B15F73" w:rsidP="00B15F73">
            <w:pPr>
              <w:overflowPunct/>
              <w:autoSpaceDE/>
              <w:autoSpaceDN/>
              <w:adjustRightInd/>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Выходные пособия</w:t>
            </w:r>
          </w:p>
        </w:tc>
        <w:tc>
          <w:tcPr>
            <w:tcW w:w="1843" w:type="dxa"/>
            <w:tcBorders>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tcBorders>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701" w:type="dxa"/>
            <w:tcBorders>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c>
          <w:tcPr>
            <w:tcW w:w="1668" w:type="dxa"/>
            <w:tcBorders>
              <w:bottom w:val="single" w:sz="4" w:space="0" w:color="auto"/>
            </w:tcBorders>
          </w:tcPr>
          <w:p w:rsidR="00B15F73" w:rsidRPr="00A868CC" w:rsidRDefault="00B15F73" w:rsidP="00B15F73">
            <w:pPr>
              <w:overflowPunct/>
              <w:autoSpaceDE/>
              <w:autoSpaceDN/>
              <w:adjustRightInd/>
              <w:jc w:val="right"/>
              <w:textAlignment w:val="auto"/>
              <w:rPr>
                <w:rFonts w:ascii="Arial CYR" w:hAnsi="Arial CYR" w:cs="Arial CYR"/>
                <w:sz w:val="16"/>
                <w:szCs w:val="16"/>
                <w:lang w:val="ru-RU" w:eastAsia="ru-RU"/>
              </w:rPr>
            </w:pPr>
            <w:r w:rsidRPr="00A868CC">
              <w:rPr>
                <w:rFonts w:ascii="Arial CYR" w:hAnsi="Arial CYR" w:cs="Arial CYR"/>
                <w:sz w:val="16"/>
                <w:szCs w:val="16"/>
                <w:lang w:val="ru-RU" w:eastAsia="ru-RU"/>
              </w:rPr>
              <w:t>-</w:t>
            </w:r>
          </w:p>
        </w:tc>
      </w:tr>
      <w:tr w:rsidR="00B15F73" w:rsidRPr="004E53CD" w:rsidTr="002D738C">
        <w:tc>
          <w:tcPr>
            <w:tcW w:w="2660" w:type="dxa"/>
            <w:tcBorders>
              <w:top w:val="single" w:sz="4" w:space="0" w:color="auto"/>
              <w:bottom w:val="double" w:sz="4" w:space="0" w:color="auto"/>
            </w:tcBorders>
            <w:vAlign w:val="bottom"/>
          </w:tcPr>
          <w:p w:rsidR="00B15F73" w:rsidRPr="00A868CC" w:rsidRDefault="00B15F73" w:rsidP="00B15F73">
            <w:pPr>
              <w:overflowPunct/>
              <w:autoSpaceDE/>
              <w:autoSpaceDN/>
              <w:adjustRightInd/>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Итого</w:t>
            </w:r>
          </w:p>
        </w:tc>
        <w:tc>
          <w:tcPr>
            <w:tcW w:w="1843" w:type="dxa"/>
            <w:tcBorders>
              <w:top w:val="single" w:sz="4" w:space="0" w:color="auto"/>
              <w:bottom w:val="doub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97 786</w:t>
            </w:r>
          </w:p>
        </w:tc>
        <w:tc>
          <w:tcPr>
            <w:tcW w:w="1701" w:type="dxa"/>
            <w:tcBorders>
              <w:top w:val="single" w:sz="4" w:space="0" w:color="auto"/>
              <w:bottom w:val="doub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341 649</w:t>
            </w:r>
          </w:p>
        </w:tc>
        <w:tc>
          <w:tcPr>
            <w:tcW w:w="1701" w:type="dxa"/>
            <w:tcBorders>
              <w:top w:val="single" w:sz="4" w:space="0" w:color="auto"/>
              <w:bottom w:val="doub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37%</w:t>
            </w:r>
          </w:p>
        </w:tc>
        <w:tc>
          <w:tcPr>
            <w:tcW w:w="1668" w:type="dxa"/>
            <w:tcBorders>
              <w:top w:val="single" w:sz="4" w:space="0" w:color="auto"/>
              <w:bottom w:val="double" w:sz="4" w:space="0" w:color="auto"/>
            </w:tcBorders>
            <w:vAlign w:val="bottom"/>
          </w:tcPr>
          <w:p w:rsidR="00B15F73" w:rsidRPr="00A868CC" w:rsidRDefault="00B15F73" w:rsidP="00B15F73">
            <w:pPr>
              <w:overflowPunct/>
              <w:autoSpaceDE/>
              <w:autoSpaceDN/>
              <w:adjustRightInd/>
              <w:jc w:val="right"/>
              <w:textAlignment w:val="auto"/>
              <w:rPr>
                <w:rFonts w:ascii="Arial CYR" w:hAnsi="Arial CYR" w:cs="Arial CYR"/>
                <w:b/>
                <w:bCs/>
                <w:sz w:val="16"/>
                <w:szCs w:val="16"/>
                <w:lang w:val="ru-RU" w:eastAsia="ru-RU"/>
              </w:rPr>
            </w:pPr>
            <w:r w:rsidRPr="00A868CC">
              <w:rPr>
                <w:rFonts w:ascii="Arial CYR" w:hAnsi="Arial CYR" w:cs="Arial CYR"/>
                <w:b/>
                <w:bCs/>
                <w:sz w:val="16"/>
                <w:szCs w:val="16"/>
                <w:lang w:val="ru-RU" w:eastAsia="ru-RU"/>
              </w:rPr>
              <w:t>65%</w:t>
            </w:r>
          </w:p>
        </w:tc>
      </w:tr>
    </w:tbl>
    <w:p w:rsidR="00667F9D" w:rsidRPr="00DE5173" w:rsidRDefault="00300E1A" w:rsidP="001C5332">
      <w:pPr>
        <w:pStyle w:val="2"/>
        <w:numPr>
          <w:ilvl w:val="0"/>
          <w:numId w:val="0"/>
        </w:numPr>
        <w:jc w:val="both"/>
        <w:rPr>
          <w:sz w:val="20"/>
        </w:rPr>
      </w:pPr>
      <w:r w:rsidRPr="00DE5173">
        <w:rPr>
          <w:sz w:val="20"/>
        </w:rPr>
        <w:tab/>
      </w:r>
    </w:p>
    <w:p w:rsidR="00716F41" w:rsidRPr="00DE5173" w:rsidRDefault="003002A5" w:rsidP="00F66297">
      <w:pPr>
        <w:jc w:val="both"/>
        <w:rPr>
          <w:rFonts w:cs="Arial"/>
          <w:sz w:val="20"/>
          <w:szCs w:val="20"/>
          <w:lang w:val="ru-RU" w:eastAsia="ru-RU"/>
        </w:rPr>
      </w:pPr>
      <w:r w:rsidRPr="00DE5173">
        <w:rPr>
          <w:rFonts w:cs="Arial"/>
          <w:sz w:val="20"/>
          <w:szCs w:val="20"/>
          <w:lang w:val="ru-RU" w:eastAsia="ru-RU"/>
        </w:rPr>
        <w:t>Компенсации управленческому персоналу, включая работников, ответственных за принимаемые риски, действующей системой оплаты труда в Банке, не предусмотрены.</w:t>
      </w:r>
    </w:p>
    <w:p w:rsidR="00F66297" w:rsidRDefault="00F66297" w:rsidP="001C5332">
      <w:pPr>
        <w:pStyle w:val="2normal"/>
        <w:jc w:val="both"/>
        <w:rPr>
          <w:rFonts w:cs="Arial"/>
          <w:sz w:val="20"/>
          <w:szCs w:val="20"/>
          <w:lang w:val="ru-RU"/>
        </w:rPr>
      </w:pPr>
    </w:p>
    <w:p w:rsidR="00674FC8" w:rsidRPr="00DE5173" w:rsidRDefault="00674FC8" w:rsidP="001C5332">
      <w:pPr>
        <w:pStyle w:val="2normal"/>
        <w:jc w:val="both"/>
        <w:rPr>
          <w:rFonts w:cs="Arial"/>
          <w:sz w:val="20"/>
          <w:szCs w:val="20"/>
          <w:lang w:val="ru-RU"/>
        </w:rPr>
      </w:pPr>
    </w:p>
    <w:p w:rsidR="002F6E42" w:rsidRPr="00DE5173" w:rsidRDefault="002F6E42" w:rsidP="001C5332">
      <w:pPr>
        <w:pStyle w:val="2normal"/>
        <w:jc w:val="both"/>
        <w:rPr>
          <w:rFonts w:cs="Arial"/>
          <w:sz w:val="20"/>
          <w:szCs w:val="20"/>
          <w:lang w:val="ru-RU"/>
        </w:rPr>
      </w:pPr>
      <w:r w:rsidRPr="00DE5173">
        <w:rPr>
          <w:rFonts w:cs="Arial"/>
          <w:sz w:val="20"/>
          <w:szCs w:val="20"/>
          <w:lang w:val="ru-RU"/>
        </w:rPr>
        <w:t xml:space="preserve">Президент </w:t>
      </w:r>
      <w:r w:rsidR="0053403B">
        <w:rPr>
          <w:rFonts w:cs="Arial"/>
          <w:sz w:val="20"/>
          <w:szCs w:val="20"/>
          <w:lang w:val="ru-RU"/>
        </w:rPr>
        <w:t>Банка</w:t>
      </w:r>
      <w:r w:rsidR="0053403B">
        <w:rPr>
          <w:rFonts w:cs="Arial"/>
          <w:sz w:val="20"/>
          <w:szCs w:val="20"/>
          <w:lang w:val="ru-RU"/>
        </w:rPr>
        <w:tab/>
      </w:r>
      <w:r w:rsidR="0053403B">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A868CC" w:rsidRPr="00DE5173">
        <w:rPr>
          <w:rFonts w:cs="Arial"/>
          <w:sz w:val="20"/>
          <w:szCs w:val="20"/>
          <w:lang w:val="ru-RU"/>
        </w:rPr>
        <w:tab/>
      </w:r>
      <w:r w:rsidR="007A1821" w:rsidRPr="00DE5173">
        <w:rPr>
          <w:rFonts w:cs="Arial"/>
          <w:sz w:val="20"/>
          <w:szCs w:val="20"/>
          <w:lang w:val="ru-RU"/>
        </w:rPr>
        <w:tab/>
      </w:r>
      <w:r w:rsidR="003002A5" w:rsidRPr="00DE5173">
        <w:rPr>
          <w:rFonts w:cs="Arial"/>
          <w:sz w:val="20"/>
          <w:szCs w:val="20"/>
          <w:lang w:val="ru-RU"/>
        </w:rPr>
        <w:t xml:space="preserve">С.Г. </w:t>
      </w:r>
      <w:proofErr w:type="spellStart"/>
      <w:r w:rsidR="003002A5" w:rsidRPr="00DE5173">
        <w:rPr>
          <w:rFonts w:cs="Arial"/>
          <w:sz w:val="20"/>
          <w:szCs w:val="20"/>
          <w:lang w:val="ru-RU"/>
        </w:rPr>
        <w:t>Тувалкин</w:t>
      </w:r>
      <w:proofErr w:type="spellEnd"/>
    </w:p>
    <w:p w:rsidR="002F6E42" w:rsidRPr="00DE5173" w:rsidRDefault="002F6E42" w:rsidP="001C5332">
      <w:pPr>
        <w:pStyle w:val="2normal"/>
        <w:jc w:val="both"/>
        <w:rPr>
          <w:rFonts w:cs="Arial"/>
          <w:sz w:val="20"/>
          <w:szCs w:val="20"/>
          <w:lang w:val="ru-RU"/>
        </w:rPr>
      </w:pPr>
    </w:p>
    <w:p w:rsidR="00300E1A" w:rsidRPr="00DE5173" w:rsidRDefault="00300E1A" w:rsidP="001C5332">
      <w:pPr>
        <w:pStyle w:val="2normal"/>
        <w:jc w:val="both"/>
        <w:rPr>
          <w:rFonts w:cs="Arial"/>
          <w:sz w:val="20"/>
          <w:szCs w:val="20"/>
          <w:lang w:val="ru-RU"/>
        </w:rPr>
      </w:pPr>
    </w:p>
    <w:p w:rsidR="00900B76" w:rsidRPr="00DE5173" w:rsidRDefault="002F6E42" w:rsidP="001C5332">
      <w:pPr>
        <w:pStyle w:val="2normal"/>
        <w:jc w:val="both"/>
        <w:rPr>
          <w:rFonts w:cs="Arial"/>
          <w:sz w:val="20"/>
          <w:szCs w:val="20"/>
          <w:lang w:val="ru-RU"/>
        </w:rPr>
      </w:pPr>
      <w:r w:rsidRPr="00DE5173">
        <w:rPr>
          <w:rFonts w:cs="Arial"/>
          <w:sz w:val="20"/>
          <w:szCs w:val="20"/>
          <w:lang w:val="ru-RU"/>
        </w:rPr>
        <w:t>Главный</w:t>
      </w:r>
      <w:r w:rsidR="007A1821" w:rsidRPr="00DE5173">
        <w:rPr>
          <w:rFonts w:cs="Arial"/>
          <w:sz w:val="20"/>
          <w:szCs w:val="20"/>
          <w:lang w:val="ru-RU"/>
        </w:rPr>
        <w:t xml:space="preserve"> бухгалтер</w:t>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007A1821" w:rsidRPr="00DE5173">
        <w:rPr>
          <w:rFonts w:cs="Arial"/>
          <w:sz w:val="20"/>
          <w:szCs w:val="20"/>
          <w:lang w:val="ru-RU"/>
        </w:rPr>
        <w:tab/>
      </w:r>
      <w:r w:rsidRPr="00DE5173">
        <w:rPr>
          <w:rFonts w:cs="Arial"/>
          <w:sz w:val="20"/>
          <w:szCs w:val="20"/>
          <w:lang w:val="ru-RU"/>
        </w:rPr>
        <w:t xml:space="preserve">Г.В. Караблинова </w:t>
      </w:r>
    </w:p>
    <w:sectPr w:rsidR="00900B76" w:rsidRPr="00DE5173" w:rsidSect="00B94224">
      <w:headerReference w:type="even" r:id="rId9"/>
      <w:headerReference w:type="default" r:id="rId10"/>
      <w:footerReference w:type="default" r:id="rId11"/>
      <w:endnotePr>
        <w:numFmt w:val="decimal"/>
      </w:endnotePr>
      <w:pgSz w:w="11909" w:h="16834" w:code="9"/>
      <w:pgMar w:top="1134" w:right="851" w:bottom="709" w:left="1701" w:header="709" w:footer="778" w:gutter="0"/>
      <w:pgNumType w:start="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CE" w:rsidRDefault="004E64CE">
      <w:r>
        <w:separator/>
      </w:r>
    </w:p>
  </w:endnote>
  <w:endnote w:type="continuationSeparator" w:id="0">
    <w:p w:rsidR="004E64CE" w:rsidRDefault="004E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Corbel"/>
    <w:charset w:val="CC"/>
    <w:family w:val="auto"/>
    <w:pitch w:val="variable"/>
    <w:sig w:usb0="00000001" w:usb1="5000206B"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D6" w:rsidRDefault="00CC6BD6">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2375F5">
      <w:rPr>
        <w:rFonts w:cs="Arial"/>
        <w:noProof/>
        <w:szCs w:val="18"/>
      </w:rPr>
      <w:t>13</w:t>
    </w:r>
    <w:r>
      <w:rPr>
        <w:rFonts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CE" w:rsidRDefault="004E64CE">
      <w:r>
        <w:separator/>
      </w:r>
    </w:p>
  </w:footnote>
  <w:footnote w:type="continuationSeparator" w:id="0">
    <w:p w:rsidR="004E64CE" w:rsidRDefault="004E6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p w:rsidR="00CC6BD6" w:rsidRDefault="00CC6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D6" w:rsidRDefault="00CC6BD6"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АКБ «Вятка-банк» ОАО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p>
  <w:p w:rsidR="00CC6BD6" w:rsidRPr="00CD00AB" w:rsidRDefault="00CC6BD6"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1   полугодие </w:t>
    </w:r>
    <w:r w:rsidRPr="00CD00AB">
      <w:rPr>
        <w:rFonts w:ascii="Arial" w:hAnsi="Arial" w:cs="Arial"/>
        <w:sz w:val="16"/>
        <w:szCs w:val="18"/>
        <w:lang w:val="ru-RU"/>
      </w:rPr>
      <w:t xml:space="preserve"> 201</w:t>
    </w:r>
    <w:r w:rsidRPr="00F10BAF">
      <w:rPr>
        <w:rFonts w:ascii="Arial" w:hAnsi="Arial" w:cs="Arial"/>
        <w:sz w:val="16"/>
        <w:szCs w:val="18"/>
        <w:lang w:val="ru-RU"/>
      </w:rPr>
      <w:t>5</w:t>
    </w:r>
    <w:r w:rsidRPr="00CD00AB">
      <w:rPr>
        <w:rFonts w:ascii="Arial" w:hAnsi="Arial" w:cs="Arial"/>
        <w:sz w:val="16"/>
        <w:szCs w:val="18"/>
        <w:lang w:val="ru-RU"/>
      </w:rPr>
      <w:t xml:space="preserve"> год</w:t>
    </w:r>
  </w:p>
  <w:p w:rsidR="00CC6BD6" w:rsidRPr="0012506D" w:rsidRDefault="00CC6BD6">
    <w:pPr>
      <w:tabs>
        <w:tab w:val="left" w:pos="620"/>
      </w:tabs>
      <w:ind w:left="-90" w:right="1"/>
      <w:jc w:val="center"/>
      <w:rPr>
        <w:rFonts w:cs="Arial"/>
        <w:i/>
        <w:iCs/>
        <w:color w:val="000000"/>
        <w:sz w:val="14"/>
        <w:szCs w:val="14"/>
        <w:lang w:val="ru-RU"/>
      </w:rPr>
    </w:pPr>
  </w:p>
  <w:p w:rsidR="00CC6BD6" w:rsidRPr="00CD00AB" w:rsidRDefault="00CC6BD6">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CC6BD6" w:rsidRPr="00CD00AB" w:rsidRDefault="00CC6BD6">
    <w:pPr>
      <w:ind w:right="1"/>
      <w:rPr>
        <w:rFonts w:cs="Arial"/>
        <w:i/>
        <w:iCs/>
        <w:color w:val="000000"/>
        <w:sz w:val="16"/>
        <w:szCs w:val="18"/>
        <w:lang w:val="ru-RU"/>
      </w:rPr>
    </w:pPr>
  </w:p>
  <w:p w:rsidR="00CC6BD6" w:rsidRPr="0012506D" w:rsidRDefault="00CC6BD6">
    <w:pPr>
      <w:ind w:right="1"/>
      <w:rPr>
        <w:rFonts w:cs="Arial"/>
        <w:i/>
        <w:iCs/>
        <w:color w:val="000000"/>
        <w:szCs w:val="1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4">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3A3378D5"/>
    <w:multiLevelType w:val="hybridMultilevel"/>
    <w:tmpl w:val="79BA5786"/>
    <w:lvl w:ilvl="0" w:tplc="1AEEA336">
      <w:start w:val="1"/>
      <w:numFmt w:val="decimal"/>
      <w:pStyle w:val="2"/>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9">
    <w:nsid w:val="6C7E65CC"/>
    <w:multiLevelType w:val="hybridMultilevel"/>
    <w:tmpl w:val="1DDE232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EE3C25"/>
    <w:multiLevelType w:val="hybridMultilevel"/>
    <w:tmpl w:val="28407F6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0"/>
  </w:num>
  <w:num w:numId="6">
    <w:abstractNumId w:val="1"/>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A25"/>
    <w:rsid w:val="00007574"/>
    <w:rsid w:val="000114BA"/>
    <w:rsid w:val="00027103"/>
    <w:rsid w:val="00030365"/>
    <w:rsid w:val="00030462"/>
    <w:rsid w:val="00034C31"/>
    <w:rsid w:val="00035355"/>
    <w:rsid w:val="00037815"/>
    <w:rsid w:val="00043C71"/>
    <w:rsid w:val="00047607"/>
    <w:rsid w:val="000505C8"/>
    <w:rsid w:val="0005750D"/>
    <w:rsid w:val="000603D7"/>
    <w:rsid w:val="00061EF5"/>
    <w:rsid w:val="00062945"/>
    <w:rsid w:val="0006326C"/>
    <w:rsid w:val="000635FD"/>
    <w:rsid w:val="00067FC1"/>
    <w:rsid w:val="000736E0"/>
    <w:rsid w:val="00077F38"/>
    <w:rsid w:val="000802C5"/>
    <w:rsid w:val="00081BCD"/>
    <w:rsid w:val="00082896"/>
    <w:rsid w:val="000831A1"/>
    <w:rsid w:val="00083217"/>
    <w:rsid w:val="00092F26"/>
    <w:rsid w:val="000940F2"/>
    <w:rsid w:val="0009450E"/>
    <w:rsid w:val="000A147D"/>
    <w:rsid w:val="000A4F12"/>
    <w:rsid w:val="000A67F3"/>
    <w:rsid w:val="000A71E6"/>
    <w:rsid w:val="000A793F"/>
    <w:rsid w:val="000A7CC1"/>
    <w:rsid w:val="000B3EEB"/>
    <w:rsid w:val="000B5F5D"/>
    <w:rsid w:val="000B601B"/>
    <w:rsid w:val="000B618B"/>
    <w:rsid w:val="000B77BC"/>
    <w:rsid w:val="000C1A5F"/>
    <w:rsid w:val="000C6BC3"/>
    <w:rsid w:val="000C6EE1"/>
    <w:rsid w:val="000D0877"/>
    <w:rsid w:val="000D13C9"/>
    <w:rsid w:val="000D4222"/>
    <w:rsid w:val="000D4FC5"/>
    <w:rsid w:val="000D6FD4"/>
    <w:rsid w:val="000D7054"/>
    <w:rsid w:val="000E0E8A"/>
    <w:rsid w:val="000E3F7F"/>
    <w:rsid w:val="000E70B5"/>
    <w:rsid w:val="000F034C"/>
    <w:rsid w:val="000F0BCC"/>
    <w:rsid w:val="000F0C57"/>
    <w:rsid w:val="000F28D8"/>
    <w:rsid w:val="001006AB"/>
    <w:rsid w:val="0010748D"/>
    <w:rsid w:val="00124BBD"/>
    <w:rsid w:val="00125232"/>
    <w:rsid w:val="00125272"/>
    <w:rsid w:val="001340B7"/>
    <w:rsid w:val="00137BFA"/>
    <w:rsid w:val="001408FC"/>
    <w:rsid w:val="00142FED"/>
    <w:rsid w:val="001457E9"/>
    <w:rsid w:val="00146711"/>
    <w:rsid w:val="00161089"/>
    <w:rsid w:val="00172315"/>
    <w:rsid w:val="0017292A"/>
    <w:rsid w:val="00176908"/>
    <w:rsid w:val="00180376"/>
    <w:rsid w:val="00184EB6"/>
    <w:rsid w:val="00186516"/>
    <w:rsid w:val="00190225"/>
    <w:rsid w:val="00190ED9"/>
    <w:rsid w:val="00192241"/>
    <w:rsid w:val="0019456D"/>
    <w:rsid w:val="001951D9"/>
    <w:rsid w:val="001A183A"/>
    <w:rsid w:val="001B152B"/>
    <w:rsid w:val="001B1EA6"/>
    <w:rsid w:val="001C2354"/>
    <w:rsid w:val="001C5332"/>
    <w:rsid w:val="001C7FD2"/>
    <w:rsid w:val="001D0A02"/>
    <w:rsid w:val="001D1C87"/>
    <w:rsid w:val="001D20A8"/>
    <w:rsid w:val="001D3DE2"/>
    <w:rsid w:val="001D4C47"/>
    <w:rsid w:val="001D5835"/>
    <w:rsid w:val="001E293B"/>
    <w:rsid w:val="001E400D"/>
    <w:rsid w:val="001E56DD"/>
    <w:rsid w:val="001E7DA7"/>
    <w:rsid w:val="001F6AF8"/>
    <w:rsid w:val="0020028D"/>
    <w:rsid w:val="00203945"/>
    <w:rsid w:val="00205D80"/>
    <w:rsid w:val="002063AC"/>
    <w:rsid w:val="00206C25"/>
    <w:rsid w:val="002079A9"/>
    <w:rsid w:val="0021288B"/>
    <w:rsid w:val="00213E32"/>
    <w:rsid w:val="00214A8A"/>
    <w:rsid w:val="00217705"/>
    <w:rsid w:val="002225B7"/>
    <w:rsid w:val="00222620"/>
    <w:rsid w:val="002238F6"/>
    <w:rsid w:val="00224940"/>
    <w:rsid w:val="00224A70"/>
    <w:rsid w:val="002357DC"/>
    <w:rsid w:val="002375F5"/>
    <w:rsid w:val="00237D44"/>
    <w:rsid w:val="002409E8"/>
    <w:rsid w:val="002448EA"/>
    <w:rsid w:val="00244F90"/>
    <w:rsid w:val="002458FA"/>
    <w:rsid w:val="00247BFA"/>
    <w:rsid w:val="00251F51"/>
    <w:rsid w:val="00256BD2"/>
    <w:rsid w:val="00257E49"/>
    <w:rsid w:val="00263E2A"/>
    <w:rsid w:val="0027470D"/>
    <w:rsid w:val="002776FF"/>
    <w:rsid w:val="00282373"/>
    <w:rsid w:val="002832F1"/>
    <w:rsid w:val="00283C00"/>
    <w:rsid w:val="00286B3F"/>
    <w:rsid w:val="00291650"/>
    <w:rsid w:val="00291E94"/>
    <w:rsid w:val="00292A66"/>
    <w:rsid w:val="002944AD"/>
    <w:rsid w:val="002A235C"/>
    <w:rsid w:val="002B673A"/>
    <w:rsid w:val="002B7A1F"/>
    <w:rsid w:val="002C032E"/>
    <w:rsid w:val="002C3A3C"/>
    <w:rsid w:val="002C45B6"/>
    <w:rsid w:val="002C4EC1"/>
    <w:rsid w:val="002C535D"/>
    <w:rsid w:val="002C53DF"/>
    <w:rsid w:val="002D3832"/>
    <w:rsid w:val="002D738C"/>
    <w:rsid w:val="002E0C68"/>
    <w:rsid w:val="002E4F31"/>
    <w:rsid w:val="002E506E"/>
    <w:rsid w:val="002E5B84"/>
    <w:rsid w:val="002E6E09"/>
    <w:rsid w:val="002F6E42"/>
    <w:rsid w:val="002F7829"/>
    <w:rsid w:val="003002A5"/>
    <w:rsid w:val="00300E1A"/>
    <w:rsid w:val="00306484"/>
    <w:rsid w:val="003065D7"/>
    <w:rsid w:val="00313821"/>
    <w:rsid w:val="00314906"/>
    <w:rsid w:val="00314F7A"/>
    <w:rsid w:val="00315096"/>
    <w:rsid w:val="00323F18"/>
    <w:rsid w:val="00324A68"/>
    <w:rsid w:val="00325490"/>
    <w:rsid w:val="00330F8F"/>
    <w:rsid w:val="00332CDD"/>
    <w:rsid w:val="0033309F"/>
    <w:rsid w:val="00333D76"/>
    <w:rsid w:val="00335F86"/>
    <w:rsid w:val="00336F92"/>
    <w:rsid w:val="0034201D"/>
    <w:rsid w:val="00351335"/>
    <w:rsid w:val="00354A28"/>
    <w:rsid w:val="0035554A"/>
    <w:rsid w:val="00360385"/>
    <w:rsid w:val="00362D6C"/>
    <w:rsid w:val="0037020E"/>
    <w:rsid w:val="00371578"/>
    <w:rsid w:val="00372553"/>
    <w:rsid w:val="00372B43"/>
    <w:rsid w:val="003802E1"/>
    <w:rsid w:val="00380EAE"/>
    <w:rsid w:val="003830E9"/>
    <w:rsid w:val="0038573B"/>
    <w:rsid w:val="00390B36"/>
    <w:rsid w:val="00392FBF"/>
    <w:rsid w:val="003949E5"/>
    <w:rsid w:val="003A096E"/>
    <w:rsid w:val="003A1576"/>
    <w:rsid w:val="003A2422"/>
    <w:rsid w:val="003B3600"/>
    <w:rsid w:val="003B4911"/>
    <w:rsid w:val="003B6B79"/>
    <w:rsid w:val="003C2148"/>
    <w:rsid w:val="003C3EE3"/>
    <w:rsid w:val="003C6B00"/>
    <w:rsid w:val="003C79FC"/>
    <w:rsid w:val="003D004A"/>
    <w:rsid w:val="003D0EF8"/>
    <w:rsid w:val="003D1C29"/>
    <w:rsid w:val="003D20BD"/>
    <w:rsid w:val="003D37BE"/>
    <w:rsid w:val="003D3E50"/>
    <w:rsid w:val="003D6FD2"/>
    <w:rsid w:val="003E2B5F"/>
    <w:rsid w:val="003E36EC"/>
    <w:rsid w:val="003E522E"/>
    <w:rsid w:val="003F109C"/>
    <w:rsid w:val="003F24F9"/>
    <w:rsid w:val="003F2EF6"/>
    <w:rsid w:val="003F645F"/>
    <w:rsid w:val="003F7506"/>
    <w:rsid w:val="00402958"/>
    <w:rsid w:val="00407B05"/>
    <w:rsid w:val="00407F09"/>
    <w:rsid w:val="0041091C"/>
    <w:rsid w:val="00413F38"/>
    <w:rsid w:val="0041400C"/>
    <w:rsid w:val="00415CCB"/>
    <w:rsid w:val="00417C1F"/>
    <w:rsid w:val="004244CB"/>
    <w:rsid w:val="00425542"/>
    <w:rsid w:val="004329C6"/>
    <w:rsid w:val="00434CAF"/>
    <w:rsid w:val="00437987"/>
    <w:rsid w:val="00437CA7"/>
    <w:rsid w:val="00440483"/>
    <w:rsid w:val="00445324"/>
    <w:rsid w:val="004526F9"/>
    <w:rsid w:val="00453538"/>
    <w:rsid w:val="00453941"/>
    <w:rsid w:val="00457B34"/>
    <w:rsid w:val="00457DAC"/>
    <w:rsid w:val="004607DF"/>
    <w:rsid w:val="00461455"/>
    <w:rsid w:val="00462481"/>
    <w:rsid w:val="00463574"/>
    <w:rsid w:val="004637FD"/>
    <w:rsid w:val="004660BA"/>
    <w:rsid w:val="0047064D"/>
    <w:rsid w:val="0047146A"/>
    <w:rsid w:val="004725CB"/>
    <w:rsid w:val="0047628C"/>
    <w:rsid w:val="00485D25"/>
    <w:rsid w:val="00486A75"/>
    <w:rsid w:val="00491510"/>
    <w:rsid w:val="0049359D"/>
    <w:rsid w:val="0049499A"/>
    <w:rsid w:val="00494A82"/>
    <w:rsid w:val="00494F61"/>
    <w:rsid w:val="004971C9"/>
    <w:rsid w:val="004A5F3C"/>
    <w:rsid w:val="004B058C"/>
    <w:rsid w:val="004B42C9"/>
    <w:rsid w:val="004B6634"/>
    <w:rsid w:val="004C6136"/>
    <w:rsid w:val="004C7B27"/>
    <w:rsid w:val="004D0631"/>
    <w:rsid w:val="004D64E7"/>
    <w:rsid w:val="004D7AFD"/>
    <w:rsid w:val="004E05ED"/>
    <w:rsid w:val="004E1B55"/>
    <w:rsid w:val="004E3D1D"/>
    <w:rsid w:val="004E4966"/>
    <w:rsid w:val="004E53CD"/>
    <w:rsid w:val="004E64CE"/>
    <w:rsid w:val="004E6559"/>
    <w:rsid w:val="004E79FC"/>
    <w:rsid w:val="004F0309"/>
    <w:rsid w:val="004F0889"/>
    <w:rsid w:val="004F2DE5"/>
    <w:rsid w:val="004F3117"/>
    <w:rsid w:val="004F557D"/>
    <w:rsid w:val="0050109C"/>
    <w:rsid w:val="00502DED"/>
    <w:rsid w:val="00503FB4"/>
    <w:rsid w:val="00513B3C"/>
    <w:rsid w:val="00514158"/>
    <w:rsid w:val="00515FE8"/>
    <w:rsid w:val="005163A1"/>
    <w:rsid w:val="00517012"/>
    <w:rsid w:val="00522562"/>
    <w:rsid w:val="0052305E"/>
    <w:rsid w:val="00525AA1"/>
    <w:rsid w:val="00526F9E"/>
    <w:rsid w:val="00527F14"/>
    <w:rsid w:val="00531E31"/>
    <w:rsid w:val="0053403B"/>
    <w:rsid w:val="005347CD"/>
    <w:rsid w:val="00546565"/>
    <w:rsid w:val="00546E4F"/>
    <w:rsid w:val="00547F59"/>
    <w:rsid w:val="00550F4B"/>
    <w:rsid w:val="00551653"/>
    <w:rsid w:val="005522E6"/>
    <w:rsid w:val="00555B40"/>
    <w:rsid w:val="0055713E"/>
    <w:rsid w:val="00557CE5"/>
    <w:rsid w:val="00561180"/>
    <w:rsid w:val="00564496"/>
    <w:rsid w:val="00564621"/>
    <w:rsid w:val="005666E1"/>
    <w:rsid w:val="00566AA5"/>
    <w:rsid w:val="005758EF"/>
    <w:rsid w:val="0057686C"/>
    <w:rsid w:val="0057725B"/>
    <w:rsid w:val="00577332"/>
    <w:rsid w:val="00577378"/>
    <w:rsid w:val="00581524"/>
    <w:rsid w:val="005822E3"/>
    <w:rsid w:val="005864D9"/>
    <w:rsid w:val="00586640"/>
    <w:rsid w:val="00595530"/>
    <w:rsid w:val="00596F9C"/>
    <w:rsid w:val="005971B8"/>
    <w:rsid w:val="00597283"/>
    <w:rsid w:val="00597494"/>
    <w:rsid w:val="005A322B"/>
    <w:rsid w:val="005A3A49"/>
    <w:rsid w:val="005B706F"/>
    <w:rsid w:val="005C0300"/>
    <w:rsid w:val="005C21D9"/>
    <w:rsid w:val="005C43F3"/>
    <w:rsid w:val="005C46DB"/>
    <w:rsid w:val="005C4FE2"/>
    <w:rsid w:val="005C7A65"/>
    <w:rsid w:val="005D0D00"/>
    <w:rsid w:val="005D159D"/>
    <w:rsid w:val="005D33DA"/>
    <w:rsid w:val="005E1FBD"/>
    <w:rsid w:val="005E3B5A"/>
    <w:rsid w:val="005E7E2D"/>
    <w:rsid w:val="005F2755"/>
    <w:rsid w:val="005F5892"/>
    <w:rsid w:val="00602CA4"/>
    <w:rsid w:val="00604EE9"/>
    <w:rsid w:val="00607A24"/>
    <w:rsid w:val="00610893"/>
    <w:rsid w:val="00611DAF"/>
    <w:rsid w:val="00611DF9"/>
    <w:rsid w:val="006135AD"/>
    <w:rsid w:val="00613DC8"/>
    <w:rsid w:val="00617991"/>
    <w:rsid w:val="00622CCC"/>
    <w:rsid w:val="0062424C"/>
    <w:rsid w:val="00624B3D"/>
    <w:rsid w:val="00626DBF"/>
    <w:rsid w:val="00630D63"/>
    <w:rsid w:val="006323A2"/>
    <w:rsid w:val="00632F33"/>
    <w:rsid w:val="006433A0"/>
    <w:rsid w:val="00646557"/>
    <w:rsid w:val="00650513"/>
    <w:rsid w:val="00652759"/>
    <w:rsid w:val="00655354"/>
    <w:rsid w:val="00657916"/>
    <w:rsid w:val="00660E7A"/>
    <w:rsid w:val="006670F3"/>
    <w:rsid w:val="00667F9D"/>
    <w:rsid w:val="0067209B"/>
    <w:rsid w:val="006720E1"/>
    <w:rsid w:val="0067410A"/>
    <w:rsid w:val="00674FC8"/>
    <w:rsid w:val="006772FF"/>
    <w:rsid w:val="00683CC6"/>
    <w:rsid w:val="00686721"/>
    <w:rsid w:val="00690AFA"/>
    <w:rsid w:val="006A0D71"/>
    <w:rsid w:val="006A1C03"/>
    <w:rsid w:val="006A4EF4"/>
    <w:rsid w:val="006B48DF"/>
    <w:rsid w:val="006B62C6"/>
    <w:rsid w:val="006C1317"/>
    <w:rsid w:val="006C2BC3"/>
    <w:rsid w:val="006C3032"/>
    <w:rsid w:val="006C4636"/>
    <w:rsid w:val="006C5D7A"/>
    <w:rsid w:val="006C61F8"/>
    <w:rsid w:val="006C6979"/>
    <w:rsid w:val="006C7EAE"/>
    <w:rsid w:val="006D06D1"/>
    <w:rsid w:val="006D506D"/>
    <w:rsid w:val="006D654A"/>
    <w:rsid w:val="006E262C"/>
    <w:rsid w:val="006E5980"/>
    <w:rsid w:val="006E7956"/>
    <w:rsid w:val="006F294E"/>
    <w:rsid w:val="006F3300"/>
    <w:rsid w:val="006F3349"/>
    <w:rsid w:val="006F4EFA"/>
    <w:rsid w:val="006F6232"/>
    <w:rsid w:val="00700C17"/>
    <w:rsid w:val="00715BD7"/>
    <w:rsid w:val="0071677B"/>
    <w:rsid w:val="00716F41"/>
    <w:rsid w:val="007206A1"/>
    <w:rsid w:val="007230C1"/>
    <w:rsid w:val="0072316A"/>
    <w:rsid w:val="0072781B"/>
    <w:rsid w:val="00730F21"/>
    <w:rsid w:val="0073679C"/>
    <w:rsid w:val="00740AE9"/>
    <w:rsid w:val="007430E9"/>
    <w:rsid w:val="00744DFC"/>
    <w:rsid w:val="00750AC6"/>
    <w:rsid w:val="00751779"/>
    <w:rsid w:val="00751BBC"/>
    <w:rsid w:val="00753A3D"/>
    <w:rsid w:val="007544DA"/>
    <w:rsid w:val="007556EC"/>
    <w:rsid w:val="00760C9E"/>
    <w:rsid w:val="00763687"/>
    <w:rsid w:val="007654B9"/>
    <w:rsid w:val="00771B96"/>
    <w:rsid w:val="00772D94"/>
    <w:rsid w:val="007758E4"/>
    <w:rsid w:val="00781BAC"/>
    <w:rsid w:val="0078284C"/>
    <w:rsid w:val="0078424D"/>
    <w:rsid w:val="00785A98"/>
    <w:rsid w:val="00786CDA"/>
    <w:rsid w:val="0079508E"/>
    <w:rsid w:val="007A07BC"/>
    <w:rsid w:val="007A1821"/>
    <w:rsid w:val="007A35F9"/>
    <w:rsid w:val="007A4812"/>
    <w:rsid w:val="007A52EC"/>
    <w:rsid w:val="007A5CB2"/>
    <w:rsid w:val="007A6365"/>
    <w:rsid w:val="007B1BAB"/>
    <w:rsid w:val="007B3C01"/>
    <w:rsid w:val="007B43D0"/>
    <w:rsid w:val="007B6E96"/>
    <w:rsid w:val="007B6F5B"/>
    <w:rsid w:val="007C0435"/>
    <w:rsid w:val="007C629A"/>
    <w:rsid w:val="007D3AD8"/>
    <w:rsid w:val="007E06DD"/>
    <w:rsid w:val="007E2DE3"/>
    <w:rsid w:val="007E5562"/>
    <w:rsid w:val="007F2B88"/>
    <w:rsid w:val="00801A4C"/>
    <w:rsid w:val="0080696F"/>
    <w:rsid w:val="00806E62"/>
    <w:rsid w:val="0081014F"/>
    <w:rsid w:val="008161DE"/>
    <w:rsid w:val="00817531"/>
    <w:rsid w:val="008206EF"/>
    <w:rsid w:val="00825E99"/>
    <w:rsid w:val="008268AE"/>
    <w:rsid w:val="00827C77"/>
    <w:rsid w:val="008403B5"/>
    <w:rsid w:val="00841DD1"/>
    <w:rsid w:val="00842613"/>
    <w:rsid w:val="00846A38"/>
    <w:rsid w:val="008533D7"/>
    <w:rsid w:val="0085421D"/>
    <w:rsid w:val="00854AB4"/>
    <w:rsid w:val="00860520"/>
    <w:rsid w:val="00865B92"/>
    <w:rsid w:val="00867C75"/>
    <w:rsid w:val="00870793"/>
    <w:rsid w:val="0087326F"/>
    <w:rsid w:val="0087554C"/>
    <w:rsid w:val="00882C61"/>
    <w:rsid w:val="0088448A"/>
    <w:rsid w:val="00890795"/>
    <w:rsid w:val="008907F2"/>
    <w:rsid w:val="00891E5B"/>
    <w:rsid w:val="00893EA5"/>
    <w:rsid w:val="00897661"/>
    <w:rsid w:val="008A06D3"/>
    <w:rsid w:val="008A1825"/>
    <w:rsid w:val="008A2E04"/>
    <w:rsid w:val="008A4FFA"/>
    <w:rsid w:val="008B3CE1"/>
    <w:rsid w:val="008B5C92"/>
    <w:rsid w:val="008C0C08"/>
    <w:rsid w:val="008C0CEE"/>
    <w:rsid w:val="008C1B82"/>
    <w:rsid w:val="008C48C0"/>
    <w:rsid w:val="008C4BAC"/>
    <w:rsid w:val="008C7DB7"/>
    <w:rsid w:val="008D0E7B"/>
    <w:rsid w:val="008D2DCE"/>
    <w:rsid w:val="008D43FB"/>
    <w:rsid w:val="008D69BA"/>
    <w:rsid w:val="008E21C3"/>
    <w:rsid w:val="008E482C"/>
    <w:rsid w:val="008E4AAA"/>
    <w:rsid w:val="008E7CF0"/>
    <w:rsid w:val="008F0092"/>
    <w:rsid w:val="008F0A2E"/>
    <w:rsid w:val="008F0F07"/>
    <w:rsid w:val="00900B76"/>
    <w:rsid w:val="0090461C"/>
    <w:rsid w:val="0090500E"/>
    <w:rsid w:val="00906F6A"/>
    <w:rsid w:val="00911719"/>
    <w:rsid w:val="00912278"/>
    <w:rsid w:val="00912279"/>
    <w:rsid w:val="0091522F"/>
    <w:rsid w:val="00922B2A"/>
    <w:rsid w:val="00922F30"/>
    <w:rsid w:val="0092324B"/>
    <w:rsid w:val="00933B11"/>
    <w:rsid w:val="00936F32"/>
    <w:rsid w:val="009417B8"/>
    <w:rsid w:val="0094635A"/>
    <w:rsid w:val="00954185"/>
    <w:rsid w:val="009611B7"/>
    <w:rsid w:val="0096267B"/>
    <w:rsid w:val="009626D9"/>
    <w:rsid w:val="009626ED"/>
    <w:rsid w:val="00962CA1"/>
    <w:rsid w:val="0096388E"/>
    <w:rsid w:val="009661B1"/>
    <w:rsid w:val="00966AAC"/>
    <w:rsid w:val="00970792"/>
    <w:rsid w:val="0097198D"/>
    <w:rsid w:val="009740CF"/>
    <w:rsid w:val="0097744F"/>
    <w:rsid w:val="00980C57"/>
    <w:rsid w:val="00980D33"/>
    <w:rsid w:val="0098162D"/>
    <w:rsid w:val="009871A9"/>
    <w:rsid w:val="009907D2"/>
    <w:rsid w:val="0099094F"/>
    <w:rsid w:val="009932B7"/>
    <w:rsid w:val="009964A3"/>
    <w:rsid w:val="009976FB"/>
    <w:rsid w:val="009A052D"/>
    <w:rsid w:val="009A6384"/>
    <w:rsid w:val="009B474E"/>
    <w:rsid w:val="009B5B02"/>
    <w:rsid w:val="009B6140"/>
    <w:rsid w:val="009C745B"/>
    <w:rsid w:val="009C780B"/>
    <w:rsid w:val="009D16FC"/>
    <w:rsid w:val="009D2223"/>
    <w:rsid w:val="009D3C69"/>
    <w:rsid w:val="009D57D2"/>
    <w:rsid w:val="009E24A9"/>
    <w:rsid w:val="009E623B"/>
    <w:rsid w:val="009E7504"/>
    <w:rsid w:val="009F3B02"/>
    <w:rsid w:val="009F43D2"/>
    <w:rsid w:val="009F56B9"/>
    <w:rsid w:val="009F7571"/>
    <w:rsid w:val="00A01652"/>
    <w:rsid w:val="00A12A91"/>
    <w:rsid w:val="00A17372"/>
    <w:rsid w:val="00A204D3"/>
    <w:rsid w:val="00A23DB3"/>
    <w:rsid w:val="00A320EC"/>
    <w:rsid w:val="00A3649B"/>
    <w:rsid w:val="00A414E3"/>
    <w:rsid w:val="00A41DF0"/>
    <w:rsid w:val="00A41E94"/>
    <w:rsid w:val="00A435A6"/>
    <w:rsid w:val="00A43613"/>
    <w:rsid w:val="00A43AAA"/>
    <w:rsid w:val="00A45533"/>
    <w:rsid w:val="00A45C34"/>
    <w:rsid w:val="00A47F16"/>
    <w:rsid w:val="00A50992"/>
    <w:rsid w:val="00A51E42"/>
    <w:rsid w:val="00A566CC"/>
    <w:rsid w:val="00A56935"/>
    <w:rsid w:val="00A56D52"/>
    <w:rsid w:val="00A60358"/>
    <w:rsid w:val="00A653A5"/>
    <w:rsid w:val="00A67FC7"/>
    <w:rsid w:val="00A73C63"/>
    <w:rsid w:val="00A76D78"/>
    <w:rsid w:val="00A76F71"/>
    <w:rsid w:val="00A82437"/>
    <w:rsid w:val="00A8462E"/>
    <w:rsid w:val="00A868CC"/>
    <w:rsid w:val="00A8693A"/>
    <w:rsid w:val="00A92AAF"/>
    <w:rsid w:val="00A94491"/>
    <w:rsid w:val="00A97305"/>
    <w:rsid w:val="00A976A9"/>
    <w:rsid w:val="00AA0091"/>
    <w:rsid w:val="00AA2FF6"/>
    <w:rsid w:val="00AA3368"/>
    <w:rsid w:val="00AB17AB"/>
    <w:rsid w:val="00AB2DF5"/>
    <w:rsid w:val="00AB2E13"/>
    <w:rsid w:val="00AB5EE5"/>
    <w:rsid w:val="00AC003F"/>
    <w:rsid w:val="00AC09B9"/>
    <w:rsid w:val="00AC6D51"/>
    <w:rsid w:val="00AC7B5C"/>
    <w:rsid w:val="00AD5EC8"/>
    <w:rsid w:val="00AD70E4"/>
    <w:rsid w:val="00AD7280"/>
    <w:rsid w:val="00AE4577"/>
    <w:rsid w:val="00AF430F"/>
    <w:rsid w:val="00AF48E4"/>
    <w:rsid w:val="00AF6CC3"/>
    <w:rsid w:val="00B042E8"/>
    <w:rsid w:val="00B05FDF"/>
    <w:rsid w:val="00B07AB3"/>
    <w:rsid w:val="00B146A6"/>
    <w:rsid w:val="00B14DF3"/>
    <w:rsid w:val="00B152AE"/>
    <w:rsid w:val="00B15F73"/>
    <w:rsid w:val="00B227EF"/>
    <w:rsid w:val="00B320DC"/>
    <w:rsid w:val="00B3512E"/>
    <w:rsid w:val="00B4021B"/>
    <w:rsid w:val="00B40FF9"/>
    <w:rsid w:val="00B41FFB"/>
    <w:rsid w:val="00B42360"/>
    <w:rsid w:val="00B42386"/>
    <w:rsid w:val="00B43D88"/>
    <w:rsid w:val="00B46965"/>
    <w:rsid w:val="00B5116A"/>
    <w:rsid w:val="00B61522"/>
    <w:rsid w:val="00B65870"/>
    <w:rsid w:val="00B70939"/>
    <w:rsid w:val="00B71A34"/>
    <w:rsid w:val="00B76BA7"/>
    <w:rsid w:val="00B7767E"/>
    <w:rsid w:val="00B80209"/>
    <w:rsid w:val="00B80C10"/>
    <w:rsid w:val="00B81168"/>
    <w:rsid w:val="00B828CB"/>
    <w:rsid w:val="00B82FA6"/>
    <w:rsid w:val="00B903D3"/>
    <w:rsid w:val="00B90D30"/>
    <w:rsid w:val="00B90E0F"/>
    <w:rsid w:val="00B9403D"/>
    <w:rsid w:val="00B94224"/>
    <w:rsid w:val="00B97DE5"/>
    <w:rsid w:val="00BA725A"/>
    <w:rsid w:val="00BB02DD"/>
    <w:rsid w:val="00BB135F"/>
    <w:rsid w:val="00BB3F30"/>
    <w:rsid w:val="00BB77B7"/>
    <w:rsid w:val="00BC6CC3"/>
    <w:rsid w:val="00BD2581"/>
    <w:rsid w:val="00BD2710"/>
    <w:rsid w:val="00BD27A6"/>
    <w:rsid w:val="00BD41D6"/>
    <w:rsid w:val="00BD6662"/>
    <w:rsid w:val="00BD75A4"/>
    <w:rsid w:val="00BE1061"/>
    <w:rsid w:val="00BE235F"/>
    <w:rsid w:val="00BE4D5A"/>
    <w:rsid w:val="00BF0503"/>
    <w:rsid w:val="00BF0B6A"/>
    <w:rsid w:val="00BF2F56"/>
    <w:rsid w:val="00BF6592"/>
    <w:rsid w:val="00C01DB6"/>
    <w:rsid w:val="00C13586"/>
    <w:rsid w:val="00C16D1F"/>
    <w:rsid w:val="00C21994"/>
    <w:rsid w:val="00C225C3"/>
    <w:rsid w:val="00C24137"/>
    <w:rsid w:val="00C2522F"/>
    <w:rsid w:val="00C276FB"/>
    <w:rsid w:val="00C335C2"/>
    <w:rsid w:val="00C33679"/>
    <w:rsid w:val="00C344EF"/>
    <w:rsid w:val="00C351D1"/>
    <w:rsid w:val="00C35485"/>
    <w:rsid w:val="00C35519"/>
    <w:rsid w:val="00C4144B"/>
    <w:rsid w:val="00C42FA6"/>
    <w:rsid w:val="00C447D1"/>
    <w:rsid w:val="00C5084F"/>
    <w:rsid w:val="00C5151A"/>
    <w:rsid w:val="00C533D8"/>
    <w:rsid w:val="00C61555"/>
    <w:rsid w:val="00C6467E"/>
    <w:rsid w:val="00C66C97"/>
    <w:rsid w:val="00C81DB9"/>
    <w:rsid w:val="00C8239D"/>
    <w:rsid w:val="00C977B1"/>
    <w:rsid w:val="00CB0056"/>
    <w:rsid w:val="00CB6189"/>
    <w:rsid w:val="00CB79D8"/>
    <w:rsid w:val="00CC0648"/>
    <w:rsid w:val="00CC151E"/>
    <w:rsid w:val="00CC4B58"/>
    <w:rsid w:val="00CC6BD6"/>
    <w:rsid w:val="00CD00AB"/>
    <w:rsid w:val="00CD0267"/>
    <w:rsid w:val="00CD4128"/>
    <w:rsid w:val="00CD73BA"/>
    <w:rsid w:val="00CE03AA"/>
    <w:rsid w:val="00CE2554"/>
    <w:rsid w:val="00CE3B70"/>
    <w:rsid w:val="00CE7D20"/>
    <w:rsid w:val="00CF251A"/>
    <w:rsid w:val="00CF256C"/>
    <w:rsid w:val="00CF25EE"/>
    <w:rsid w:val="00CF2940"/>
    <w:rsid w:val="00CF3296"/>
    <w:rsid w:val="00CF5C3A"/>
    <w:rsid w:val="00CF6D0E"/>
    <w:rsid w:val="00CF7AF5"/>
    <w:rsid w:val="00D00E6F"/>
    <w:rsid w:val="00D013D7"/>
    <w:rsid w:val="00D02EA6"/>
    <w:rsid w:val="00D031CE"/>
    <w:rsid w:val="00D13542"/>
    <w:rsid w:val="00D15907"/>
    <w:rsid w:val="00D26A47"/>
    <w:rsid w:val="00D3504A"/>
    <w:rsid w:val="00D407E8"/>
    <w:rsid w:val="00D43911"/>
    <w:rsid w:val="00D43BA8"/>
    <w:rsid w:val="00D441A8"/>
    <w:rsid w:val="00D45E29"/>
    <w:rsid w:val="00D5162D"/>
    <w:rsid w:val="00D51C75"/>
    <w:rsid w:val="00D525E0"/>
    <w:rsid w:val="00D5511D"/>
    <w:rsid w:val="00D55E1E"/>
    <w:rsid w:val="00D56E95"/>
    <w:rsid w:val="00D57F32"/>
    <w:rsid w:val="00D633DB"/>
    <w:rsid w:val="00D63425"/>
    <w:rsid w:val="00D63F1E"/>
    <w:rsid w:val="00D65E51"/>
    <w:rsid w:val="00D7122B"/>
    <w:rsid w:val="00D74E18"/>
    <w:rsid w:val="00D7672E"/>
    <w:rsid w:val="00D806AD"/>
    <w:rsid w:val="00D820F8"/>
    <w:rsid w:val="00D83BD3"/>
    <w:rsid w:val="00D85581"/>
    <w:rsid w:val="00D9194B"/>
    <w:rsid w:val="00D92F12"/>
    <w:rsid w:val="00D944A6"/>
    <w:rsid w:val="00DA05DE"/>
    <w:rsid w:val="00DA2F34"/>
    <w:rsid w:val="00DA3204"/>
    <w:rsid w:val="00DA485D"/>
    <w:rsid w:val="00DA4CCD"/>
    <w:rsid w:val="00DA6A3E"/>
    <w:rsid w:val="00DB12EB"/>
    <w:rsid w:val="00DB6875"/>
    <w:rsid w:val="00DB6B69"/>
    <w:rsid w:val="00DB6F6D"/>
    <w:rsid w:val="00DB76F3"/>
    <w:rsid w:val="00DB7B5D"/>
    <w:rsid w:val="00DB7ECD"/>
    <w:rsid w:val="00DB7F8A"/>
    <w:rsid w:val="00DC0F5F"/>
    <w:rsid w:val="00DC243F"/>
    <w:rsid w:val="00DC25B0"/>
    <w:rsid w:val="00DC5C92"/>
    <w:rsid w:val="00DD09A1"/>
    <w:rsid w:val="00DD25D2"/>
    <w:rsid w:val="00DD6FE7"/>
    <w:rsid w:val="00DD7124"/>
    <w:rsid w:val="00DE515A"/>
    <w:rsid w:val="00DE5173"/>
    <w:rsid w:val="00DE52E2"/>
    <w:rsid w:val="00DE73E8"/>
    <w:rsid w:val="00DE78F9"/>
    <w:rsid w:val="00DF05D9"/>
    <w:rsid w:val="00DF090C"/>
    <w:rsid w:val="00DF4BA8"/>
    <w:rsid w:val="00DF5AE9"/>
    <w:rsid w:val="00DF7E4B"/>
    <w:rsid w:val="00E05019"/>
    <w:rsid w:val="00E053BB"/>
    <w:rsid w:val="00E055C0"/>
    <w:rsid w:val="00E05671"/>
    <w:rsid w:val="00E10F9E"/>
    <w:rsid w:val="00E128CC"/>
    <w:rsid w:val="00E13479"/>
    <w:rsid w:val="00E16618"/>
    <w:rsid w:val="00E169CC"/>
    <w:rsid w:val="00E16B5A"/>
    <w:rsid w:val="00E20587"/>
    <w:rsid w:val="00E30C15"/>
    <w:rsid w:val="00E32019"/>
    <w:rsid w:val="00E331B7"/>
    <w:rsid w:val="00E40590"/>
    <w:rsid w:val="00E4161B"/>
    <w:rsid w:val="00E423DA"/>
    <w:rsid w:val="00E43AB4"/>
    <w:rsid w:val="00E463FD"/>
    <w:rsid w:val="00E47D77"/>
    <w:rsid w:val="00E508E9"/>
    <w:rsid w:val="00E549B1"/>
    <w:rsid w:val="00E55825"/>
    <w:rsid w:val="00E56A4D"/>
    <w:rsid w:val="00E60F46"/>
    <w:rsid w:val="00E665B1"/>
    <w:rsid w:val="00E66A3F"/>
    <w:rsid w:val="00E70156"/>
    <w:rsid w:val="00E75B57"/>
    <w:rsid w:val="00E810D1"/>
    <w:rsid w:val="00E85CFA"/>
    <w:rsid w:val="00E92BF3"/>
    <w:rsid w:val="00E92C0F"/>
    <w:rsid w:val="00EA0BFE"/>
    <w:rsid w:val="00EA3C49"/>
    <w:rsid w:val="00EA4A39"/>
    <w:rsid w:val="00EA513E"/>
    <w:rsid w:val="00EB3056"/>
    <w:rsid w:val="00EB5A74"/>
    <w:rsid w:val="00EB76CD"/>
    <w:rsid w:val="00EB7709"/>
    <w:rsid w:val="00EC0E26"/>
    <w:rsid w:val="00EC5DE0"/>
    <w:rsid w:val="00EC72B4"/>
    <w:rsid w:val="00EC752D"/>
    <w:rsid w:val="00ED0571"/>
    <w:rsid w:val="00ED107F"/>
    <w:rsid w:val="00ED1562"/>
    <w:rsid w:val="00ED2245"/>
    <w:rsid w:val="00ED3E0B"/>
    <w:rsid w:val="00ED756A"/>
    <w:rsid w:val="00EE69E6"/>
    <w:rsid w:val="00EE70BD"/>
    <w:rsid w:val="00EF3B41"/>
    <w:rsid w:val="00F022D1"/>
    <w:rsid w:val="00F07B7E"/>
    <w:rsid w:val="00F10BAF"/>
    <w:rsid w:val="00F1358C"/>
    <w:rsid w:val="00F13927"/>
    <w:rsid w:val="00F15BA1"/>
    <w:rsid w:val="00F1625C"/>
    <w:rsid w:val="00F2021B"/>
    <w:rsid w:val="00F30A1A"/>
    <w:rsid w:val="00F31EC5"/>
    <w:rsid w:val="00F32718"/>
    <w:rsid w:val="00F35D9B"/>
    <w:rsid w:val="00F41B85"/>
    <w:rsid w:val="00F4245A"/>
    <w:rsid w:val="00F434EF"/>
    <w:rsid w:val="00F4379C"/>
    <w:rsid w:val="00F53E9A"/>
    <w:rsid w:val="00F55158"/>
    <w:rsid w:val="00F66297"/>
    <w:rsid w:val="00F67923"/>
    <w:rsid w:val="00F73913"/>
    <w:rsid w:val="00F75567"/>
    <w:rsid w:val="00F7734C"/>
    <w:rsid w:val="00F77BBE"/>
    <w:rsid w:val="00F81CBF"/>
    <w:rsid w:val="00F81E3A"/>
    <w:rsid w:val="00F873F1"/>
    <w:rsid w:val="00F87FB0"/>
    <w:rsid w:val="00F909E4"/>
    <w:rsid w:val="00F93FEA"/>
    <w:rsid w:val="00F97D34"/>
    <w:rsid w:val="00FA071A"/>
    <w:rsid w:val="00FA1C33"/>
    <w:rsid w:val="00FA1E1D"/>
    <w:rsid w:val="00FA7B19"/>
    <w:rsid w:val="00FC1313"/>
    <w:rsid w:val="00FC2EC9"/>
    <w:rsid w:val="00FC41B5"/>
    <w:rsid w:val="00FD2D47"/>
    <w:rsid w:val="00FD7A07"/>
    <w:rsid w:val="00FD7A6E"/>
    <w:rsid w:val="00FE17C7"/>
    <w:rsid w:val="00FE4E86"/>
    <w:rsid w:val="00FE72C5"/>
    <w:rsid w:val="00FF2A99"/>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D92F12"/>
    <w:pPr>
      <w:overflowPunct/>
      <w:autoSpaceDE/>
      <w:autoSpaceDN/>
      <w:adjustRightInd/>
      <w:textAlignment w:val="auto"/>
    </w:pPr>
    <w:rPr>
      <w:rFonts w:eastAsiaTheme="minorHAnsi" w:cs="Arial"/>
      <w:sz w:val="20"/>
      <w:szCs w:val="20"/>
      <w:lang w:val="ru-RU"/>
    </w:rPr>
  </w:style>
  <w:style w:type="paragraph" w:styleId="35">
    <w:name w:val="Body Text Indent 3"/>
    <w:basedOn w:val="a"/>
    <w:link w:val="36"/>
    <w:uiPriority w:val="99"/>
    <w:unhideWhenUsed/>
    <w:rsid w:val="004E3D1D"/>
    <w:pPr>
      <w:spacing w:after="120"/>
      <w:ind w:left="283"/>
    </w:pPr>
    <w:rPr>
      <w:sz w:val="16"/>
      <w:szCs w:val="16"/>
    </w:rPr>
  </w:style>
  <w:style w:type="character" w:customStyle="1" w:styleId="36">
    <w:name w:val="Основной текст с отступом 3 Знак"/>
    <w:basedOn w:val="a0"/>
    <w:link w:val="35"/>
    <w:uiPriority w:val="99"/>
    <w:rsid w:val="004E3D1D"/>
    <w:rPr>
      <w:rFonts w:ascii="Arial" w:eastAsia="Times New Roman" w:hAnsi="Arial" w:cs="Times"/>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D92F12"/>
    <w:pPr>
      <w:overflowPunct/>
      <w:autoSpaceDE/>
      <w:autoSpaceDN/>
      <w:adjustRightInd/>
      <w:textAlignment w:val="auto"/>
    </w:pPr>
    <w:rPr>
      <w:rFonts w:eastAsiaTheme="minorHAnsi" w:cs="Arial"/>
      <w:sz w:val="20"/>
      <w:szCs w:val="20"/>
      <w:lang w:val="ru-RU"/>
    </w:rPr>
  </w:style>
  <w:style w:type="paragraph" w:styleId="35">
    <w:name w:val="Body Text Indent 3"/>
    <w:basedOn w:val="a"/>
    <w:link w:val="36"/>
    <w:uiPriority w:val="99"/>
    <w:unhideWhenUsed/>
    <w:rsid w:val="004E3D1D"/>
    <w:pPr>
      <w:spacing w:after="120"/>
      <w:ind w:left="283"/>
    </w:pPr>
    <w:rPr>
      <w:sz w:val="16"/>
      <w:szCs w:val="16"/>
    </w:rPr>
  </w:style>
  <w:style w:type="character" w:customStyle="1" w:styleId="36">
    <w:name w:val="Основной текст с отступом 3 Знак"/>
    <w:basedOn w:val="a0"/>
    <w:link w:val="35"/>
    <w:uiPriority w:val="99"/>
    <w:rsid w:val="004E3D1D"/>
    <w:rPr>
      <w:rFonts w:ascii="Arial" w:eastAsia="Times New Roman" w:hAnsi="Arial" w:cs="Time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67264636">
      <w:bodyDiv w:val="1"/>
      <w:marLeft w:val="0"/>
      <w:marRight w:val="0"/>
      <w:marTop w:val="0"/>
      <w:marBottom w:val="0"/>
      <w:divBdr>
        <w:top w:val="none" w:sz="0" w:space="0" w:color="auto"/>
        <w:left w:val="none" w:sz="0" w:space="0" w:color="auto"/>
        <w:bottom w:val="none" w:sz="0" w:space="0" w:color="auto"/>
        <w:right w:val="none" w:sz="0" w:space="0" w:color="auto"/>
      </w:divBdr>
    </w:div>
    <w:div w:id="73285819">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0051884">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198975108">
      <w:bodyDiv w:val="1"/>
      <w:marLeft w:val="0"/>
      <w:marRight w:val="0"/>
      <w:marTop w:val="0"/>
      <w:marBottom w:val="0"/>
      <w:divBdr>
        <w:top w:val="none" w:sz="0" w:space="0" w:color="auto"/>
        <w:left w:val="none" w:sz="0" w:space="0" w:color="auto"/>
        <w:bottom w:val="none" w:sz="0" w:space="0" w:color="auto"/>
        <w:right w:val="none" w:sz="0" w:space="0" w:color="auto"/>
      </w:divBdr>
    </w:div>
    <w:div w:id="200292599">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7898007">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017134">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57860491">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62900312">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74444799">
      <w:bodyDiv w:val="1"/>
      <w:marLeft w:val="0"/>
      <w:marRight w:val="0"/>
      <w:marTop w:val="0"/>
      <w:marBottom w:val="0"/>
      <w:divBdr>
        <w:top w:val="none" w:sz="0" w:space="0" w:color="auto"/>
        <w:left w:val="none" w:sz="0" w:space="0" w:color="auto"/>
        <w:bottom w:val="none" w:sz="0" w:space="0" w:color="auto"/>
        <w:right w:val="none" w:sz="0" w:space="0" w:color="auto"/>
      </w:divBdr>
    </w:div>
    <w:div w:id="794327433">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582016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518438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13973559">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097826281">
      <w:bodyDiv w:val="1"/>
      <w:marLeft w:val="0"/>
      <w:marRight w:val="0"/>
      <w:marTop w:val="0"/>
      <w:marBottom w:val="0"/>
      <w:divBdr>
        <w:top w:val="none" w:sz="0" w:space="0" w:color="auto"/>
        <w:left w:val="none" w:sz="0" w:space="0" w:color="auto"/>
        <w:bottom w:val="none" w:sz="0" w:space="0" w:color="auto"/>
        <w:right w:val="none" w:sz="0" w:space="0" w:color="auto"/>
      </w:divBdr>
    </w:div>
    <w:div w:id="1129201180">
      <w:bodyDiv w:val="1"/>
      <w:marLeft w:val="0"/>
      <w:marRight w:val="0"/>
      <w:marTop w:val="0"/>
      <w:marBottom w:val="0"/>
      <w:divBdr>
        <w:top w:val="none" w:sz="0" w:space="0" w:color="auto"/>
        <w:left w:val="none" w:sz="0" w:space="0" w:color="auto"/>
        <w:bottom w:val="none" w:sz="0" w:space="0" w:color="auto"/>
        <w:right w:val="none" w:sz="0" w:space="0" w:color="auto"/>
      </w:divBdr>
    </w:div>
    <w:div w:id="1218515384">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41216927">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304116554">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5854416">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17622290">
      <w:bodyDiv w:val="1"/>
      <w:marLeft w:val="0"/>
      <w:marRight w:val="0"/>
      <w:marTop w:val="0"/>
      <w:marBottom w:val="0"/>
      <w:divBdr>
        <w:top w:val="none" w:sz="0" w:space="0" w:color="auto"/>
        <w:left w:val="none" w:sz="0" w:space="0" w:color="auto"/>
        <w:bottom w:val="none" w:sz="0" w:space="0" w:color="auto"/>
        <w:right w:val="none" w:sz="0" w:space="0" w:color="auto"/>
      </w:divBdr>
    </w:div>
    <w:div w:id="1564367496">
      <w:bodyDiv w:val="1"/>
      <w:marLeft w:val="0"/>
      <w:marRight w:val="0"/>
      <w:marTop w:val="0"/>
      <w:marBottom w:val="0"/>
      <w:divBdr>
        <w:top w:val="none" w:sz="0" w:space="0" w:color="auto"/>
        <w:left w:val="none" w:sz="0" w:space="0" w:color="auto"/>
        <w:bottom w:val="none" w:sz="0" w:space="0" w:color="auto"/>
        <w:right w:val="none" w:sz="0" w:space="0" w:color="auto"/>
      </w:divBdr>
    </w:div>
    <w:div w:id="1574315462">
      <w:bodyDiv w:val="1"/>
      <w:marLeft w:val="0"/>
      <w:marRight w:val="0"/>
      <w:marTop w:val="0"/>
      <w:marBottom w:val="0"/>
      <w:divBdr>
        <w:top w:val="none" w:sz="0" w:space="0" w:color="auto"/>
        <w:left w:val="none" w:sz="0" w:space="0" w:color="auto"/>
        <w:bottom w:val="none" w:sz="0" w:space="0" w:color="auto"/>
        <w:right w:val="none" w:sz="0" w:space="0" w:color="auto"/>
      </w:divBdr>
    </w:div>
    <w:div w:id="1576894311">
      <w:bodyDiv w:val="1"/>
      <w:marLeft w:val="0"/>
      <w:marRight w:val="0"/>
      <w:marTop w:val="0"/>
      <w:marBottom w:val="0"/>
      <w:divBdr>
        <w:top w:val="none" w:sz="0" w:space="0" w:color="auto"/>
        <w:left w:val="none" w:sz="0" w:space="0" w:color="auto"/>
        <w:bottom w:val="none" w:sz="0" w:space="0" w:color="auto"/>
        <w:right w:val="none" w:sz="0" w:space="0" w:color="auto"/>
      </w:divBdr>
    </w:div>
    <w:div w:id="158036233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1700069">
      <w:bodyDiv w:val="1"/>
      <w:marLeft w:val="0"/>
      <w:marRight w:val="0"/>
      <w:marTop w:val="0"/>
      <w:marBottom w:val="0"/>
      <w:divBdr>
        <w:top w:val="none" w:sz="0" w:space="0" w:color="auto"/>
        <w:left w:val="none" w:sz="0" w:space="0" w:color="auto"/>
        <w:bottom w:val="none" w:sz="0" w:space="0" w:color="auto"/>
        <w:right w:val="none" w:sz="0" w:space="0" w:color="auto"/>
      </w:divBdr>
    </w:div>
    <w:div w:id="1593002498">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1626524">
      <w:bodyDiv w:val="1"/>
      <w:marLeft w:val="0"/>
      <w:marRight w:val="0"/>
      <w:marTop w:val="0"/>
      <w:marBottom w:val="0"/>
      <w:divBdr>
        <w:top w:val="none" w:sz="0" w:space="0" w:color="auto"/>
        <w:left w:val="none" w:sz="0" w:space="0" w:color="auto"/>
        <w:bottom w:val="none" w:sz="0" w:space="0" w:color="auto"/>
        <w:right w:val="none" w:sz="0" w:space="0" w:color="auto"/>
      </w:divBdr>
    </w:div>
    <w:div w:id="1659310438">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1063207">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248272">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809778377">
      <w:bodyDiv w:val="1"/>
      <w:marLeft w:val="0"/>
      <w:marRight w:val="0"/>
      <w:marTop w:val="0"/>
      <w:marBottom w:val="0"/>
      <w:divBdr>
        <w:top w:val="none" w:sz="0" w:space="0" w:color="auto"/>
        <w:left w:val="none" w:sz="0" w:space="0" w:color="auto"/>
        <w:bottom w:val="none" w:sz="0" w:space="0" w:color="auto"/>
        <w:right w:val="none" w:sz="0" w:space="0" w:color="auto"/>
      </w:divBdr>
    </w:div>
    <w:div w:id="1864129655">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1846428">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9317072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25325027">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68727037">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3814092">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1B6DC-90B4-43F1-9EAB-0436A5FC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17</Pages>
  <Words>6597</Words>
  <Characters>37607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АКБ «Вятка-банк» ОАО                                       Пояснительная информация к промежуточной бухгалтерской (финансовой) отчетности                         за период с 1 января по 30 июня 2015 года</vt:lpstr>
    </vt:vector>
  </TitlesOfParts>
  <Company/>
  <LinksUpToDate>false</LinksUpToDate>
  <CharactersWithSpaces>44116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«Вятка-банк» ОАО                                       Пояснительная информация к промежуточной бухгалтерской (финансовой) отчетности                         за период с 1 января по 30 июня 2015 года</dc:title>
  <dc:creator>user</dc:creator>
  <cp:lastModifiedBy>Чикишева Елена Евгеньевна</cp:lastModifiedBy>
  <cp:revision>75</cp:revision>
  <cp:lastPrinted>2015-08-10T13:29:00Z</cp:lastPrinted>
  <dcterms:created xsi:type="dcterms:W3CDTF">2015-07-30T11:26:00Z</dcterms:created>
  <dcterms:modified xsi:type="dcterms:W3CDTF">2015-08-11T08:25:00Z</dcterms:modified>
</cp:coreProperties>
</file>