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proofErr w:type="gramStart"/>
            <w:r>
              <w:rPr>
                <w:b/>
                <w:bCs/>
                <w:sz w:val="26"/>
                <w:szCs w:val="26"/>
              </w:rPr>
              <w:t>“</w:t>
            </w:r>
            <w:r w:rsidR="00932ED2">
              <w:t xml:space="preserve"> </w:t>
            </w:r>
            <w:r w:rsidR="00932ED2" w:rsidRPr="00932ED2">
              <w:rPr>
                <w:b/>
                <w:bCs/>
                <w:sz w:val="26"/>
                <w:szCs w:val="26"/>
              </w:rPr>
              <w:t>Об</w:t>
            </w:r>
            <w:proofErr w:type="gramEnd"/>
            <w:r w:rsidR="00932ED2" w:rsidRPr="00932ED2">
              <w:rPr>
                <w:b/>
                <w:bCs/>
                <w:sz w:val="26"/>
                <w:szCs w:val="26"/>
              </w:rPr>
              <w:t xml:space="preserve"> отдельных решениях, принятых советом директоров эмитента 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FC57E2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FC57E2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FC57E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2. Содержание сообщения</w:t>
            </w:r>
          </w:p>
          <w:p w:rsidR="00FC57E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2.1. Кворум для проведения заседания Совета директоров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 имеется. В заседании приняли участие 4 члена Совета директоров из 7 избранных. Совет директоров правомочен принимать решения в пределах компетенции, определенной Уставом и Федеральным законом «Об акционерных обществах». </w:t>
            </w:r>
            <w:r w:rsidRPr="00932ED2">
              <w:rPr>
                <w:sz w:val="24"/>
                <w:szCs w:val="24"/>
              </w:rPr>
              <w:br/>
              <w:t>Результаты голосования по всем вопросам повестки дня заседания совета директоров эмитента: «за» - 4 «против» – 0, «воздержался» – 0.</w:t>
            </w:r>
          </w:p>
          <w:p w:rsidR="00FC57E2" w:rsidRDefault="00FC57E2" w:rsidP="00FC57E2">
            <w:pPr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2.2. Содержание решений, принятых Советом директоров эмитента: </w:t>
            </w:r>
          </w:p>
          <w:p w:rsidR="00FC57E2" w:rsidRPr="00932ED2" w:rsidRDefault="00FC57E2" w:rsidP="00FC57E2">
            <w:pPr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2.2.1. </w:t>
            </w:r>
            <w:r>
              <w:rPr>
                <w:sz w:val="24"/>
                <w:szCs w:val="24"/>
              </w:rPr>
              <w:t xml:space="preserve">Вопрос № </w:t>
            </w:r>
            <w:r w:rsidRPr="00932ED2">
              <w:rPr>
                <w:sz w:val="24"/>
                <w:szCs w:val="24"/>
              </w:rPr>
              <w:t>5. Созвать годовое общее собрание акционеров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 в форме совместного присутствия акционеров для обсуждения вопросов повестки дня и принятия решений по вопросам, поставленным на голосование, с предварительным направлением (вручением) бюллетеней для голосования до проведения годового общего собрания акционеров. </w:t>
            </w:r>
          </w:p>
          <w:p w:rsidR="00FC57E2" w:rsidRPr="00932ED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2.2.2. </w:t>
            </w:r>
            <w:r>
              <w:rPr>
                <w:sz w:val="24"/>
                <w:szCs w:val="24"/>
              </w:rPr>
              <w:t xml:space="preserve">Вопрос № </w:t>
            </w:r>
            <w:r w:rsidRPr="00932ED2">
              <w:rPr>
                <w:sz w:val="24"/>
                <w:szCs w:val="24"/>
              </w:rPr>
              <w:t>6. Утвердить:</w:t>
            </w:r>
          </w:p>
          <w:p w:rsidR="00FC57E2" w:rsidRPr="00932ED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дату проведения годового общего собрания акционеров: «28» мая 2018 года.</w:t>
            </w:r>
          </w:p>
          <w:p w:rsidR="00FC57E2" w:rsidRPr="00932ED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время проведения годового общего собрания акционеров: 12 час.00 мин.</w:t>
            </w:r>
          </w:p>
          <w:p w:rsidR="00FC57E2" w:rsidRPr="00932ED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время начала регистрации участников собрания: 11 час.00 мин.  </w:t>
            </w:r>
          </w:p>
          <w:p w:rsidR="00FC57E2" w:rsidRPr="00932ED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место проведения и регистрации участников годового общего собрания акционеров: г. Киров, ул. Преображенская, д.4, конференц-зал. </w:t>
            </w:r>
          </w:p>
          <w:p w:rsidR="00FC57E2" w:rsidRPr="00932ED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Почтовый адрес, по которому могут направляться заполненные бюллетени для голосования: 610000 г. Киров, ул. Преображенская, д.4.</w:t>
            </w:r>
          </w:p>
          <w:p w:rsidR="00FC57E2" w:rsidRPr="00932ED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2.2.3. </w:t>
            </w:r>
            <w:r>
              <w:rPr>
                <w:sz w:val="24"/>
                <w:szCs w:val="24"/>
              </w:rPr>
              <w:t xml:space="preserve">Вопрос № </w:t>
            </w:r>
            <w:r w:rsidRPr="00932ED2">
              <w:rPr>
                <w:sz w:val="24"/>
                <w:szCs w:val="24"/>
              </w:rPr>
              <w:t>7. В связи с отсутствием предложенных акционерами кандидатур для образования Совета директоров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 включить по инициативе Совета директоров следующих кандидатов в предварительный список кандидатур для избрания в Совет директоров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Банк»:</w:t>
            </w:r>
          </w:p>
          <w:p w:rsidR="00FC57E2" w:rsidRPr="00932ED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1. Газетдинов Евгений Владимирович</w:t>
            </w:r>
          </w:p>
          <w:p w:rsidR="00FC57E2" w:rsidRPr="00932ED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2. Гончаров Евгений Михайлович</w:t>
            </w:r>
          </w:p>
          <w:p w:rsidR="00FC57E2" w:rsidRPr="00932ED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3. Гусельников Александр Викторович</w:t>
            </w:r>
          </w:p>
          <w:p w:rsidR="00FC57E2" w:rsidRPr="00932ED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4. Гусельников Григорий Александрович</w:t>
            </w:r>
          </w:p>
          <w:p w:rsidR="00FC57E2" w:rsidRPr="00932ED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5. Зыков Александр Анатольевич</w:t>
            </w:r>
          </w:p>
          <w:p w:rsidR="00FC57E2" w:rsidRPr="00932ED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6. </w:t>
            </w:r>
            <w:proofErr w:type="spellStart"/>
            <w:r w:rsidRPr="00932ED2">
              <w:rPr>
                <w:sz w:val="24"/>
                <w:szCs w:val="24"/>
              </w:rPr>
              <w:t>Кордичев</w:t>
            </w:r>
            <w:proofErr w:type="spellEnd"/>
            <w:r w:rsidRPr="00932ED2">
              <w:rPr>
                <w:sz w:val="24"/>
                <w:szCs w:val="24"/>
              </w:rPr>
              <w:t xml:space="preserve"> Алексей Сергеевич</w:t>
            </w:r>
          </w:p>
          <w:p w:rsidR="00FC57E2" w:rsidRPr="00932ED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7. Розанов Игорь Леонидович</w:t>
            </w:r>
          </w:p>
          <w:p w:rsidR="00FC57E2" w:rsidRPr="00932ED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8. </w:t>
            </w:r>
            <w:proofErr w:type="spellStart"/>
            <w:r w:rsidRPr="00932ED2">
              <w:rPr>
                <w:sz w:val="24"/>
                <w:szCs w:val="24"/>
              </w:rPr>
              <w:t>Тувалкин</w:t>
            </w:r>
            <w:proofErr w:type="spellEnd"/>
            <w:r w:rsidRPr="00932ED2">
              <w:rPr>
                <w:sz w:val="24"/>
                <w:szCs w:val="24"/>
              </w:rPr>
              <w:t xml:space="preserve"> Сергей Геннадьевич</w:t>
            </w:r>
          </w:p>
          <w:p w:rsidR="00FC57E2" w:rsidRPr="00932ED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9. </w:t>
            </w:r>
            <w:proofErr w:type="spellStart"/>
            <w:r w:rsidRPr="00932ED2">
              <w:rPr>
                <w:sz w:val="24"/>
                <w:szCs w:val="24"/>
              </w:rPr>
              <w:t>Чмелёв</w:t>
            </w:r>
            <w:proofErr w:type="spellEnd"/>
            <w:r w:rsidRPr="00932ED2">
              <w:rPr>
                <w:sz w:val="24"/>
                <w:szCs w:val="24"/>
              </w:rPr>
              <w:t xml:space="preserve"> Владимир Иванович</w:t>
            </w:r>
          </w:p>
          <w:p w:rsidR="00FC57E2" w:rsidRDefault="00FC57E2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lastRenderedPageBreak/>
              <w:t>Вопрос об утверждении окончательного списка выдвигаемых кандидатур для образования Совета директоров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 решить на ближайшем собрании Совета директоров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Банк». 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2.2.4. </w:t>
            </w:r>
            <w:r w:rsidR="006316FD">
              <w:rPr>
                <w:sz w:val="24"/>
                <w:szCs w:val="24"/>
              </w:rPr>
              <w:t xml:space="preserve">Вопрос № </w:t>
            </w:r>
            <w:r w:rsidRPr="00932ED2">
              <w:rPr>
                <w:sz w:val="24"/>
                <w:szCs w:val="24"/>
              </w:rPr>
              <w:t>8. Список лиц, имеющих право на участие в годовом общем собрании акционеров, составить по данным реестра владельцев именных ценных бумаг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 по состоянию на «02» мая 2018 года.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2.2.5. </w:t>
            </w:r>
            <w:r w:rsidR="006316FD">
              <w:rPr>
                <w:sz w:val="24"/>
                <w:szCs w:val="24"/>
              </w:rPr>
              <w:t xml:space="preserve">Вопрос № </w:t>
            </w:r>
            <w:r w:rsidRPr="00932ED2">
              <w:rPr>
                <w:sz w:val="24"/>
                <w:szCs w:val="24"/>
              </w:rPr>
              <w:t>9. В связи с отсутствием предложенных акционерами вопросов для включения в повестку дня годового общего собрания акционеров утвердить следующую повестку дня годового общего собрания акционеров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Банк»: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1) Утверждение годового отчета банка, годовой бухгалтерской (финансовой) отчетности, в том числе</w:t>
            </w:r>
            <w:r>
              <w:rPr>
                <w:sz w:val="24"/>
                <w:szCs w:val="24"/>
              </w:rPr>
              <w:t xml:space="preserve"> отчета о финан</w:t>
            </w:r>
            <w:r w:rsidRPr="00932ED2">
              <w:rPr>
                <w:sz w:val="24"/>
                <w:szCs w:val="24"/>
              </w:rPr>
              <w:t>совых результатах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Банк». 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2) Утверждение распределения прибыли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 по результатам 2017 г</w:t>
            </w:r>
            <w:r>
              <w:rPr>
                <w:sz w:val="24"/>
                <w:szCs w:val="24"/>
              </w:rPr>
              <w:t>ода, в том числе выплаты (объяв</w:t>
            </w:r>
            <w:r w:rsidRPr="00932ED2">
              <w:rPr>
                <w:sz w:val="24"/>
                <w:szCs w:val="24"/>
              </w:rPr>
              <w:t>ления) годовых дивидендов, о размере дивидендов, сроках и форме их выплаты по ит</w:t>
            </w:r>
            <w:bookmarkStart w:id="0" w:name="_GoBack"/>
            <w:bookmarkEnd w:id="0"/>
            <w:r w:rsidRPr="00932ED2">
              <w:rPr>
                <w:sz w:val="24"/>
                <w:szCs w:val="24"/>
              </w:rPr>
              <w:t>огам работы за</w:t>
            </w:r>
            <w:r>
              <w:rPr>
                <w:sz w:val="24"/>
                <w:szCs w:val="24"/>
              </w:rPr>
              <w:t xml:space="preserve"> 2017 год и уста</w:t>
            </w:r>
            <w:r w:rsidRPr="00932ED2">
              <w:rPr>
                <w:sz w:val="24"/>
                <w:szCs w:val="24"/>
              </w:rPr>
              <w:t>новлении даты, на которую определяются лица, имеющие право на получение дивидендов, выплаты вознаграждений и (или) компенсаций расходов членам Совета директоров, связанных с исполнением ими своих обязанностей.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3) Избрание членов Совета директоров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Банк». 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4) Избрание членов ревизионной комиссии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Банк». </w:t>
            </w:r>
          </w:p>
          <w:p w:rsid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5) Утверждение аудитора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Банк».</w:t>
            </w:r>
          </w:p>
          <w:p w:rsidR="007C7582" w:rsidRPr="00932ED2" w:rsidRDefault="007C7582" w:rsidP="007C7582">
            <w:pPr>
              <w:rPr>
                <w:sz w:val="24"/>
                <w:szCs w:val="24"/>
              </w:rPr>
            </w:pPr>
            <w:r w:rsidRPr="006316FD">
              <w:rPr>
                <w:sz w:val="24"/>
                <w:szCs w:val="24"/>
              </w:rPr>
              <w:t>6) Утверждение Положения о выплатах вознаграждений и компенсаций членам Совета Директоров Публичного акционерного общества «</w:t>
            </w:r>
            <w:proofErr w:type="spellStart"/>
            <w:r w:rsidRPr="006316FD">
              <w:rPr>
                <w:sz w:val="24"/>
                <w:szCs w:val="24"/>
              </w:rPr>
              <w:t>Норвик</w:t>
            </w:r>
            <w:proofErr w:type="spellEnd"/>
            <w:r w:rsidRPr="006316FD">
              <w:rPr>
                <w:sz w:val="24"/>
                <w:szCs w:val="24"/>
              </w:rPr>
              <w:t xml:space="preserve"> Банк»» в новой редакции.</w:t>
            </w:r>
          </w:p>
          <w:p w:rsidR="006316FD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2.2.6. </w:t>
            </w:r>
            <w:r w:rsidR="006316FD">
              <w:rPr>
                <w:sz w:val="24"/>
                <w:szCs w:val="24"/>
              </w:rPr>
              <w:t xml:space="preserve">Вопрос № </w:t>
            </w:r>
            <w:r w:rsidRPr="00932ED2">
              <w:rPr>
                <w:sz w:val="24"/>
                <w:szCs w:val="24"/>
              </w:rPr>
              <w:t>10.</w:t>
            </w:r>
            <w:r w:rsidR="006316FD">
              <w:rPr>
                <w:sz w:val="24"/>
                <w:szCs w:val="24"/>
              </w:rPr>
              <w:t xml:space="preserve"> </w:t>
            </w:r>
          </w:p>
          <w:p w:rsidR="00932ED2" w:rsidRPr="00932ED2" w:rsidRDefault="006316FD" w:rsidP="00932ED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</w:t>
            </w:r>
            <w:r w:rsidR="00932ED2" w:rsidRPr="00932ED2">
              <w:rPr>
                <w:sz w:val="24"/>
                <w:szCs w:val="24"/>
              </w:rPr>
              <w:t>1.Утвердить текст сообщения о проведении годового общего собрания акционеров ПАО «</w:t>
            </w:r>
            <w:proofErr w:type="spellStart"/>
            <w:r w:rsidR="00932ED2" w:rsidRPr="00932ED2">
              <w:rPr>
                <w:sz w:val="24"/>
                <w:szCs w:val="24"/>
              </w:rPr>
              <w:t>Норвик</w:t>
            </w:r>
            <w:proofErr w:type="spellEnd"/>
            <w:r w:rsidR="00932ED2" w:rsidRPr="00932ED2">
              <w:rPr>
                <w:sz w:val="24"/>
                <w:szCs w:val="24"/>
              </w:rPr>
              <w:t xml:space="preserve"> Банк».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10.2. В срок не позднее «07» мая 2018 года сообщение о проведении годового общего собрания акционеров должно быть размещено на официальном сайте Банка в информационно-телекоммуникационной сети "Интернет" по адресу http://www.vtkbank.ru/.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10.3. Сообщение о проведении годового общего собрания акционеров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 должно быть направлено почтовым отправлением каждому лицу, указанному в списке лиц, имеющему право на участие в данном собрании, вместе с бюллетенями для голосования по вопросам повестки дня этого собрания.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10.4. В случае если зарегистрированным в реестре акционеров Банка лицом яв</w:t>
            </w:r>
            <w:r>
              <w:rPr>
                <w:sz w:val="24"/>
                <w:szCs w:val="24"/>
              </w:rPr>
              <w:t>ляется номинальный держатель ак</w:t>
            </w:r>
            <w:r w:rsidRPr="00932ED2">
              <w:rPr>
                <w:sz w:val="24"/>
                <w:szCs w:val="24"/>
              </w:rPr>
              <w:t>ций, сообщение о проведении годового общего собрания акционеров направляется не позднее, чем за 20 дней до даты проведения общего собрания акционеров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 (до 07.05.2018 включительно) в электронной форме (в форме электронных документов, подписанных электронной подписью) номинальному держателю акций. Номинальный держатель акций обязан довести до сведения своих</w:t>
            </w:r>
            <w:r>
              <w:rPr>
                <w:sz w:val="24"/>
                <w:szCs w:val="24"/>
              </w:rPr>
              <w:t xml:space="preserve"> депонентов сообщение о проведе</w:t>
            </w:r>
            <w:r w:rsidRPr="00932ED2">
              <w:rPr>
                <w:sz w:val="24"/>
                <w:szCs w:val="24"/>
              </w:rPr>
              <w:t xml:space="preserve">нии общего собрания акционеров, а также информацию (материалы), полученную им в соответствии с настоящим пунктом, в порядке и в сроки, которые установлены нормативными правовыми актами Российской Федерации или договором с депонентом. 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2.2.7. </w:t>
            </w:r>
            <w:r w:rsidR="006316FD">
              <w:rPr>
                <w:sz w:val="24"/>
                <w:szCs w:val="24"/>
              </w:rPr>
              <w:t xml:space="preserve">Вопрос № </w:t>
            </w:r>
            <w:r w:rsidRPr="00932ED2">
              <w:rPr>
                <w:sz w:val="24"/>
                <w:szCs w:val="24"/>
              </w:rPr>
              <w:t xml:space="preserve">11. Утвердить перечень информации, предоставляемой лицам, имеющим право </w:t>
            </w:r>
            <w:r>
              <w:rPr>
                <w:sz w:val="24"/>
                <w:szCs w:val="24"/>
              </w:rPr>
              <w:t>участвовать в общем собрании ак</w:t>
            </w:r>
            <w:r w:rsidRPr="00932ED2">
              <w:rPr>
                <w:sz w:val="24"/>
                <w:szCs w:val="24"/>
              </w:rPr>
              <w:t>ционеров, при подготовке к проведению годового общего собрания: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1)</w:t>
            </w:r>
            <w:r w:rsidRPr="00932ED2">
              <w:rPr>
                <w:sz w:val="24"/>
                <w:szCs w:val="24"/>
              </w:rPr>
              <w:tab/>
              <w:t>Годовой отчёт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Банк».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2)</w:t>
            </w:r>
            <w:r w:rsidRPr="00932ED2">
              <w:rPr>
                <w:sz w:val="24"/>
                <w:szCs w:val="24"/>
              </w:rPr>
              <w:tab/>
              <w:t>Годовая бухгалтерская (финансовая) отчётность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Банк».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3)</w:t>
            </w:r>
            <w:r w:rsidRPr="00932ED2">
              <w:rPr>
                <w:sz w:val="24"/>
                <w:szCs w:val="24"/>
              </w:rPr>
              <w:tab/>
              <w:t>Предложения Совета директоров по распределению прибыли, в том числе по размеру годового дивиденда по акциям и порядку его выплаты, а также предложения о размерах вознаграждений и (или) компенсаций расходов членам Совета директоров, связанных с исполнением ими своих обязанностей.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4)</w:t>
            </w:r>
            <w:r w:rsidRPr="00932ED2">
              <w:rPr>
                <w:sz w:val="24"/>
                <w:szCs w:val="24"/>
              </w:rPr>
              <w:tab/>
              <w:t>Заключение аудитора по результатам проверки годовой бухгалтерской отчётности.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5)</w:t>
            </w:r>
            <w:r w:rsidRPr="00932ED2">
              <w:rPr>
                <w:sz w:val="24"/>
                <w:szCs w:val="24"/>
              </w:rPr>
              <w:tab/>
              <w:t>Заключение ревизионной комиссии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 по результатам проверки годовой бухгалтерской отчётности, годового отчёта.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6)</w:t>
            </w:r>
            <w:r w:rsidRPr="00932ED2">
              <w:rPr>
                <w:sz w:val="24"/>
                <w:szCs w:val="24"/>
              </w:rPr>
              <w:tab/>
              <w:t>Сведения о кандидатах в Совет директоров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Банк», в Ревизионную комиссию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Банк», сведения об аудиторе.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lastRenderedPageBreak/>
              <w:t>7)</w:t>
            </w:r>
            <w:r w:rsidRPr="00932ED2">
              <w:rPr>
                <w:sz w:val="24"/>
                <w:szCs w:val="24"/>
              </w:rPr>
              <w:tab/>
              <w:t>Информация о наличии или отсутствии письменного согласия выдвинутых кандидатов на избрание в состав Совет</w:t>
            </w:r>
            <w:r>
              <w:rPr>
                <w:sz w:val="24"/>
                <w:szCs w:val="24"/>
              </w:rPr>
              <w:t>а директоров ПАО «</w:t>
            </w:r>
            <w:proofErr w:type="spellStart"/>
            <w:r>
              <w:rPr>
                <w:sz w:val="24"/>
                <w:szCs w:val="24"/>
              </w:rPr>
              <w:t>Норвик</w:t>
            </w:r>
            <w:proofErr w:type="spellEnd"/>
            <w:r>
              <w:rPr>
                <w:sz w:val="24"/>
                <w:szCs w:val="24"/>
              </w:rPr>
              <w:t xml:space="preserve"> Банк».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Утвердить следующий порядок ознакомления акционеров с указанной информацией (материалами):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Начиная с «07» мая 2018 года информация (материалы) предоставляется лицам, им</w:t>
            </w:r>
            <w:r>
              <w:rPr>
                <w:sz w:val="24"/>
                <w:szCs w:val="24"/>
              </w:rPr>
              <w:t>еющим право на участие в об</w:t>
            </w:r>
            <w:r w:rsidRPr="00932ED2">
              <w:rPr>
                <w:sz w:val="24"/>
                <w:szCs w:val="24"/>
              </w:rPr>
              <w:t xml:space="preserve">щем собрании акционеров, для ознакомления по следующему адресу: г. Киров, ул. Преображенская д.4. 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Указанная информация (материалы) предоставляется участникам общего собрани</w:t>
            </w:r>
            <w:r>
              <w:rPr>
                <w:sz w:val="24"/>
                <w:szCs w:val="24"/>
              </w:rPr>
              <w:t>я акционеров во время его прове</w:t>
            </w:r>
            <w:r w:rsidRPr="00932ED2">
              <w:rPr>
                <w:sz w:val="24"/>
                <w:szCs w:val="24"/>
              </w:rPr>
              <w:t>дения.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Банк по требованию лица, имеющего право на участие в общем собрании акционеров, предоставляет ему копии данных документов. Плата, взимаемая Банком за представление данных копий, не может превышать затраты на их изготовление. 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2.2.8. </w:t>
            </w:r>
            <w:r w:rsidR="006316FD">
              <w:rPr>
                <w:sz w:val="24"/>
                <w:szCs w:val="24"/>
              </w:rPr>
              <w:t xml:space="preserve">Вопрос № </w:t>
            </w:r>
            <w:r w:rsidRPr="00932ED2">
              <w:rPr>
                <w:sz w:val="24"/>
                <w:szCs w:val="24"/>
              </w:rPr>
              <w:t>12. По инициативе Совета директоров включить следующих кандидатов в список кандидатур для голосования по выборам аудитора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 для проведения обязательного аудита годовой бухгалтерской (финансовой) отчетности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 за 2018 год по российским правилам бухгалтерского учета (РПБУ): 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1) Общество с ограниченной ответственностью «Листик и Партнеры-Москва» (ОГРН 5107746076500), </w:t>
            </w:r>
          </w:p>
          <w:p w:rsidR="00932ED2" w:rsidRPr="00932ED2" w:rsidRDefault="00932ED2" w:rsidP="00932ED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2) Акционерное общество «Аудиторская фирма «</w:t>
            </w:r>
            <w:proofErr w:type="spellStart"/>
            <w:r w:rsidRPr="00932ED2">
              <w:rPr>
                <w:sz w:val="24"/>
                <w:szCs w:val="24"/>
              </w:rPr>
              <w:t>Универс</w:t>
            </w:r>
            <w:proofErr w:type="spellEnd"/>
            <w:r w:rsidRPr="00932ED2">
              <w:rPr>
                <w:sz w:val="24"/>
                <w:szCs w:val="24"/>
              </w:rPr>
              <w:t xml:space="preserve">-Аудит» (ОГРН 1027700477958). </w:t>
            </w:r>
          </w:p>
          <w:p w:rsidR="00932ED2" w:rsidRPr="00F439C8" w:rsidRDefault="00932ED2" w:rsidP="00F439C8">
            <w:pPr>
              <w:jc w:val="both"/>
              <w:rPr>
                <w:sz w:val="24"/>
                <w:szCs w:val="24"/>
              </w:rPr>
            </w:pPr>
            <w:r w:rsidRPr="00F439C8">
              <w:rPr>
                <w:sz w:val="24"/>
                <w:szCs w:val="24"/>
              </w:rPr>
              <w:t xml:space="preserve">2.2.9. </w:t>
            </w:r>
            <w:r w:rsidR="006316FD">
              <w:rPr>
                <w:sz w:val="24"/>
                <w:szCs w:val="24"/>
              </w:rPr>
              <w:t xml:space="preserve">Вопрос № </w:t>
            </w:r>
            <w:r w:rsidRPr="00F439C8">
              <w:rPr>
                <w:sz w:val="24"/>
                <w:szCs w:val="24"/>
              </w:rPr>
              <w:t>13. В связи с отсутствием кандидатов, предложенных акционерами для избрания ревизионной комиссии ПАО «</w:t>
            </w:r>
            <w:proofErr w:type="spellStart"/>
            <w:r w:rsidRPr="00F439C8">
              <w:rPr>
                <w:sz w:val="24"/>
                <w:szCs w:val="24"/>
              </w:rPr>
              <w:t>Норвик</w:t>
            </w:r>
            <w:proofErr w:type="spellEnd"/>
            <w:r w:rsidRPr="00F439C8">
              <w:rPr>
                <w:sz w:val="24"/>
                <w:szCs w:val="24"/>
              </w:rPr>
              <w:t xml:space="preserve"> Банк» включить по инициативе Совета директоров следующих кандидат</w:t>
            </w:r>
            <w:r w:rsidR="00F439C8">
              <w:rPr>
                <w:sz w:val="24"/>
                <w:szCs w:val="24"/>
              </w:rPr>
              <w:t>ов в список кандидатур для голо</w:t>
            </w:r>
            <w:r w:rsidRPr="00F439C8">
              <w:rPr>
                <w:sz w:val="24"/>
                <w:szCs w:val="24"/>
              </w:rPr>
              <w:t>сования по выборам ревизионной комиссии ПАО «</w:t>
            </w:r>
            <w:proofErr w:type="spellStart"/>
            <w:r w:rsidRPr="00F439C8">
              <w:rPr>
                <w:sz w:val="24"/>
                <w:szCs w:val="24"/>
              </w:rPr>
              <w:t>Норвик</w:t>
            </w:r>
            <w:proofErr w:type="spellEnd"/>
            <w:r w:rsidRPr="00F439C8">
              <w:rPr>
                <w:sz w:val="24"/>
                <w:szCs w:val="24"/>
              </w:rPr>
              <w:t xml:space="preserve"> Банк»:  </w:t>
            </w:r>
          </w:p>
          <w:p w:rsidR="00932ED2" w:rsidRPr="00F439C8" w:rsidRDefault="00932ED2" w:rsidP="00F439C8">
            <w:pPr>
              <w:jc w:val="both"/>
              <w:rPr>
                <w:sz w:val="24"/>
                <w:szCs w:val="24"/>
              </w:rPr>
            </w:pPr>
            <w:r w:rsidRPr="00F439C8">
              <w:rPr>
                <w:sz w:val="24"/>
                <w:szCs w:val="24"/>
              </w:rPr>
              <w:t xml:space="preserve">1) </w:t>
            </w:r>
            <w:proofErr w:type="spellStart"/>
            <w:r w:rsidRPr="00F439C8">
              <w:rPr>
                <w:sz w:val="24"/>
                <w:szCs w:val="24"/>
              </w:rPr>
              <w:t>Гусельникова</w:t>
            </w:r>
            <w:proofErr w:type="spellEnd"/>
            <w:r w:rsidRPr="00F439C8">
              <w:rPr>
                <w:sz w:val="24"/>
                <w:szCs w:val="24"/>
              </w:rPr>
              <w:t xml:space="preserve"> Наталья Леонидовна</w:t>
            </w:r>
          </w:p>
          <w:p w:rsidR="00932ED2" w:rsidRPr="00F439C8" w:rsidRDefault="00932ED2" w:rsidP="00F439C8">
            <w:pPr>
              <w:jc w:val="both"/>
              <w:rPr>
                <w:sz w:val="24"/>
                <w:szCs w:val="24"/>
              </w:rPr>
            </w:pPr>
            <w:r w:rsidRPr="00F439C8">
              <w:rPr>
                <w:sz w:val="24"/>
                <w:szCs w:val="24"/>
              </w:rPr>
              <w:t>2) Лобанова Галина Анатольевна</w:t>
            </w:r>
          </w:p>
          <w:p w:rsidR="00932ED2" w:rsidRPr="00F439C8" w:rsidRDefault="00932ED2" w:rsidP="00F439C8">
            <w:pPr>
              <w:jc w:val="both"/>
              <w:rPr>
                <w:sz w:val="24"/>
                <w:szCs w:val="24"/>
              </w:rPr>
            </w:pPr>
            <w:r w:rsidRPr="00F439C8">
              <w:rPr>
                <w:sz w:val="24"/>
                <w:szCs w:val="24"/>
              </w:rPr>
              <w:t>3) Орлова Марина Николаевна</w:t>
            </w:r>
          </w:p>
          <w:p w:rsidR="000D1AE2" w:rsidRPr="00F439C8" w:rsidRDefault="00932ED2" w:rsidP="00F439C8">
            <w:pPr>
              <w:jc w:val="both"/>
              <w:rPr>
                <w:sz w:val="24"/>
                <w:szCs w:val="24"/>
              </w:rPr>
            </w:pPr>
            <w:r w:rsidRPr="00F439C8">
              <w:rPr>
                <w:sz w:val="24"/>
                <w:szCs w:val="24"/>
              </w:rPr>
              <w:t>2.3. Дата проведения заседания Совета директоров ПАО «</w:t>
            </w:r>
            <w:proofErr w:type="spellStart"/>
            <w:r w:rsidRPr="00F439C8">
              <w:rPr>
                <w:sz w:val="24"/>
                <w:szCs w:val="24"/>
              </w:rPr>
              <w:t>Норвик</w:t>
            </w:r>
            <w:proofErr w:type="spellEnd"/>
            <w:r w:rsidRPr="00F439C8">
              <w:rPr>
                <w:sz w:val="24"/>
                <w:szCs w:val="24"/>
              </w:rPr>
              <w:t xml:space="preserve"> Банк», на котором принято соответствующее решение: 18.04.2018 г. </w:t>
            </w:r>
            <w:r w:rsidRPr="00F439C8">
              <w:rPr>
                <w:sz w:val="24"/>
                <w:szCs w:val="24"/>
              </w:rPr>
              <w:br/>
              <w:t>2.4. Дата составления и номер протокола Совета директоров ПАО «</w:t>
            </w:r>
            <w:proofErr w:type="spellStart"/>
            <w:r w:rsidRPr="00F439C8">
              <w:rPr>
                <w:sz w:val="24"/>
                <w:szCs w:val="24"/>
              </w:rPr>
              <w:t>Норвик</w:t>
            </w:r>
            <w:proofErr w:type="spellEnd"/>
            <w:r w:rsidRPr="00F439C8">
              <w:rPr>
                <w:sz w:val="24"/>
                <w:szCs w:val="24"/>
              </w:rPr>
              <w:t xml:space="preserve"> Банк»: 23.04.2018 г., Протокол № 12.</w:t>
            </w:r>
            <w:r w:rsidRPr="00F439C8">
              <w:rPr>
                <w:sz w:val="24"/>
                <w:szCs w:val="24"/>
              </w:rPr>
              <w:br/>
              <w:t xml:space="preserve">2.5. Идентификационные признаки акций, владельцы которых имеют право на участие в общем собрании акционеров эмитента: </w:t>
            </w:r>
            <w:r w:rsidRPr="00F439C8">
              <w:rPr>
                <w:sz w:val="24"/>
                <w:szCs w:val="24"/>
              </w:rPr>
              <w:br/>
              <w:t>- вид, категория (тип) акций: обыкновенные бездокументарные именные, государственный регистрационный номер выпуска: 10400902В.</w:t>
            </w:r>
          </w:p>
          <w:p w:rsidR="000D1AE2" w:rsidRPr="00A348FB" w:rsidRDefault="000D1AE2" w:rsidP="00276752">
            <w:pPr>
              <w:rPr>
                <w:sz w:val="24"/>
                <w:szCs w:val="24"/>
              </w:rPr>
            </w:pP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F439C8">
              <w:rPr>
                <w:sz w:val="24"/>
                <w:szCs w:val="24"/>
              </w:rPr>
              <w:t>23</w:t>
            </w:r>
            <w:r w:rsidR="006A3D6E">
              <w:rPr>
                <w:sz w:val="24"/>
                <w:szCs w:val="24"/>
              </w:rPr>
              <w:t xml:space="preserve">» </w:t>
            </w:r>
            <w:r w:rsidR="00A348FB">
              <w:rPr>
                <w:sz w:val="24"/>
                <w:szCs w:val="24"/>
              </w:rPr>
              <w:t>апреля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C4086"/>
    <w:rsid w:val="000D1AE2"/>
    <w:rsid w:val="0015440B"/>
    <w:rsid w:val="001B02AA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316FD"/>
    <w:rsid w:val="0066274B"/>
    <w:rsid w:val="00681A60"/>
    <w:rsid w:val="006A3D6E"/>
    <w:rsid w:val="006D67D3"/>
    <w:rsid w:val="00706620"/>
    <w:rsid w:val="007C7582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636"/>
    <w:rsid w:val="00932ED2"/>
    <w:rsid w:val="00945F9A"/>
    <w:rsid w:val="00966F4E"/>
    <w:rsid w:val="009870B6"/>
    <w:rsid w:val="0099728B"/>
    <w:rsid w:val="009B0700"/>
    <w:rsid w:val="009E3C02"/>
    <w:rsid w:val="00A348FB"/>
    <w:rsid w:val="00A46CC2"/>
    <w:rsid w:val="00A502F5"/>
    <w:rsid w:val="00AB716A"/>
    <w:rsid w:val="00AE6F8A"/>
    <w:rsid w:val="00AF3619"/>
    <w:rsid w:val="00B43D54"/>
    <w:rsid w:val="00B626F7"/>
    <w:rsid w:val="00B80CB8"/>
    <w:rsid w:val="00B82DD6"/>
    <w:rsid w:val="00C00076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E230D9"/>
    <w:rsid w:val="00F27072"/>
    <w:rsid w:val="00F439C8"/>
    <w:rsid w:val="00F535E3"/>
    <w:rsid w:val="00FB000F"/>
    <w:rsid w:val="00FC5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5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1310</Words>
  <Characters>7470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8</cp:revision>
  <dcterms:created xsi:type="dcterms:W3CDTF">2018-04-19T14:22:00Z</dcterms:created>
  <dcterms:modified xsi:type="dcterms:W3CDTF">2018-04-24T13:11:00Z</dcterms:modified>
</cp:coreProperties>
</file>